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81" w:rsidRDefault="009A78E7" w:rsidP="009A7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2F381B">
        <w:rPr>
          <w:rFonts w:ascii="Times New Roman" w:hAnsi="Times New Roman" w:cs="Times New Roman"/>
          <w:sz w:val="28"/>
          <w:szCs w:val="28"/>
        </w:rPr>
        <w:t>ітература з дисципліни «Правове регулювання туристичної діяльності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F381B" w:rsidRDefault="002F381B" w:rsidP="002F38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</w:t>
      </w:r>
      <w:r w:rsidRPr="002F381B">
        <w:rPr>
          <w:rFonts w:ascii="Times New Roman" w:hAnsi="Times New Roman" w:cs="Times New Roman"/>
          <w:sz w:val="28"/>
          <w:szCs w:val="28"/>
        </w:rPr>
        <w:t>Правове регулювання туристичної діяльності. Методичні вказівки до організації самостійної роботи студентів спеціальності 6. 140103 "Туризм"</w:t>
      </w:r>
      <w:r>
        <w:rPr>
          <w:rFonts w:ascii="Times New Roman" w:hAnsi="Times New Roman" w:cs="Times New Roman"/>
          <w:sz w:val="28"/>
          <w:szCs w:val="28"/>
        </w:rPr>
        <w:t xml:space="preserve"> – Вінниця, 2017 </w:t>
      </w:r>
    </w:p>
    <w:p w:rsidR="002F381B" w:rsidRDefault="002F381B" w:rsidP="002F38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</w:t>
      </w:r>
      <w:r w:rsidRPr="002F381B">
        <w:rPr>
          <w:rFonts w:ascii="Times New Roman" w:hAnsi="Times New Roman" w:cs="Times New Roman"/>
          <w:sz w:val="28"/>
          <w:szCs w:val="28"/>
        </w:rPr>
        <w:t xml:space="preserve">Правове регулювання туристичної діяльності. Методичні вказівки до семінарських занять для студентів </w:t>
      </w:r>
      <w:proofErr w:type="spellStart"/>
      <w:r w:rsidRPr="002F381B">
        <w:rPr>
          <w:rFonts w:ascii="Times New Roman" w:hAnsi="Times New Roman" w:cs="Times New Roman"/>
          <w:sz w:val="28"/>
          <w:szCs w:val="28"/>
        </w:rPr>
        <w:t>спеціал</w:t>
      </w:r>
      <w:proofErr w:type="spellEnd"/>
      <w:r w:rsidRPr="002F3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81B">
        <w:rPr>
          <w:rFonts w:ascii="Times New Roman" w:hAnsi="Times New Roman" w:cs="Times New Roman"/>
          <w:sz w:val="28"/>
          <w:szCs w:val="28"/>
        </w:rPr>
        <w:t>ьності</w:t>
      </w:r>
      <w:proofErr w:type="spellEnd"/>
      <w:r w:rsidRPr="002F381B">
        <w:rPr>
          <w:rFonts w:ascii="Times New Roman" w:hAnsi="Times New Roman" w:cs="Times New Roman"/>
          <w:sz w:val="28"/>
          <w:szCs w:val="28"/>
        </w:rPr>
        <w:t xml:space="preserve"> 6. 140103 "Туризм"</w:t>
      </w:r>
      <w:r>
        <w:rPr>
          <w:rFonts w:ascii="Times New Roman" w:hAnsi="Times New Roman" w:cs="Times New Roman"/>
          <w:sz w:val="28"/>
          <w:szCs w:val="28"/>
        </w:rPr>
        <w:t xml:space="preserve"> – Вінниця, 2017 </w:t>
      </w:r>
    </w:p>
    <w:p w:rsidR="002F381B" w:rsidRDefault="002F381B" w:rsidP="002F38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381B">
        <w:rPr>
          <w:rFonts w:ascii="Times New Roman" w:hAnsi="Times New Roman" w:cs="Times New Roman"/>
          <w:sz w:val="28"/>
          <w:szCs w:val="28"/>
        </w:rPr>
        <w:t>Іващенко</w:t>
      </w:r>
      <w:proofErr w:type="spellEnd"/>
      <w:r w:rsidRPr="002F381B">
        <w:rPr>
          <w:rFonts w:ascii="Times New Roman" w:hAnsi="Times New Roman" w:cs="Times New Roman"/>
          <w:sz w:val="28"/>
          <w:szCs w:val="28"/>
        </w:rPr>
        <w:t xml:space="preserve"> А. В., Волошина О. В., </w:t>
      </w:r>
      <w:proofErr w:type="spellStart"/>
      <w:r w:rsidRPr="002F381B">
        <w:rPr>
          <w:rFonts w:ascii="Times New Roman" w:hAnsi="Times New Roman" w:cs="Times New Roman"/>
          <w:sz w:val="28"/>
          <w:szCs w:val="28"/>
        </w:rPr>
        <w:t>Молоченко</w:t>
      </w:r>
      <w:proofErr w:type="spellEnd"/>
      <w:r w:rsidRPr="002F381B">
        <w:rPr>
          <w:rFonts w:ascii="Times New Roman" w:hAnsi="Times New Roman" w:cs="Times New Roman"/>
          <w:sz w:val="28"/>
          <w:szCs w:val="28"/>
        </w:rPr>
        <w:t xml:space="preserve"> В.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381B">
        <w:rPr>
          <w:rFonts w:ascii="Times New Roman" w:hAnsi="Times New Roman" w:cs="Times New Roman"/>
          <w:sz w:val="28"/>
          <w:szCs w:val="28"/>
        </w:rPr>
        <w:t>Міжнародний туризм як складова продуктивних сил України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2F381B">
        <w:rPr>
          <w:rFonts w:ascii="Times New Roman" w:hAnsi="Times New Roman" w:cs="Times New Roman"/>
          <w:sz w:val="28"/>
          <w:szCs w:val="28"/>
        </w:rPr>
        <w:t>Економіка. Фінанси. Право. - 2018. - № 11/4. - С. 24-27.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81B" w:rsidRDefault="002F381B" w:rsidP="002F38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</w:t>
      </w:r>
      <w:r w:rsidRPr="002F381B">
        <w:rPr>
          <w:rFonts w:ascii="Times New Roman" w:hAnsi="Times New Roman" w:cs="Times New Roman"/>
          <w:sz w:val="28"/>
          <w:szCs w:val="28"/>
        </w:rPr>
        <w:t>Особливості та тенденції розвитку індустрії сільського туризму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2F381B">
        <w:rPr>
          <w:rFonts w:ascii="Times New Roman" w:hAnsi="Times New Roman" w:cs="Times New Roman"/>
          <w:sz w:val="28"/>
          <w:szCs w:val="28"/>
        </w:rPr>
        <w:t>Східна Європа: економіка, бізнес та управління. - 2018. - № 6(17). - С. 84-91.</w:t>
      </w:r>
    </w:p>
    <w:p w:rsidR="002F381B" w:rsidRDefault="002F381B" w:rsidP="002F381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3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81B">
        <w:rPr>
          <w:rFonts w:ascii="Times New Roman" w:hAnsi="Times New Roman" w:cs="Times New Roman"/>
          <w:sz w:val="28"/>
          <w:szCs w:val="28"/>
        </w:rPr>
        <w:t>Ставська</w:t>
      </w:r>
      <w:proofErr w:type="spellEnd"/>
      <w:r w:rsidRPr="002F381B">
        <w:rPr>
          <w:rFonts w:ascii="Times New Roman" w:hAnsi="Times New Roman" w:cs="Times New Roman"/>
          <w:sz w:val="28"/>
          <w:szCs w:val="28"/>
        </w:rPr>
        <w:t xml:space="preserve"> Ю.В. Розвиток туризму в Україні в умовах впливу факторів світового ринку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2F381B">
        <w:rPr>
          <w:rFonts w:ascii="Times New Roman" w:hAnsi="Times New Roman" w:cs="Times New Roman"/>
          <w:sz w:val="28"/>
          <w:szCs w:val="28"/>
        </w:rPr>
        <w:t>Економіка. Фінанси. Менеджмент: актуальні питання науки і практики. - 2017. - № 2. - С. 42-49.</w:t>
      </w:r>
      <w:bookmarkStart w:id="0" w:name="_GoBack"/>
      <w:bookmarkEnd w:id="0"/>
    </w:p>
    <w:p w:rsidR="002F381B" w:rsidRDefault="002F381B" w:rsidP="002F38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62E9" w:rsidRPr="009A78E7" w:rsidRDefault="003B62E9" w:rsidP="003B62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B62E9" w:rsidRPr="009A7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D5835"/>
    <w:multiLevelType w:val="hybridMultilevel"/>
    <w:tmpl w:val="2EE20A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8D"/>
    <w:rsid w:val="00053681"/>
    <w:rsid w:val="002F381B"/>
    <w:rsid w:val="0030288D"/>
    <w:rsid w:val="003B62E9"/>
    <w:rsid w:val="00495EEF"/>
    <w:rsid w:val="008A7A0E"/>
    <w:rsid w:val="009A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9</cp:revision>
  <dcterms:created xsi:type="dcterms:W3CDTF">2019-03-01T14:29:00Z</dcterms:created>
  <dcterms:modified xsi:type="dcterms:W3CDTF">2019-03-01T15:21:00Z</dcterms:modified>
</cp:coreProperties>
</file>