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63B" w:rsidRPr="0051063B" w:rsidRDefault="0051063B" w:rsidP="0051063B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 w:eastAsia="uk-UA"/>
        </w:rPr>
      </w:pPr>
      <w:r w:rsidRPr="0051063B">
        <w:rPr>
          <w:rFonts w:ascii="Times New Roman" w:eastAsia="Calibri" w:hAnsi="Times New Roman" w:cs="Times New Roman"/>
          <w:b/>
          <w:bCs/>
          <w:sz w:val="28"/>
          <w:szCs w:val="28"/>
          <w:lang w:val="ru-RU" w:eastAsia="uk-UA"/>
        </w:rPr>
        <w:t>Лекція5</w:t>
      </w:r>
    </w:p>
    <w:p w:rsidR="0051063B" w:rsidRPr="0051063B" w:rsidRDefault="0051063B" w:rsidP="0051063B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r w:rsidRPr="0051063B">
        <w:rPr>
          <w:rFonts w:ascii="Times New Roman" w:eastAsia="Calibri" w:hAnsi="Times New Roman" w:cs="Times New Roman"/>
          <w:b/>
          <w:bCs/>
          <w:sz w:val="28"/>
          <w:szCs w:val="28"/>
          <w:lang w:val="ru-RU" w:eastAsia="uk-UA"/>
        </w:rPr>
        <w:t>Тема</w:t>
      </w:r>
      <w:r w:rsidRPr="0051063B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 3. СУЧАСНІ СЕЛЕКЦІЙНІ ДОСЯГНЕННЯ У ТВАРИННИЦТВІ</w:t>
      </w:r>
    </w:p>
    <w:p w:rsidR="0051063B" w:rsidRPr="0051063B" w:rsidRDefault="0051063B" w:rsidP="0051063B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3B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І НАПРЯМКИ СЕЛЕКЦІЙНОГО ПРОЦЕСУ НА ПЕРСПЕКТИВУ (частина 2)</w:t>
      </w:r>
    </w:p>
    <w:p w:rsidR="0051063B" w:rsidRPr="0051063B" w:rsidRDefault="0051063B" w:rsidP="0051063B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3B">
        <w:rPr>
          <w:rFonts w:ascii="Times New Roman" w:eastAsia="Calibri" w:hAnsi="Times New Roman" w:cs="Times New Roman"/>
          <w:b/>
          <w:sz w:val="28"/>
          <w:szCs w:val="28"/>
        </w:rPr>
        <w:t>План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Pr="0051063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Племінний і виробничий зоотехнічний облік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</w:t>
      </w:r>
      <w:r w:rsidRPr="0051063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Відбір і підбір сільськогосподарських тварин</w:t>
      </w:r>
    </w:p>
    <w:p w:rsidR="0051063B" w:rsidRPr="0051063B" w:rsidRDefault="0051063B" w:rsidP="0051063B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Література: 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Калетнік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Г.М., Кулик М.Ф., Петриченко В.Ф. та ін. Основи перспективних технологій виробництва продукції тваринництва. Вінниця, 2007. 584 с.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Лихач В.Я., Лихач А.В.,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Шебанін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В.О. Інноваційні технології виробництва продукції тваринництва. Миколаїв. МНАУ. 2015. 365 с.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Шалімов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М.О. Інноваційні технології виробництва і переробки продукції тваринництва. Одеса. ОДАУ. 2020. 181 с.</w:t>
      </w:r>
    </w:p>
    <w:p w:rsidR="0051063B" w:rsidRDefault="0051063B" w:rsidP="0051063B">
      <w:pPr>
        <w:widowControl w:val="0"/>
        <w:spacing w:after="0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1063B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Pr="0051063B">
        <w:rPr>
          <w:rFonts w:ascii="Times New Roman" w:eastAsia="Calibri" w:hAnsi="Times New Roman" w:cs="Times New Roman"/>
          <w:sz w:val="28"/>
          <w:szCs w:val="28"/>
        </w:rPr>
        <w:t>Palamarchyk</w:t>
      </w:r>
      <w:proofErr w:type="spellEnd"/>
      <w:r w:rsidRPr="0051063B">
        <w:rPr>
          <w:rFonts w:ascii="Times New Roman" w:eastAsia="Calibri" w:hAnsi="Times New Roman" w:cs="Times New Roman"/>
          <w:sz w:val="28"/>
          <w:szCs w:val="28"/>
        </w:rPr>
        <w:t xml:space="preserve"> D. M. </w:t>
      </w:r>
      <w:proofErr w:type="spellStart"/>
      <w:r w:rsidRPr="0051063B">
        <w:rPr>
          <w:rFonts w:ascii="Times New Roman" w:eastAsia="Calibri" w:hAnsi="Times New Roman" w:cs="Times New Roman"/>
          <w:sz w:val="28"/>
          <w:szCs w:val="28"/>
        </w:rPr>
        <w:t>Themethodologytoestimatetheextentoftheinnovationprocess</w:t>
      </w:r>
      <w:proofErr w:type="spellEnd"/>
      <w:r w:rsidRPr="0051063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1063B">
        <w:rPr>
          <w:rFonts w:ascii="Times New Roman" w:eastAsia="Calibri" w:hAnsi="Times New Roman" w:cs="Times New Roman"/>
          <w:sz w:val="28"/>
          <w:szCs w:val="28"/>
        </w:rPr>
        <w:t>Formyvannyarunkovuhvidnosun</w:t>
      </w:r>
      <w:proofErr w:type="spellEnd"/>
      <w:r w:rsidRPr="0051063B">
        <w:rPr>
          <w:rFonts w:ascii="Times New Roman" w:eastAsia="Calibri" w:hAnsi="Times New Roman" w:cs="Times New Roman"/>
          <w:sz w:val="28"/>
          <w:szCs w:val="28"/>
        </w:rPr>
        <w:t xml:space="preserve"> v </w:t>
      </w:r>
      <w:proofErr w:type="spellStart"/>
      <w:r w:rsidRPr="0051063B">
        <w:rPr>
          <w:rFonts w:ascii="Times New Roman" w:eastAsia="Calibri" w:hAnsi="Times New Roman" w:cs="Times New Roman"/>
          <w:sz w:val="28"/>
          <w:szCs w:val="28"/>
        </w:rPr>
        <w:t>Ykraini</w:t>
      </w:r>
      <w:proofErr w:type="spellEnd"/>
      <w:r w:rsidRPr="0051063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1063B">
        <w:rPr>
          <w:rFonts w:ascii="Times New Roman" w:eastAsia="Calibri" w:hAnsi="Times New Roman" w:cs="Times New Roman"/>
          <w:sz w:val="28"/>
          <w:szCs w:val="28"/>
        </w:rPr>
        <w:t>vol</w:t>
      </w:r>
      <w:proofErr w:type="spellEnd"/>
      <w:r w:rsidRPr="0051063B">
        <w:rPr>
          <w:rFonts w:ascii="Times New Roman" w:eastAsia="Calibri" w:hAnsi="Times New Roman" w:cs="Times New Roman"/>
          <w:sz w:val="28"/>
          <w:szCs w:val="28"/>
        </w:rPr>
        <w:t xml:space="preserve">. 10 (125). </w:t>
      </w:r>
      <w:proofErr w:type="spellStart"/>
      <w:r w:rsidRPr="0051063B">
        <w:rPr>
          <w:rFonts w:ascii="Times New Roman" w:eastAsia="Calibri" w:hAnsi="Times New Roman" w:cs="Times New Roman"/>
          <w:sz w:val="28"/>
          <w:szCs w:val="28"/>
        </w:rPr>
        <w:t>pp</w:t>
      </w:r>
      <w:proofErr w:type="spellEnd"/>
      <w:r w:rsidRPr="0051063B">
        <w:rPr>
          <w:rFonts w:ascii="Times New Roman" w:eastAsia="Calibri" w:hAnsi="Times New Roman" w:cs="Times New Roman"/>
          <w:sz w:val="28"/>
          <w:szCs w:val="28"/>
        </w:rPr>
        <w:t>. 101-105.</w:t>
      </w:r>
    </w:p>
    <w:p w:rsidR="0051063B" w:rsidRPr="0051063B" w:rsidRDefault="0051063B" w:rsidP="0051063B">
      <w:pPr>
        <w:widowControl w:val="0"/>
        <w:spacing w:after="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51063B" w:rsidRPr="0051063B" w:rsidRDefault="0051063B" w:rsidP="0051063B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Pr="0051063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Племінний і виробничий зоотехнічний облік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Чіткий зоотехнічний облік у господарствах має велике значення незалежно від того, племінні вон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 чи товарні. Він дає змогу кон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тролювати продуктивні й племінні як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ості тварин, їхній ріст і розви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ток, походження та породний склад, облік і рух поголів’я, витрати кормів, оплату праці тощо. Ведеться виробничий і племінний облік за спеціальними формами, розробленими Міністерством аграрної політики України та Центральним статистичним управлінням.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У різних галузях тваринництв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 форми обліку мають свої позна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чення: в молочному скотарстві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— мол, м’ясному — м’яс, свинар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стві —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св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конярстві — к, звірівництві —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зв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. Племінні записи про тварин різних видів мають свою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специфіку. Основними документа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ми племінного обліку є спеціальні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картки. В них наводяться всі ві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домості, що характеризують племін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ні та індивідуальні якості плід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ника, його родовід, лінійну належність, інтенсивність використання та ін. У картці матки дається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повна інформація про неї від на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родження до кінця використання або життя.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У журналах обліку роблять зап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иси про відтворну здатність тва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рин, одержання приплоду та вирощ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ування молодняку, продуктив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ність. Оцінка племінних і продук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тивних якостей різних видів тва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рин подається в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бонітувальних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відомостях.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Зоотехнічна документація пов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инна вестися за формами, придат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ними для опрацювання даних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 електронно-обчислювальних ма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шинах, оскільки 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основною умово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ю в організації й плануванні се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лекційно-племінної роботи незале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жно від розмірів та напряму спе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ціалізації господарств є добре налагоджений, чіткий племінний і виробничий облік.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Мічення тварин і присвоєння кличок. Для ведення інд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ивіду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ального обліку продуктивності та племінного використання тварин, запобігання плутанині при визначенні походження всім їм у перші дні після народження під час складання акта про приплід обов’язково присвоюють ідентифікаційний номер, під яким їх запи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сують у всі форми зоотехнічних документів. Цей номер зберігається за твариною впродовж усього її ж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иття. Наносять його на певні ді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лянки тіла за допомогою міток.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У практиці тваринництва застосовують різні способи мічення, які залежать від мети і тривалості 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икористання тварин, умов утри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мання, технології виробництва пр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одукції та інших чинників. Вимо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ги до міток такі: вони повинні бути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чіткими й легко читатися на від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стані, бажано без фіксації твари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ни, безпечними для людини і тва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рини, довго зберігатися.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Способи мічення можна умовно розподілити на дві групи: перша — мічення з тривалим зберіганням міток, яке застосовують переважно в племінному обліку (татуювання, вищипування номерів на вухах, випалювання на рогах, мічення рідким азотом); друга — мічення на порівняно невеликий проміжок часу (тварини різного фізіологічного стану, на відгодівлі тощо), при цьому використовують вушні металеві або пластмасові бирки, сережки, кнопки, а також різнокольорові нашийники з нанесеними на них номерами. Птицю мітять металевими кільцями на кінцівках,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криломітками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(на крилі) або проколюють перетинку між пальцями.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будь-якого способу мічення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 господарстві не допускають по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вторення однакових номерів. 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ля цього за кожною фермою закрі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плюють певні номери.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Наприклад, ферма № 1 одержує номери від 1 до 199, ферма № 2 — від 200 до 399 тощо. Нанесені номери періодично, і особ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ливо перед бонітуванням, переві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ряють, оскільки вищипи й татуювання іноді заростають, а бирки губляться.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Крім мічення, тваринам присвоюють клички, які одночасно з ідентифікаційними номерами заносять до акта про приплід і у всі інші документи. Клички мають бути короткими,милозвучними, простими й зрозумілими, необразливими, не збігатися з іменами людей, суспільно-політичними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термінами, назвами національнос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тей, організацій, партій, а також не повторюватися.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Існує кілька варіантів присвоєння кличок, але мета кожного із них — полегшити запам’ятовува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ння походження чи року народжен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ня тварини та іншої інформації.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Мічення і клички допомагають фа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хівцям й обслуговуючому персоналу у догляді за поголів’ям, дають можливість здійснювати індивіду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альний облік племінних і продук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тивних якостей кожної тварини, 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запобігти плутанині у визначенні її походження.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Бонітування тварин. Щорок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 в серпні — вересні у господар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ствах проводять індивідуальну комплексну оцінку племінних та продуктивних якостей тварин для визначення їхнього подальшого використання, яка називається б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онітуванням. Із цією метою пого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лів’я оглядають і аналізують дані зоотехнічного обліку, зібрані за рік, що минув після попереднього бо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нітування. Це і є основою селек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ційно-племінної роботи з вдосконалення та створення порід і типів тварин.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час бонітування оцінку зд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ійснюють відповідно до вимог ін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струкцій з бонітування, розроблени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х Міністерством аграрної політи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ки України окремо для кожного вид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 тварин і навіть напряму проду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ктивності. У цих інструкціях для 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ожної породи визначено стандарт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ні вимоги щодо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враховуваних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ознак згідно з віком і статтю тварин.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основі всебічного оцінюван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ня тваринам присвоюють відповід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ні класи за комплексом ознак, від яких залежать їхнє подальше господарське використання та ціна. Бонітування провадить комісія на чолі з досвідченим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зооінженером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, добре обізнаним із породою й оцінюваним стадом. До її склад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 входять фахівці державної пле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мінної служби, ветеринарної мед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ицини, працівники наукових уста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нов, господарств, завідувачі ферм (бригадири).</w:t>
      </w:r>
    </w:p>
    <w:p w:rsid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Після закінчення бонітування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всі матеріали порівнюють із да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ними оцінки тварин за минулий рік і роблять висновок про рівень племінної роботи в господарстві за звітний період. Складають звіт за відповідно затвердженими фо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рмами з аналізом результатів бо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нітування. На його основі розробляють заходи щодо подальшого підвищення продуктивності та поліпшення племінних якостей тварин, плани комплектування виробничих гр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уп, продажу й заку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півлі племінної худоби, оздоровч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их і профілактичних заходів, го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тують документи для запису 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ращих тварин до ДКПТ. Бонітуван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ня має велике значення, оскільки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всі його матеріали використову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ють для складання перспективних планів селекційно-племінної роботи зі стадом.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063B" w:rsidRPr="0051063B" w:rsidRDefault="0051063B" w:rsidP="0051063B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4. Відбір і підбір сільськогосподарських тварин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Відбір і підбір — важливі мето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ди поліпшення стад та порід тва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рин. Під відбором розуміють виділення кращих особин бажаного типу, пристосованих до певних умов існування. Підбір — ц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 спря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мована система парувань відібр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аних тварин для отримання потом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ства з бажаними якостями. Ці два ме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тоди пов’язані між собою і тіль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ки в поєднанні дають позитивні результати.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Відбір. Вчення про відбір розр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облено Ч. Дарвіном, який на під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ставі вивчення матеріалів щодо поліпшення порід тварин і сортів рослин дійшов висновку, що цей п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роцес відбувається під дією при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родного і штучного відбору.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Природний відбір — це виживання в боротьбі за існування тих організмів, які найбільше пристосовані до умов зовнішнь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ого середо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вища й 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відтворення потомства. Природний відбір мав, безумовно, вирішальне значення у період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 приручення та одомашнення тва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рин. Проте в умовах сучасних технологій ведення тваринництва на всіх етапах поліпшення чи створення порід його дія послаблена, але неминуча.</w:t>
      </w:r>
    </w:p>
    <w:p w:rsidR="0051063B" w:rsidRPr="0051063B" w:rsidRDefault="0051063B" w:rsidP="0051063B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Штучний відбір здійснюєтьс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я людиною і спрямований на виді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лення для подальшого розведення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тварин, найбільш міцних, здоро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 і цінних за продуктивними та племінними якостями.</w:t>
      </w:r>
    </w:p>
    <w:p w:rsidR="0051063B" w:rsidRPr="0051063B" w:rsidRDefault="0051063B" w:rsidP="0051063B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Ефективність відбору залежить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таких чинників: напряму (ме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ти) та інтенсивності відбору; кількості ознак і чисельності тварин; оцінки за фенотипом, генотипом та якістю потомства; групування тварин за походженням, господар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ською і племінною цінністю, при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значенням, віком, класами; рівня знань та досвіду селекціонерів тощо. У тваринництві існує кільк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 форм методичного відбору — ма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совий, індивідуальний, технологічний, стабілізуючий та ін.</w:t>
      </w:r>
    </w:p>
    <w:p w:rsidR="0051063B" w:rsidRPr="0051063B" w:rsidRDefault="0051063B" w:rsidP="0051063B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Масовий (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фенотиповий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) відбір провадять за індивідуальними особливостями тварин — пр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одуктивністю, конституцією, екс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тер’єром, інтер’єром, життєздатні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стю без урахування їхнього похо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дження та якості потомства. В товарних господарствах застосовують ще груповий відбір (форма масового), тобто тварин поділяють на групи залежно від мети використання.</w:t>
      </w:r>
    </w:p>
    <w:p w:rsidR="0051063B" w:rsidRPr="0051063B" w:rsidRDefault="0051063B" w:rsidP="0051063B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Індивідуальний (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генотиповий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) відбір перед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бачає врахування пе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редусім походження (генотипу) та 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кості потомства, а також власно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 фенотипу тварини, її предків,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родичів, потомства. Індивідуаль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ний відбір є основною формою роботи в племінному тваринництві, оскільки дає кращі результати у вдосконаленні продуктивних і племінних якостей тварин порівняно з масовим відбором.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Технологічний відбір. Інтенси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фікація тваринництва, переведен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ня галузі на промислову основу поставили свої вимоги щодо відбору тварин, найбільш пристосованих до нових умов утримання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та вико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ристання. У разі технологічного відбору враховують придатність корів для машинного доїння, стійкі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сть проти хвороб (вим’я, кінців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ки), стабільність лактації, темперамент тощо.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Стабілізуючий відбір. У зоотехнії під цим поняттям розуміють відбір, спрямований на збереження і закріплення у стаді на певний період тварин бажаного типу без зміни їх в іншому напрямі.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Відбір тварин провадять за такими основними ознаками: великої рогатої худоби — за молочною продуктивністю і жирномолочністю; свиней — скороспілістю та плодючістю; овець — настригом, довжи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ною й тониною вовни; коней — робочою продуктивністю; птиці — за несучістю, скороспілістю тощо.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Кожен селекціонер, поліпшуючи стадо, намагається періодично видаляти з нього тварин, що не відповідають вимогам, і замінювати їх продуктивнішими. Інтенсивність відбору визначається відсотком щорічної заміни тварин, причому 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в племінних стадах він вищий, ніж у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неплемінних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. Вибраковуют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ь тварин не тільки низькопродук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тивних, малоцінних, а й за старістю, хворих, непристосованих до специфічних умов промислових технологій.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Не всі тварини, видалені зі стада, надходять на забій. Частину з них перед реалізацією інтенсивно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відгодовують, а частину переда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ють іншим господарствам, де рівень продуктивності тварин нижчий. Такий різновид видалення поголів’я з основного стада називається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виранжуванням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Поновлення і заміна тварин у стад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 залежать від інтенсивності їх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нього господарського використання, плодючості, плану поновлення стада, рівня годівлі, умов утримання і догляду, продуктивност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 та по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родності, рівня й напряму племінної роботи та інших чинників. Чим інтенсивніший відбір, тим швидше і в більшій кількості замінюється гірша частина поголів’я, тим успішні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шою буде і племінна робота. Про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те це за умови, що молоді ремонтні тварини, які надходять для заміни вилучених із стада, повинні бути доб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 вирощені й за спадковими яко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стями переважати тих особин, яких вони замінюють.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Ознаки та показники відбор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у. У селекційній роботі врахову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ють різні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господарсько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корисні ознаки й показники, за яким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 здійс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нюють відбір. Ознаки — це ті госпо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дарські якості, заради яких роз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водять сільськогосподарських тварин (молочність, м’ясність, якість смушків, міцність конституції, пр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идатність корів до машинного до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їння та ін.). Показники — це переважно кількісні 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ритерії, за яки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ми можна визначити розвиток тієї чи іншої ознаки (жива маса, приріст, забійний вихід, товщина шпику, кількість молока, вміст жиру та білка в молоці тощо). Залежно від мети відбору кількість ознак і показників може бути різною.</w:t>
      </w:r>
    </w:p>
    <w:p w:rsidR="0051063B" w:rsidRPr="0051063B" w:rsidRDefault="0051063B" w:rsidP="0051063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Провадити відбір тварин за великою кількістю ознак практично досить складно. Крім того, чим більше ознак враховують у процесі відбору, тим менший ефект може бути одержаний по кожній із них. Відбір же за невеликою кількістю ознак хоч і прискорює досягнення мети, однак часто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супроводиться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зниженням міцності конституції, плодючості, що негативно познач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ається на продуктивності та пле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мінних якостях тварин.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Наприклад, відбір голландської худоби тільк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и за молочністю призвів до осла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блення конституції й зниження жирномолочності. В американських рисаків, яких відбирали лише за жвавістю (швидкіс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тю), погіршився екстер’єр, змен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шилися зріст і сила. Ці приклади свідчать про те, що, відбираючи тварин навіть за найважливішою ознакою, необхідно дуже ретельно контролювати розвиток інших. Найкращих результатів досягають лише 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в разі відбору поголів’я за ком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плексом ознак, тісно пов’язаних з основною пр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одуктивністю, міцністю конститу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ції, станом здоров’я.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Щороку в серпні — вересні у г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осподарствах провадять комплекс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ну оцінку племінних і продукти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вних якостей тварин із метою ви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значення 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подальшого використанн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я їх, яка називається бонітуван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ням. Тварину впродовж її життя оц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інюють кілька разів, і кожна на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ступна оцінка уточнює попередню.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Бонітувальні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класи — основні критерії якісного групуванн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я по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голів’я. Основним (базисним) кл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асом є перший. Тварини, що нале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жать до першого класу, повинні відповідати вимогам затвердженого стандарту і бути придатними для запису їх до Державної книги племінних тварин. До другого й третього класів відносять тварин, які мають показники, нижчі від стандарту породи.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Селекційні ознаки відбору. Оцінювання і відбір тварин за комплексом ознак здійснюють за генотипом (походження та якість потомства) й фенотипом (індивідуальний розвиток, конституція, екстер’єр, жива маса, продуктивність). Кожна з цих оцінок доповнює одна одну і дає змогу відбирати найкращих тварин, поліпшувати стадо. Послідовність оцінювання може дещо змінюватися залежно від виду тварин, напряму їхньої продуктивності.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Оцінювання і відбір за походженням дают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ь можливість ви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значити ще до народження твар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ини її призначення — для вирощу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вання на плем’я, м’ясо та ін. Зоотехнічні записи щодо походження тварин ведуть за певними формами, які називаються родоводами. В родоводах зазначають не тільки клички предків (батьки і матері, діди та бабусі, прадіди і прабабусі тощо), а й основні відомості про них — ідентифікаційний (індивідуальний) номер і номер за ДКПТ, породність, продуктивність, живу ма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су, проміри, клас та ін. Особли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во цінними є ті тварини, у родоводах яких продуктивність зростає від далеких до ближчих родичів і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 трапляються рекордисти й ре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кордистки, чемпіони виставок. П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ід час оцінювання також врахову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ють продуктивність бічних родичів 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(брати, сестри, </w:t>
      </w:r>
      <w:proofErr w:type="spellStart"/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напівбрати</w:t>
      </w:r>
      <w:proofErr w:type="spellEnd"/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на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півсестри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тощо).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Оцінювання і відбір тварин за якістю потомства прова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дять для визначення племінної ці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нності батька й матері, і ці пи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тання є одними з найскладніших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зоотехнії. Оцінювання спадко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вих та племінних якостей тварин 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розвитком </w:t>
      </w:r>
      <w:proofErr w:type="spellStart"/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господарсько</w:t>
      </w:r>
      <w:proofErr w:type="spellEnd"/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корис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них, морфологічних і фізіологічних якостей приплоду надійніше, ніж за родоводом, однак дані пр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о походження тварин дають можли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вість глибше оцінювати їхні племінні якості.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Оцінювання маток за якістю потомства має велике значення у відборі багатоплідних тварин. Наприклад, у свинарстві для першого опоросу залишають набагато більше свиней, ніж потрібно для ремонту стада. Оцінюють їх за плод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ючістю, молочністю, </w:t>
      </w:r>
      <w:proofErr w:type="spellStart"/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вирівняніс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тю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приплоду і в основне стадо пе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реводять лише кращих із </w:t>
      </w:r>
      <w:proofErr w:type="spellStart"/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переві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рюванихпершоопоросок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. У молочному скотарстві корів оцінюють за якістю потомства при створенні родини, що інколи має великий вплив на отримання цінних плі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дників. У разі широкого викорис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тання методу трансплантації ембріонів з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ростає значення донорів — корів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-рекордисток.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зв’язку з тим, що штучне осіменіння сільськогосподарських тварин 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стало основним способом їх розмноження, від плідників отримують набагато більше потомств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а, ніж від самок, і якість плід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ника має вирішальний вплив на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підвищення продуктивності вели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ких масивів тварин. Оцінювання плідників за якістю потомства дає змогу відібрати кращих у п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лемінному відношенні плідників-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поліпшувачів, тобто таких, чиє потомство, безумовно, продуктивні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 xml:space="preserve">ше порівняно з іншими. Не 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менш важливо виявити </w:t>
      </w:r>
      <w:proofErr w:type="spellStart"/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плідників-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погіршувачів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(показники гірші, ніж у матерів і потомства інших плідників) й нейтральних, але це з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алежить від кількості та значен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ня ознак, за якими провадять відбір.</w:t>
      </w:r>
    </w:p>
    <w:p w:rsidR="0051063B" w:rsidRPr="0051063B" w:rsidRDefault="0051063B" w:rsidP="0051063B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правильного оцінювання п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лідників за якістю потомства не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обхідно враховувати вік батьків, як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их спаровують, та їхнього потом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ства; вплив матерів; умови вирощу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вання, годівлі, утримання та ви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користання; оцінку всього одержаного потомства й аналіз його за комплексом біологічних та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господарсько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корисних ознак; точність оцінювання ознак селекції; кількіс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ть потомства й облік генеалогіч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них поєднань, за яких їх отримано. Кінцеві результати оцінювання плідника великою мірою залежать і від того, з якими групами тва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рин слід порівнювати показники його потомства, щоб одержати об’єктивну оцінку племінних якостей плідника.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Залежно від конкретних господарських умов і мети оцінювання потомства, наприклад бугая-плідника, починають із визначення середнього надою всіх його дочок і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з нормальними лактаціями, серед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нього вмісту жиру і білка в їхньому молоці, живої маси, екстер’єру, технологічних ознак. Провадять її кількома методами порівнянням показників: дочок плідника з дочками іншого чи інших плідників; дочок плідника з матерями; дочок з їхніми однолітками; дочок із середніми даними по стаду; дочок із стандартом породи. У разі оці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нювання плідників різних видів сільськогосподарських тварин за якістю потомства користуються ві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дповідними інструкціями, затвер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дженими Міністерством аграрної політики України.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Оцінювання і відбір 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тварин за індивідуальним розвит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ком, конституцією, екстер’єром, живою масою. Практика зоотехнічної роботи свідчить, що 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існує певний зв’язок між зовніш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ньою будовою тіла тварини та її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господарсько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корисними ознаками. Розроблено певні вимоги до окремих статей, особливо тих, що тісно пов’язані з основною продуктивністю. Тільки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конституціонально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розвинена тварина з міцним кіст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яком, достатньо щільною та елас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тичною шкірою, розвиненою мускулатурою, добре вираженим типом породи може бути високопродуктивною.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Тварин із конституціонально-екстер’єрними недоліками, такими як провислість попереку й спини, слабкість кінцівок, перехват за лопатками, перерозвиненість,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шилозадість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дахоподібність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спини й заду, залишати на плем’я недоцільно, оскільки такі вади можуть успадковуватися.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Нормальний розвиток, вел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ика жива маса поряд з іншими по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казниками свідчать про можливість одержання від тварини високої продуктивності. Для 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оцінки та відбору поголів’я за живою масою розроблено спеціальні нормативи або стандарти, які наведено в інструкції з бонітування. Показниками цих стандартів керуються для вирішення питання подальшого використання тієї чи іншої тварини.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Оцінювання і відбір тварин за продуктивністю мають вирішаль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не значення, тому що навіть у ра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зі високих показників за геноти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пом, але низької продуктивності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тварину вибраковують. Продукти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вність визначають за кількістю та якістю тієї чи іншої продукції, яку отримують від однієї тварини за певний проміжок часу. Для кожного виду й породи відбір за продуктивністю має свої специфічні особливості, хоча й оцінюється однаково — порівнянням основних показників із стандартами.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У молочному скотарстві корів в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ідбирають за надоєм, умістом жи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ру і білка в молоці, кількістю молочного жиру за 305 днів лактації або за вкорочену (не менше ніж 240 днів) закінчену лактацію. При цьому залежно від кількості отел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ень корів оцінюють за показника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ми першої й найвищої лактацій, середньою продуктивністю за три лактації, надоєм за все життя.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Основними чинниками, що впли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вають на кількісні та якісні по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казники м’ясної продуктивності сільськогосподарських тварин, є інтенсивність вирощування й відгодівлі, порода, вік, 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стать, скоро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спілість. Ці показники визначають за життя тварин і після їх забою. За життя враховують живу масу, абсолютний та середньодобовий прирости, вгодованість, скороспілість, витрати кормів на одиницю приросту.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Вгодованість визначають за зовнішнім оглядом і промацуванням мускулатури та підшкірних жирових відкладень у певних місцях. Вимоги, якими керуються в оцінюванні м’ясних кондицій, наведено у відповідних стандартах з ураху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ванням видових, породних, стате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вих та вікових особливостей тварин. Під час визначення м’ясної продуктивності звертають увагу на 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скороспілість тварин, тобто зда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тність у ранньому віці досягати високих м’ясних кондицій.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Заключне оцінювання м’ясних якостей тварин провадять лише після їх забою. Забійна маса великої рогатої худоби та овець — це маса знекровленої й охолодженої 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туші з внутрішнім жиром, без го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лови, хвоста, шкури, внутрішніх органів, нижніх відділів кінцівок (передніх — до зап’ясть, задніх — до скакальних суглобів). Забійна маса свиней — це маса туші з внутрішнім жиром, головою, шкурою, але без внутрішніх органів, щетин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и, нижніх відділів кінцівок (пе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редніх — до зап’ясть, задніх — до скакальних суглобів).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Забійний вихід — відсоткове відношення забійної маси тварини до її живої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передзабійної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маси (без напування та годівлі протягом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12-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24 год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). Цей показник залежить від виду, вгодованості, пород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них особливостей, віку і статі тварини. Найвищий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забійний вихід у свиней — 70-85 % і птиці — 72-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82 (залежно від вгодованості та типу відгодівлі), у м’ясо-сальних овець і м’ясної 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худоби — 60-70, молочно-м’ясної — 50-60 та у молочної — 50-55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%.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Якісні показники м’ясної продуктивності тварин після їх забою визначають також за сортовим складом туші у відрубах, співвідно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шенням м’язової, кісткової, жирової й сполучної тканин, хімічним складом, поживністю та смаковими якостями м’яса.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Оцінювання і відбір 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тварин за технологічними ознака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ми. Переведення тваринництва на промислову основу поставило перед працівниками галузі нові завдання, пов’язані з виведенням тварин, пристосованих до специфічних умов промислової технології, оскільки ці умови незвичні і часто виявляють негативний вплив. На комплексах у тварин обмежений моціон, утримують їх на щілинних підлогах або з твердим покриттям. Велика скупченість спричинює швидке поширення інфекційних 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захворювань. У зв’язку з цим ви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никла потреба відбирати поголів’я за технологічними ознаками.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Однією з основних технологічних ознак у молочному скотарстві є пристосованість корів до машинного доїння, яка визнача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ється та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кими показниками: формою та об’є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мом вим’я, рівномірністю розвит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ку часток, формою і величиною ді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йок, одночасністю видоювання ча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сток вим’я, швидкістю молоковідда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чі, повнотою видоювання, стійкі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стю проти маститів.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комплектування промислових ком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плексів необхідно відби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рати тварин із міцними кінцівками й копитним рогом, оскільки утримання на підлогах із твердим покриттям призводить до його стирання, травмування копит, зв’язок, сухожилків.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Комплексне оцінювання, проведене на підставі вивчення індив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дуальних особливостей тварини (її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продуктивність, екстер’єр, кон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ституція та інші ознаки) у взаємозв’язку із зовнішнім середовищем і доповнене оцінюванням за похо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дженням та якістю потомства, за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безпечує оптимальний відбір племінних тварин і як результат — успіх племінної роботи.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Підбір. У тваринництві відбір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й підбір є основними зоотехніч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ними методами поліпшення продуктивних та племінних якостей тварин. Підбір — це використанн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я для спаровування кращих із ві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дібраних особин із метою одержання від них потомства з бажаними ознаками. Підбір певною мірою пр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одовжує відбір і не лише закріп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лює, а й розвиває ознаки, за якими ведуть селекцію.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Підбирають тварин для парува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ння на підставі матеріалів боні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тування, тобто за конституцією та екстер’єром, живою масою і пр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дуктивністю, плодючістю, скороспілістю, походженням та якістю потомства. Широка мережа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спермо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банків</w:t>
      </w:r>
      <w:proofErr w:type="spellEnd"/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, де тривалий час зберіга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ється в замороженому стані сперма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різних плідників, відкриває ве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ликі можливості для цілеспрямованого підбору і підвищення його ефективності.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У практиці племінної роботи залежно від мети й завдань, що стоять перед тваринництвом, керуються такими головними прин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 xml:space="preserve">ципами проведення підбору 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(за М.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А. Кравченком), як: цілеспрямо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ваність; перевага плідників над матками, з якими їх парують;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мак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симальне використання найкращи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х плідників; збереження у потом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ства позитивних якостей батьків за допомогою однорідного підбору; одержання у потомства бажаних змін порівняно з батьками методом різнорідного підбору; виявлення й використання найкращих по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єд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нань; недопустимість спорідненості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тварин, яких парують, або регу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лювання її ступеня й спрямованос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ті; розведення за лініями та ро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динами.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Після проведення бонітування залежно від виробничого напряму господарства та рівня племінної роботи фахівці складають план підбору тварин на певний період,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 є одним із розділів перспек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тивного плану племінної роботи зі 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стадом, який розробляється на 4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-5 років.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Розрізняють дві форми підбору — індивідуальний і груповий. Індивідуальний підбір застосовують здебільшого у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племінних гос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подарствах і на племінних фермах, закріплюючи за маткою певного плідника для отримання цінного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потомства з необхідними якостя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ми. При цьому враховують племінні та продуктивні якості тварин, яких парують, їхні екстер’єрні й конституціональні 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особливості, по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ходження, належність до ліній або родин.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індивідуального підбору важливо завжди звертати увагу на генеалогічну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поєднуваність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тварин і виділяти батьківські пари, від яких одержано найцінніше потомство, для повторення подібних поєднань у майбутньому. Однак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такий підбір може бути ефектив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ним, якщо його здійснюють сист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ематично з урахуванням походжен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ня тварин і оцінки всіх плідників й основного маточного поголів’я за якістю потомства.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Груповий підбір провадять у товарних господарствах, з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акріп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люючи одного або двох плідників певного походження та якості за групою подібних між собою маток. В умовах широкого застосування штучного осіменіння груповий підбір є основним для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неплемінних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господарств. Під час складання плану враховують продуктивні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сті тварин, живу масу, показники екстер’єру, а також плодючість і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великоплідність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. Для запобіга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ння спорідненому паруванню плід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ників замінюють через кожних два роки кращими особинами інших неспоріднених ліній, тобто практикують лінійно-груповий підбір, у разі якого за десять рок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ів використовують плідників 5-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6 різних великих ліній.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Усі форми підбору спрямован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і на вирішення основного завдан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ня — одержати в кожному наступ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ному поколінні тварин вищої яко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сті порівняно з попередніми. Ще в XIX ст. селекціон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ери дійшли ви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сновку, що «краще з кращим дає краще». Під час підбору необхідно прагнути, щоб плідник за своїм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и племінними якостями значно пе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реважав маток, тому що його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поліпшувальний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вплив на потомство значно більший, ніж матері. Це пояснюється тим, що оцінювання плідників провадять набагато точніше й суворіше і в разі штучного осіменіння від них отримують незрівнянно більше потомства.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Залежно від мети селекційної роботи в практиці тваринництва 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застосовують однорідний (гомогенний) або різнорідний (гетероге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ний) підбір.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Однорідний (гомогенний) підбі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р здійснюють для збереження, за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кріплення та посилення в пото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мстві найбільш бажаних притаман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них батькам ознак, за якими ведеть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ся селекційна робота. З цією ме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тою для парування підбирають плідників і маток, схожи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х за напря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мом продуктивності, типом конститу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ції, екстер’єром, а також за по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ходженням. Схожість може бути за о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днією (високі надої) або кілько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ма ознаками (висока молочність та жирномолочність).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Гомогенний підбір дає добрі результати, коли необхідно отримати більше потомства від тварин із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рекордною продуктивністю, родо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начальників ліній і родин. Плідники за розвитком селекційних ознак повинні переважати маток, тобто бути поліпшувачами. Тут має діяти правило «краще з кра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щим дає краще», однак воно ефек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тивне лише за збереження дляпотомства не тільки тих умов, за яких виникли бажані якості, а й умов значного поліпшення їх.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Різнорідний (гетерогенний) п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ідбір передбачає парування плід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ників і маток, які несхожі між собою за напрямом продуктивності, типом конституції та екстер’єром. При цьому до маток, які мають недоліки, підбирають таких плідників, у яких ці недоліки відсутні. Різнорідний підбір застосовують із метою виправлення в приплоді недоліків, властивих одному з батьків; для отримання потомства проміжного типу щодо якостей б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атьків або кращих за них; підви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щення життєздатності приплоду (явище гетерозису).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Гетерогенний підбір широко використовували у нашій країні під час перетворення малопродуктивних місцевих маток різних видів на високопродуктивні схрещування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м їх з імпортованими плідника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ми культурних порід. Як за однорідно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го, так і за різнорідного підбо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ру плідник повинен мати міцну буд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ову тіла, велику живу масу, доб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ре походження і бути без вад екстер’єру.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У товарних господарствах застосовують переважно різнорідний підбір, у племінних і на племінних фермах — як різнорідний, так і однорідний, причому перший м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ає передувати другому. Для отри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мання за допомогою гетерогенного п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ідбору достатньої кількості тва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рин необхідної якості його замінюють гомогенним або вико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рис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товують їх одночасно з метою закріплення чи посилення бажаних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господарсько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корисних ознак, підвищення їх успадкування. При цьому на різних етапах племінної роботи слід враховувати вік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спаровуваних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тварин, генеалогічну </w:t>
      </w:r>
      <w:proofErr w:type="spellStart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поєднуваність</w:t>
      </w:r>
      <w:proofErr w:type="spellEnd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, родинні зв’язки, з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кладання й розведення нових ліній і родин та інші чинники. Треба систематично проводити аналіз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результатів підбору, щоб повто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рювати найефективніші варіанти.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У господарствах застосовують нес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поріднене (аутбридинг) і спорід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нене (інбридинг) парування. Оста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ннє практикують переважно в пле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мінних господарствах, коли плідник і матка мають одного або кількох загальних предків у межах до V ряд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родоводу. Інбридинг сприяє за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кріпленню в 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потомстві спадкових ознак видатних тварин, одержанню великої кількості представників цінних заводських ліній, підвищенню успадкування бажаних ознак, створенню однорідності стада.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Існує тісний, близький, помірн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ий, віддалений інбридинг. Дослі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дженнями встановлено, що тривале, особливо близьке, споріднене парування впродовж кількох поко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лінь часто призводить до послаб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лення конституції, зниження пр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одуктивності, плодючості, життє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здатності, порушення розвитку, тому в племінних господарствах частіше застосовують помірний інбридинг. Якщо загальний предок плідника чи матки знаходиться далі V ряду родоводу, парування вважають уже неспорідненим.</w:t>
      </w:r>
    </w:p>
    <w:p w:rsidR="0051063B" w:rsidRPr="0051063B" w:rsidRDefault="0051063B" w:rsidP="009E191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Відбір і підбір як методи розведення доповнюють один одного й спрямовані на поліпшення окремих 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груп тварин, стад, порід і є ос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новою племінної роботи. В гос</w:t>
      </w:r>
      <w:r w:rsidR="009E191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подарствах щороку аналізують ре</w:t>
      </w:r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зультати підбору й на цій підставі залежно від напряму діяльності складають плани закріплення маток за плідниками на рік, одну зміну плідників або на кілька років. У племінних господарствах і на племінних фермах план підбору — о</w:t>
      </w:r>
      <w:r w:rsidR="00005612">
        <w:rPr>
          <w:rFonts w:ascii="Times New Roman" w:eastAsia="Times New Roman" w:hAnsi="Times New Roman" w:cs="Times New Roman"/>
          <w:sz w:val="28"/>
          <w:szCs w:val="28"/>
          <w:lang w:eastAsia="uk-UA"/>
        </w:rPr>
        <w:t>дин з обов’язкових розділів пер</w:t>
      </w:r>
      <w:bookmarkStart w:id="0" w:name="_GoBack"/>
      <w:bookmarkEnd w:id="0"/>
      <w:r w:rsidRPr="0051063B">
        <w:rPr>
          <w:rFonts w:ascii="Times New Roman" w:eastAsia="Times New Roman" w:hAnsi="Times New Roman" w:cs="Times New Roman"/>
          <w:sz w:val="28"/>
          <w:szCs w:val="28"/>
          <w:lang w:eastAsia="uk-UA"/>
        </w:rPr>
        <w:t>спективного плану племінної роботи зі стадом.</w:t>
      </w:r>
    </w:p>
    <w:p w:rsidR="0051063B" w:rsidRPr="0051063B" w:rsidRDefault="0051063B" w:rsidP="0051063B">
      <w:pPr>
        <w:widowControl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063B" w:rsidRPr="0051063B" w:rsidRDefault="0051063B" w:rsidP="0051063B">
      <w:pPr>
        <w:widowControl w:val="0"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A902BB" w:rsidRPr="0051063B" w:rsidRDefault="00A902BB" w:rsidP="0051063B">
      <w:pPr>
        <w:rPr>
          <w:rFonts w:ascii="Times New Roman" w:hAnsi="Times New Roman" w:cs="Times New Roman"/>
          <w:sz w:val="28"/>
          <w:szCs w:val="28"/>
        </w:rPr>
      </w:pPr>
    </w:p>
    <w:sectPr w:rsidR="00A902BB" w:rsidRPr="0051063B" w:rsidSect="006106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5967"/>
    <w:rsid w:val="00005612"/>
    <w:rsid w:val="0051063B"/>
    <w:rsid w:val="00610686"/>
    <w:rsid w:val="009869C5"/>
    <w:rsid w:val="009E1918"/>
    <w:rsid w:val="00A902BB"/>
    <w:rsid w:val="00BA5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4567</Words>
  <Characters>26037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dcterms:created xsi:type="dcterms:W3CDTF">2021-06-02T19:31:00Z</dcterms:created>
  <dcterms:modified xsi:type="dcterms:W3CDTF">2021-06-02T19:31:00Z</dcterms:modified>
</cp:coreProperties>
</file>