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CEE" w:rsidRPr="00AE794D" w:rsidRDefault="00856CEE" w:rsidP="00856CEE">
      <w:pPr>
        <w:spacing w:after="0"/>
        <w:ind w:firstLine="851"/>
        <w:jc w:val="center"/>
        <w:rPr>
          <w:rFonts w:ascii="Times New Roman" w:eastAsia="Calibri" w:hAnsi="Times New Roman" w:cs="Times New Roman"/>
          <w:b/>
          <w:bCs/>
          <w:sz w:val="28"/>
          <w:szCs w:val="28"/>
          <w:lang w:val="ru-RU" w:eastAsia="uk-UA"/>
        </w:rPr>
      </w:pPr>
      <w:r w:rsidRPr="00AE794D">
        <w:rPr>
          <w:rFonts w:ascii="Times New Roman" w:eastAsia="Calibri" w:hAnsi="Times New Roman" w:cs="Times New Roman"/>
          <w:b/>
          <w:bCs/>
          <w:sz w:val="28"/>
          <w:szCs w:val="28"/>
          <w:lang w:val="ru-RU" w:eastAsia="uk-UA"/>
        </w:rPr>
        <w:t>Лекція</w:t>
      </w:r>
      <w:r w:rsidR="000F1D76">
        <w:rPr>
          <w:rFonts w:ascii="Times New Roman" w:eastAsia="Calibri" w:hAnsi="Times New Roman" w:cs="Times New Roman"/>
          <w:b/>
          <w:bCs/>
          <w:sz w:val="28"/>
          <w:szCs w:val="28"/>
          <w:lang w:val="ru-RU" w:eastAsia="uk-UA"/>
        </w:rPr>
        <w:t>8</w:t>
      </w:r>
    </w:p>
    <w:p w:rsidR="00856CEE" w:rsidRDefault="00856CEE" w:rsidP="00856CEE">
      <w:pPr>
        <w:spacing w:after="0"/>
        <w:jc w:val="center"/>
        <w:rPr>
          <w:rFonts w:ascii="Times New Roman" w:eastAsia="Calibri" w:hAnsi="Times New Roman" w:cs="Times New Roman"/>
          <w:b/>
          <w:bCs/>
          <w:sz w:val="28"/>
          <w:szCs w:val="28"/>
          <w:lang w:eastAsia="uk-UA"/>
        </w:rPr>
      </w:pPr>
      <w:r w:rsidRPr="00AE794D">
        <w:rPr>
          <w:rFonts w:ascii="Times New Roman" w:eastAsia="Calibri" w:hAnsi="Times New Roman" w:cs="Times New Roman"/>
          <w:b/>
          <w:bCs/>
          <w:sz w:val="28"/>
          <w:szCs w:val="28"/>
          <w:lang w:val="ru-RU" w:eastAsia="uk-UA"/>
        </w:rPr>
        <w:t>Тема</w:t>
      </w:r>
      <w:r w:rsidRPr="00AE794D">
        <w:rPr>
          <w:rFonts w:ascii="Times New Roman" w:eastAsia="Calibri" w:hAnsi="Times New Roman" w:cs="Times New Roman"/>
          <w:b/>
          <w:bCs/>
          <w:sz w:val="28"/>
          <w:szCs w:val="28"/>
          <w:lang w:eastAsia="uk-UA"/>
        </w:rPr>
        <w:t xml:space="preserve"> 4. ГЕНЕТИЧНІ ОСНОВИ СЕЛЕКЦІЇ ТВАРИН ЗА ПЕРСПЕКТИВНИХ ТЕХНОЛОГІЙ</w:t>
      </w:r>
      <w:r>
        <w:rPr>
          <w:rFonts w:ascii="Times New Roman" w:eastAsia="Calibri" w:hAnsi="Times New Roman" w:cs="Times New Roman"/>
          <w:b/>
          <w:bCs/>
          <w:sz w:val="28"/>
          <w:szCs w:val="28"/>
          <w:lang w:eastAsia="uk-UA"/>
        </w:rPr>
        <w:t xml:space="preserve"> (частина </w:t>
      </w:r>
      <w:r w:rsidR="000F1D76">
        <w:rPr>
          <w:rFonts w:ascii="Times New Roman" w:eastAsia="Calibri" w:hAnsi="Times New Roman" w:cs="Times New Roman"/>
          <w:b/>
          <w:bCs/>
          <w:sz w:val="28"/>
          <w:szCs w:val="28"/>
          <w:lang w:eastAsia="uk-UA"/>
        </w:rPr>
        <w:t>2</w:t>
      </w:r>
      <w:bookmarkStart w:id="0" w:name="_GoBack"/>
      <w:bookmarkEnd w:id="0"/>
      <w:r>
        <w:rPr>
          <w:rFonts w:ascii="Times New Roman" w:eastAsia="Calibri" w:hAnsi="Times New Roman" w:cs="Times New Roman"/>
          <w:b/>
          <w:bCs/>
          <w:sz w:val="28"/>
          <w:szCs w:val="28"/>
          <w:lang w:eastAsia="uk-UA"/>
        </w:rPr>
        <w:t>)</w:t>
      </w:r>
    </w:p>
    <w:p w:rsidR="00856CEE" w:rsidRPr="00AE794D" w:rsidRDefault="00856CEE" w:rsidP="00856CEE">
      <w:pPr>
        <w:spacing w:after="0"/>
        <w:jc w:val="center"/>
        <w:rPr>
          <w:rFonts w:ascii="Times New Roman" w:eastAsia="Calibri" w:hAnsi="Times New Roman" w:cs="Times New Roman"/>
          <w:b/>
          <w:bCs/>
          <w:sz w:val="28"/>
          <w:szCs w:val="28"/>
          <w:lang w:eastAsia="uk-UA"/>
        </w:rPr>
      </w:pPr>
    </w:p>
    <w:p w:rsidR="00856CEE" w:rsidRPr="00AE794D" w:rsidRDefault="00856CEE" w:rsidP="00856CEE">
      <w:pPr>
        <w:spacing w:after="0"/>
        <w:ind w:firstLine="851"/>
        <w:jc w:val="center"/>
        <w:rPr>
          <w:rFonts w:ascii="Times New Roman" w:eastAsia="Calibri" w:hAnsi="Times New Roman" w:cs="Times New Roman"/>
          <w:b/>
          <w:bCs/>
          <w:sz w:val="28"/>
          <w:szCs w:val="28"/>
          <w:lang w:eastAsia="uk-UA"/>
        </w:rPr>
      </w:pPr>
      <w:r w:rsidRPr="00AE794D">
        <w:rPr>
          <w:rFonts w:ascii="Times New Roman" w:eastAsia="Calibri" w:hAnsi="Times New Roman" w:cs="Times New Roman"/>
          <w:b/>
          <w:bCs/>
          <w:sz w:val="28"/>
          <w:szCs w:val="28"/>
          <w:lang w:eastAsia="uk-UA"/>
        </w:rPr>
        <w:t>План</w:t>
      </w:r>
    </w:p>
    <w:p w:rsidR="00856CEE" w:rsidRPr="00AE794D" w:rsidRDefault="00856CEE" w:rsidP="00856CEE">
      <w:pPr>
        <w:spacing w:after="0"/>
        <w:ind w:firstLine="851"/>
        <w:jc w:val="both"/>
        <w:outlineLvl w:val="1"/>
        <w:rPr>
          <w:rFonts w:ascii="Times New Roman" w:eastAsia="Times New Roman" w:hAnsi="Times New Roman" w:cs="Times New Roman"/>
          <w:b/>
          <w:bCs/>
          <w:sz w:val="28"/>
          <w:szCs w:val="28"/>
          <w:lang w:eastAsia="uk-UA"/>
        </w:rPr>
      </w:pPr>
      <w:r w:rsidRPr="00AE794D">
        <w:rPr>
          <w:rFonts w:ascii="Times New Roman" w:eastAsia="Times New Roman" w:hAnsi="Times New Roman" w:cs="Times New Roman"/>
          <w:b/>
          <w:bCs/>
          <w:sz w:val="28"/>
          <w:szCs w:val="28"/>
          <w:lang w:eastAsia="uk-UA"/>
        </w:rPr>
        <w:t xml:space="preserve">1. </w:t>
      </w:r>
      <w:r w:rsidRPr="00856CEE">
        <w:rPr>
          <w:rFonts w:ascii="Times New Roman" w:eastAsia="Times New Roman" w:hAnsi="Times New Roman" w:cs="Times New Roman"/>
          <w:b/>
          <w:bCs/>
          <w:sz w:val="28"/>
          <w:szCs w:val="28"/>
          <w:lang w:eastAsia="ru-RU"/>
        </w:rPr>
        <w:t>Спадковість і взаємозв'язок селекційних ознак м’ясної худоби</w:t>
      </w:r>
    </w:p>
    <w:p w:rsidR="00856CEE" w:rsidRDefault="00856CEE" w:rsidP="00856CEE">
      <w:pPr>
        <w:spacing w:after="0"/>
        <w:ind w:firstLine="851"/>
        <w:jc w:val="both"/>
        <w:outlineLvl w:val="1"/>
        <w:rPr>
          <w:rFonts w:ascii="Times New Roman" w:eastAsia="Times New Roman" w:hAnsi="Times New Roman" w:cs="Times New Roman"/>
          <w:b/>
          <w:sz w:val="28"/>
          <w:szCs w:val="28"/>
          <w:lang w:eastAsia="ru-RU"/>
        </w:rPr>
      </w:pPr>
      <w:r w:rsidRPr="00AE794D">
        <w:rPr>
          <w:rFonts w:ascii="Times New Roman" w:eastAsia="Times New Roman" w:hAnsi="Times New Roman" w:cs="Times New Roman"/>
          <w:b/>
          <w:bCs/>
          <w:sz w:val="28"/>
          <w:szCs w:val="28"/>
          <w:lang w:eastAsia="uk-UA"/>
        </w:rPr>
        <w:t xml:space="preserve">2. </w:t>
      </w:r>
      <w:r w:rsidRPr="00856CEE">
        <w:rPr>
          <w:rFonts w:ascii="Times New Roman" w:eastAsia="Times New Roman" w:hAnsi="Times New Roman" w:cs="Times New Roman"/>
          <w:b/>
          <w:sz w:val="28"/>
          <w:szCs w:val="28"/>
          <w:lang w:eastAsia="ru-RU"/>
        </w:rPr>
        <w:t>Селекційно-генетичні параметри ознак продуктивності свиней</w:t>
      </w:r>
    </w:p>
    <w:p w:rsidR="00856CEE" w:rsidRPr="00AE794D" w:rsidRDefault="00856CEE" w:rsidP="00856CEE">
      <w:pPr>
        <w:spacing w:after="0"/>
        <w:ind w:firstLine="851"/>
        <w:jc w:val="both"/>
        <w:outlineLvl w:val="1"/>
        <w:rPr>
          <w:rFonts w:ascii="Times New Roman" w:eastAsia="Times New Roman" w:hAnsi="Times New Roman" w:cs="Times New Roman"/>
          <w:b/>
          <w:bCs/>
          <w:sz w:val="28"/>
          <w:szCs w:val="28"/>
          <w:lang w:eastAsia="uk-UA"/>
        </w:rPr>
      </w:pPr>
    </w:p>
    <w:p w:rsidR="00856CEE" w:rsidRPr="00AE794D" w:rsidRDefault="00856CEE" w:rsidP="00856CEE">
      <w:pPr>
        <w:widowControl w:val="0"/>
        <w:spacing w:after="0"/>
        <w:ind w:firstLine="851"/>
        <w:jc w:val="both"/>
        <w:rPr>
          <w:rFonts w:ascii="Times New Roman" w:eastAsia="Times New Roman" w:hAnsi="Times New Roman" w:cs="Times New Roman"/>
          <w:b/>
          <w:sz w:val="28"/>
          <w:szCs w:val="28"/>
          <w:lang w:eastAsia="uk-UA"/>
        </w:rPr>
      </w:pPr>
      <w:r w:rsidRPr="00AE794D">
        <w:rPr>
          <w:rFonts w:ascii="Times New Roman" w:eastAsia="Times New Roman" w:hAnsi="Times New Roman" w:cs="Times New Roman"/>
          <w:b/>
          <w:sz w:val="28"/>
          <w:szCs w:val="28"/>
          <w:lang w:eastAsia="uk-UA"/>
        </w:rPr>
        <w:t xml:space="preserve">Література: </w:t>
      </w:r>
    </w:p>
    <w:p w:rsidR="00856CEE" w:rsidRPr="00AE794D" w:rsidRDefault="00856CEE" w:rsidP="00856CEE">
      <w:pPr>
        <w:widowControl w:val="0"/>
        <w:spacing w:after="0"/>
        <w:ind w:firstLine="851"/>
        <w:jc w:val="both"/>
        <w:rPr>
          <w:rFonts w:ascii="Times New Roman" w:eastAsia="Times New Roman" w:hAnsi="Times New Roman" w:cs="Times New Roman"/>
          <w:sz w:val="28"/>
          <w:szCs w:val="28"/>
          <w:lang w:eastAsia="uk-UA"/>
        </w:rPr>
      </w:pPr>
      <w:r w:rsidRPr="00AE794D">
        <w:rPr>
          <w:rFonts w:ascii="Times New Roman" w:eastAsia="Times New Roman" w:hAnsi="Times New Roman" w:cs="Times New Roman"/>
          <w:sz w:val="28"/>
          <w:szCs w:val="28"/>
          <w:lang w:eastAsia="uk-UA"/>
        </w:rPr>
        <w:t xml:space="preserve">1. </w:t>
      </w:r>
      <w:proofErr w:type="spellStart"/>
      <w:r w:rsidRPr="00AE794D">
        <w:rPr>
          <w:rFonts w:ascii="Times New Roman" w:eastAsia="Times New Roman" w:hAnsi="Times New Roman" w:cs="Times New Roman"/>
          <w:sz w:val="28"/>
          <w:szCs w:val="28"/>
          <w:lang w:eastAsia="uk-UA"/>
        </w:rPr>
        <w:t>Калетнік</w:t>
      </w:r>
      <w:proofErr w:type="spellEnd"/>
      <w:r w:rsidRPr="00AE794D">
        <w:rPr>
          <w:rFonts w:ascii="Times New Roman" w:eastAsia="Times New Roman" w:hAnsi="Times New Roman" w:cs="Times New Roman"/>
          <w:sz w:val="28"/>
          <w:szCs w:val="28"/>
          <w:lang w:eastAsia="uk-UA"/>
        </w:rPr>
        <w:t xml:space="preserve"> Г.М., Кулик М.Ф., Петриченко В.Ф. та ін. Основи перспективних технологій виробництва продукції тваринництва. Вінниця, 2007. 584 с.</w:t>
      </w:r>
    </w:p>
    <w:p w:rsidR="00856CEE" w:rsidRPr="00AE794D" w:rsidRDefault="00856CEE" w:rsidP="00856CEE">
      <w:pPr>
        <w:widowControl w:val="0"/>
        <w:spacing w:after="0"/>
        <w:ind w:firstLine="851"/>
        <w:jc w:val="both"/>
        <w:rPr>
          <w:rFonts w:ascii="Times New Roman" w:eastAsia="Times New Roman" w:hAnsi="Times New Roman" w:cs="Times New Roman"/>
          <w:sz w:val="28"/>
          <w:szCs w:val="28"/>
          <w:lang w:eastAsia="uk-UA"/>
        </w:rPr>
      </w:pPr>
      <w:r w:rsidRPr="00AE794D">
        <w:rPr>
          <w:rFonts w:ascii="Times New Roman" w:eastAsia="Times New Roman" w:hAnsi="Times New Roman" w:cs="Times New Roman"/>
          <w:sz w:val="28"/>
          <w:szCs w:val="28"/>
          <w:lang w:eastAsia="uk-UA"/>
        </w:rPr>
        <w:t xml:space="preserve">2. Лихач В.Я., Лихач А.В., </w:t>
      </w:r>
      <w:proofErr w:type="spellStart"/>
      <w:r w:rsidRPr="00AE794D">
        <w:rPr>
          <w:rFonts w:ascii="Times New Roman" w:eastAsia="Times New Roman" w:hAnsi="Times New Roman" w:cs="Times New Roman"/>
          <w:sz w:val="28"/>
          <w:szCs w:val="28"/>
          <w:lang w:eastAsia="uk-UA"/>
        </w:rPr>
        <w:t>Шебанін</w:t>
      </w:r>
      <w:proofErr w:type="spellEnd"/>
      <w:r w:rsidRPr="00AE794D">
        <w:rPr>
          <w:rFonts w:ascii="Times New Roman" w:eastAsia="Times New Roman" w:hAnsi="Times New Roman" w:cs="Times New Roman"/>
          <w:sz w:val="28"/>
          <w:szCs w:val="28"/>
          <w:lang w:eastAsia="uk-UA"/>
        </w:rPr>
        <w:t xml:space="preserve"> В.О. Інноваційні технології виробництва продукції тваринництва. Миколаїв. МНАУ. 2015. 365 с.</w:t>
      </w:r>
    </w:p>
    <w:p w:rsidR="00856CEE" w:rsidRPr="00AE794D" w:rsidRDefault="00856CEE" w:rsidP="00856CEE">
      <w:pPr>
        <w:widowControl w:val="0"/>
        <w:spacing w:after="0"/>
        <w:ind w:firstLine="851"/>
        <w:jc w:val="both"/>
        <w:rPr>
          <w:rFonts w:ascii="Times New Roman" w:eastAsia="Times New Roman" w:hAnsi="Times New Roman" w:cs="Times New Roman"/>
          <w:sz w:val="28"/>
          <w:szCs w:val="28"/>
          <w:lang w:eastAsia="uk-UA"/>
        </w:rPr>
      </w:pPr>
      <w:r w:rsidRPr="00AE794D">
        <w:rPr>
          <w:rFonts w:ascii="Times New Roman" w:eastAsia="Times New Roman" w:hAnsi="Times New Roman" w:cs="Times New Roman"/>
          <w:sz w:val="28"/>
          <w:szCs w:val="28"/>
          <w:lang w:eastAsia="uk-UA"/>
        </w:rPr>
        <w:t xml:space="preserve">3. </w:t>
      </w:r>
      <w:proofErr w:type="spellStart"/>
      <w:r w:rsidRPr="00AE794D">
        <w:rPr>
          <w:rFonts w:ascii="Times New Roman" w:eastAsia="Times New Roman" w:hAnsi="Times New Roman" w:cs="Times New Roman"/>
          <w:sz w:val="28"/>
          <w:szCs w:val="28"/>
          <w:lang w:eastAsia="uk-UA"/>
        </w:rPr>
        <w:t>Шалімов</w:t>
      </w:r>
      <w:proofErr w:type="spellEnd"/>
      <w:r w:rsidRPr="00AE794D">
        <w:rPr>
          <w:rFonts w:ascii="Times New Roman" w:eastAsia="Times New Roman" w:hAnsi="Times New Roman" w:cs="Times New Roman"/>
          <w:sz w:val="28"/>
          <w:szCs w:val="28"/>
          <w:lang w:eastAsia="uk-UA"/>
        </w:rPr>
        <w:t xml:space="preserve"> М.О. Інноваційні технології виробництва і переробки продукції тваринництва. Одеса. ОДАУ. 2020. 181 с.</w:t>
      </w:r>
    </w:p>
    <w:p w:rsidR="00856CEE" w:rsidRDefault="00856CEE" w:rsidP="00856CEE">
      <w:pPr>
        <w:spacing w:after="0"/>
        <w:ind w:firstLine="851"/>
        <w:jc w:val="both"/>
        <w:rPr>
          <w:rFonts w:ascii="Times New Roman" w:eastAsia="Calibri" w:hAnsi="Times New Roman" w:cs="Times New Roman"/>
          <w:sz w:val="28"/>
          <w:szCs w:val="28"/>
        </w:rPr>
      </w:pPr>
      <w:r w:rsidRPr="00AE794D">
        <w:rPr>
          <w:rFonts w:ascii="Times New Roman" w:eastAsia="Calibri" w:hAnsi="Times New Roman" w:cs="Times New Roman"/>
          <w:sz w:val="28"/>
          <w:szCs w:val="28"/>
        </w:rPr>
        <w:t xml:space="preserve">4. </w:t>
      </w:r>
      <w:proofErr w:type="spellStart"/>
      <w:r w:rsidRPr="00AE794D">
        <w:rPr>
          <w:rFonts w:ascii="Times New Roman" w:eastAsia="Calibri" w:hAnsi="Times New Roman" w:cs="Times New Roman"/>
          <w:sz w:val="28"/>
          <w:szCs w:val="28"/>
        </w:rPr>
        <w:t>Palamarchyk</w:t>
      </w:r>
      <w:proofErr w:type="spellEnd"/>
      <w:r w:rsidRPr="00AE794D">
        <w:rPr>
          <w:rFonts w:ascii="Times New Roman" w:eastAsia="Calibri" w:hAnsi="Times New Roman" w:cs="Times New Roman"/>
          <w:sz w:val="28"/>
          <w:szCs w:val="28"/>
        </w:rPr>
        <w:t xml:space="preserve"> D. M. </w:t>
      </w:r>
      <w:proofErr w:type="spellStart"/>
      <w:r w:rsidRPr="00AE794D">
        <w:rPr>
          <w:rFonts w:ascii="Times New Roman" w:eastAsia="Calibri" w:hAnsi="Times New Roman" w:cs="Times New Roman"/>
          <w:sz w:val="28"/>
          <w:szCs w:val="28"/>
        </w:rPr>
        <w:t>Themethodologytoestimatetheextentoftheinnovationprocess</w:t>
      </w:r>
      <w:proofErr w:type="spellEnd"/>
      <w:r w:rsidRPr="00AE794D">
        <w:rPr>
          <w:rFonts w:ascii="Times New Roman" w:eastAsia="Calibri" w:hAnsi="Times New Roman" w:cs="Times New Roman"/>
          <w:sz w:val="28"/>
          <w:szCs w:val="28"/>
        </w:rPr>
        <w:t xml:space="preserve">. </w:t>
      </w:r>
      <w:proofErr w:type="spellStart"/>
      <w:r w:rsidRPr="00AE794D">
        <w:rPr>
          <w:rFonts w:ascii="Times New Roman" w:eastAsia="Calibri" w:hAnsi="Times New Roman" w:cs="Times New Roman"/>
          <w:sz w:val="28"/>
          <w:szCs w:val="28"/>
        </w:rPr>
        <w:t>Formyvannyarunkovuhvidnosun</w:t>
      </w:r>
      <w:proofErr w:type="spellEnd"/>
      <w:r w:rsidRPr="00AE794D">
        <w:rPr>
          <w:rFonts w:ascii="Times New Roman" w:eastAsia="Calibri" w:hAnsi="Times New Roman" w:cs="Times New Roman"/>
          <w:sz w:val="28"/>
          <w:szCs w:val="28"/>
        </w:rPr>
        <w:t xml:space="preserve"> v </w:t>
      </w:r>
      <w:proofErr w:type="spellStart"/>
      <w:r w:rsidRPr="00AE794D">
        <w:rPr>
          <w:rFonts w:ascii="Times New Roman" w:eastAsia="Calibri" w:hAnsi="Times New Roman" w:cs="Times New Roman"/>
          <w:sz w:val="28"/>
          <w:szCs w:val="28"/>
        </w:rPr>
        <w:t>Ykraini</w:t>
      </w:r>
      <w:proofErr w:type="spellEnd"/>
      <w:r w:rsidRPr="00AE794D">
        <w:rPr>
          <w:rFonts w:ascii="Times New Roman" w:eastAsia="Calibri" w:hAnsi="Times New Roman" w:cs="Times New Roman"/>
          <w:sz w:val="28"/>
          <w:szCs w:val="28"/>
        </w:rPr>
        <w:t xml:space="preserve">. </w:t>
      </w:r>
      <w:proofErr w:type="spellStart"/>
      <w:r w:rsidRPr="00AE794D">
        <w:rPr>
          <w:rFonts w:ascii="Times New Roman" w:eastAsia="Calibri" w:hAnsi="Times New Roman" w:cs="Times New Roman"/>
          <w:sz w:val="28"/>
          <w:szCs w:val="28"/>
        </w:rPr>
        <w:t>vol</w:t>
      </w:r>
      <w:proofErr w:type="spellEnd"/>
      <w:r w:rsidRPr="00AE794D">
        <w:rPr>
          <w:rFonts w:ascii="Times New Roman" w:eastAsia="Calibri" w:hAnsi="Times New Roman" w:cs="Times New Roman"/>
          <w:sz w:val="28"/>
          <w:szCs w:val="28"/>
        </w:rPr>
        <w:t xml:space="preserve">. 10 (125). </w:t>
      </w:r>
      <w:proofErr w:type="spellStart"/>
      <w:r w:rsidRPr="00AE794D">
        <w:rPr>
          <w:rFonts w:ascii="Times New Roman" w:eastAsia="Calibri" w:hAnsi="Times New Roman" w:cs="Times New Roman"/>
          <w:sz w:val="28"/>
          <w:szCs w:val="28"/>
        </w:rPr>
        <w:t>pp</w:t>
      </w:r>
      <w:proofErr w:type="spellEnd"/>
      <w:r w:rsidRPr="00AE794D">
        <w:rPr>
          <w:rFonts w:ascii="Times New Roman" w:eastAsia="Calibri" w:hAnsi="Times New Roman" w:cs="Times New Roman"/>
          <w:sz w:val="28"/>
          <w:szCs w:val="28"/>
        </w:rPr>
        <w:t>. 101-105.</w:t>
      </w:r>
    </w:p>
    <w:p w:rsidR="00856CEE" w:rsidRPr="00AE794D" w:rsidRDefault="00856CEE" w:rsidP="00856CEE">
      <w:pPr>
        <w:spacing w:after="0"/>
        <w:ind w:firstLine="851"/>
        <w:jc w:val="both"/>
        <w:rPr>
          <w:rFonts w:ascii="Times New Roman" w:eastAsia="Calibri" w:hAnsi="Times New Roman" w:cs="Times New Roman"/>
          <w:bCs/>
          <w:sz w:val="28"/>
          <w:szCs w:val="28"/>
          <w:lang w:eastAsia="uk-UA"/>
        </w:rPr>
      </w:pPr>
    </w:p>
    <w:p w:rsidR="00856CEE" w:rsidRPr="00856CEE" w:rsidRDefault="00856CEE" w:rsidP="00856CEE">
      <w:pPr>
        <w:widowControl w:val="0"/>
        <w:shd w:val="clear" w:color="auto" w:fill="FFFFFF"/>
        <w:spacing w:after="0"/>
        <w:ind w:firstLine="900"/>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1</w:t>
      </w:r>
      <w:r w:rsidRPr="00856CEE">
        <w:rPr>
          <w:rFonts w:ascii="Times New Roman" w:eastAsia="Times New Roman" w:hAnsi="Times New Roman" w:cs="Times New Roman"/>
          <w:b/>
          <w:bCs/>
          <w:sz w:val="28"/>
          <w:szCs w:val="28"/>
          <w:lang w:eastAsia="ru-RU"/>
        </w:rPr>
        <w:t>. Спадковість</w:t>
      </w:r>
      <w:r w:rsidRPr="00856CEE">
        <w:rPr>
          <w:rFonts w:ascii="Times New Roman" w:eastAsia="Times New Roman" w:hAnsi="Times New Roman" w:cs="Times New Roman"/>
          <w:b/>
          <w:bCs/>
          <w:color w:val="000000"/>
          <w:sz w:val="28"/>
          <w:szCs w:val="28"/>
          <w:lang w:eastAsia="ru-RU"/>
        </w:rPr>
        <w:t xml:space="preserve"> і взаємозв'язок селекційних ознак м’ясної худоби</w:t>
      </w:r>
    </w:p>
    <w:p w:rsidR="00856CEE" w:rsidRPr="00856CEE" w:rsidRDefault="00856CEE" w:rsidP="00856CEE">
      <w:pPr>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 xml:space="preserve">Ще донедавна в Україні виробництво яловичини здійснювалось за рахунок </w:t>
      </w:r>
      <w:proofErr w:type="spellStart"/>
      <w:r w:rsidRPr="00856CEE">
        <w:rPr>
          <w:rFonts w:ascii="Times New Roman" w:eastAsia="Times New Roman" w:hAnsi="Times New Roman" w:cs="Times New Roman"/>
          <w:sz w:val="28"/>
          <w:szCs w:val="28"/>
          <w:lang w:eastAsia="ru-RU"/>
        </w:rPr>
        <w:t>надремонтного</w:t>
      </w:r>
      <w:proofErr w:type="spellEnd"/>
      <w:r w:rsidRPr="00856CEE">
        <w:rPr>
          <w:rFonts w:ascii="Times New Roman" w:eastAsia="Times New Roman" w:hAnsi="Times New Roman" w:cs="Times New Roman"/>
          <w:sz w:val="28"/>
          <w:szCs w:val="28"/>
          <w:lang w:eastAsia="ru-RU"/>
        </w:rPr>
        <w:t xml:space="preserve"> молодняку і вибракуваних дорослих тварин молочних і комбінованих порід.</w:t>
      </w:r>
    </w:p>
    <w:p w:rsidR="00856CEE" w:rsidRPr="00856CEE" w:rsidRDefault="00856CEE" w:rsidP="00856CEE">
      <w:pPr>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 xml:space="preserve">Ефекту селекції досягають при концентрації зусиль на невеликій кількості важливих ознак. Чим менше ознак добору, тим більший ефект селекції. Кількість ознак, за якими ведуть селекцію, залежить від ступеня </w:t>
      </w:r>
      <w:proofErr w:type="spellStart"/>
      <w:r w:rsidRPr="00856CEE">
        <w:rPr>
          <w:rFonts w:ascii="Times New Roman" w:eastAsia="Times New Roman" w:hAnsi="Times New Roman" w:cs="Times New Roman"/>
          <w:sz w:val="28"/>
          <w:szCs w:val="28"/>
          <w:lang w:eastAsia="ru-RU"/>
        </w:rPr>
        <w:t>відселекціонованості</w:t>
      </w:r>
      <w:proofErr w:type="spellEnd"/>
      <w:r w:rsidRPr="00856CEE">
        <w:rPr>
          <w:rFonts w:ascii="Times New Roman" w:eastAsia="Times New Roman" w:hAnsi="Times New Roman" w:cs="Times New Roman"/>
          <w:sz w:val="28"/>
          <w:szCs w:val="28"/>
          <w:lang w:eastAsia="ru-RU"/>
        </w:rPr>
        <w:t xml:space="preserve"> стада, особливостей породи, типу, стада тварин й наміченого завдання. Більшість селекційних ознак у м’ясної худоби належать до групи кількісних.</w:t>
      </w:r>
    </w:p>
    <w:p w:rsidR="00856CEE" w:rsidRPr="00856CEE" w:rsidRDefault="00856CEE" w:rsidP="00856CEE">
      <w:pPr>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 xml:space="preserve">Серед них – інтенсивність росту, або добовий приріст, г; жива маса при забої, кг; забійна маса (маса туші й внутрішнього жиру, кг); забійний вихід,%; маса новонароджених телят, кг; маса телят при відлученні, кг; маса телят у 12- і 18-місячному віці, кг; приріст телят від народження до 8 міс., кг; приріст телят від 8 до 18 міс., кг; витрати корму на одиницю приросту, </w:t>
      </w:r>
      <w:proofErr w:type="spellStart"/>
      <w:r w:rsidRPr="00856CEE">
        <w:rPr>
          <w:rFonts w:ascii="Times New Roman" w:eastAsia="Times New Roman" w:hAnsi="Times New Roman" w:cs="Times New Roman"/>
          <w:sz w:val="28"/>
          <w:szCs w:val="28"/>
          <w:lang w:eastAsia="ru-RU"/>
        </w:rPr>
        <w:t>корм.од</w:t>
      </w:r>
      <w:proofErr w:type="spellEnd"/>
      <w:r w:rsidRPr="00856CEE">
        <w:rPr>
          <w:rFonts w:ascii="Times New Roman" w:eastAsia="Times New Roman" w:hAnsi="Times New Roman" w:cs="Times New Roman"/>
          <w:sz w:val="28"/>
          <w:szCs w:val="28"/>
          <w:lang w:eastAsia="ru-RU"/>
        </w:rPr>
        <w:t xml:space="preserve">.; якість м’яса; легкість </w:t>
      </w:r>
      <w:proofErr w:type="spellStart"/>
      <w:r w:rsidRPr="00856CEE">
        <w:rPr>
          <w:rFonts w:ascii="Times New Roman" w:eastAsia="Times New Roman" w:hAnsi="Times New Roman" w:cs="Times New Roman"/>
          <w:sz w:val="28"/>
          <w:szCs w:val="28"/>
          <w:lang w:eastAsia="ru-RU"/>
        </w:rPr>
        <w:t>отелів</w:t>
      </w:r>
      <w:proofErr w:type="spellEnd"/>
      <w:r w:rsidRPr="00856CEE">
        <w:rPr>
          <w:rFonts w:ascii="Times New Roman" w:eastAsia="Times New Roman" w:hAnsi="Times New Roman" w:cs="Times New Roman"/>
          <w:sz w:val="28"/>
          <w:szCs w:val="28"/>
          <w:lang w:eastAsia="ru-RU"/>
        </w:rPr>
        <w:t>; молочність матерів, кг; якість сперми; м’ясна продуктивність нащадків.</w:t>
      </w:r>
    </w:p>
    <w:p w:rsidR="00856CEE" w:rsidRPr="00856CEE" w:rsidRDefault="00856CEE" w:rsidP="00856CEE">
      <w:pPr>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 xml:space="preserve">Жива маса – один із показників м’ясної продуктивності. Крупним тваринам властива більш висока інтенсивність росту й більші витрати корму на приріст. Одним із критеріїв відбору молодняку є його жива маса у 8-місячному віці, яка корелює з такими показниками, як жива маса перед забоєм (r=0,61), </w:t>
      </w:r>
      <w:r w:rsidRPr="00856CEE">
        <w:rPr>
          <w:rFonts w:ascii="Times New Roman" w:eastAsia="Times New Roman" w:hAnsi="Times New Roman" w:cs="Times New Roman"/>
          <w:sz w:val="28"/>
          <w:szCs w:val="28"/>
          <w:lang w:eastAsia="ru-RU"/>
        </w:rPr>
        <w:lastRenderedPageBreak/>
        <w:t>масою туші після забою (r=0,54). М’ясні якості молодняку оцінюють у 15-18-місячному віці. В цей період в основному закінчується ріст і формування м’ясних якостей тварини. Приріст маси у відлучених телят позитивно корелює з масою туші (r=0,6-0,8), забійним виходом (r=0,3-0,6), витратами кормів (r=0,5-0,7). В цей період на швидкість росту тварини впливають рівень годівлі та породний фактор.</w:t>
      </w:r>
    </w:p>
    <w:p w:rsidR="00856CEE" w:rsidRPr="00856CEE" w:rsidRDefault="00856CEE" w:rsidP="00856CEE">
      <w:pPr>
        <w:widowControl w:val="0"/>
        <w:shd w:val="clear" w:color="auto" w:fill="FFFFFF"/>
        <w:spacing w:after="0"/>
        <w:ind w:firstLine="709"/>
        <w:jc w:val="both"/>
        <w:rPr>
          <w:rFonts w:ascii="Times New Roman" w:eastAsia="Times New Roman" w:hAnsi="Times New Roman" w:cs="Times New Roman"/>
          <w:color w:val="000000"/>
          <w:sz w:val="28"/>
          <w:szCs w:val="28"/>
          <w:lang w:eastAsia="ru-RU"/>
        </w:rPr>
      </w:pPr>
      <w:r w:rsidRPr="00856CEE">
        <w:rPr>
          <w:rFonts w:ascii="Times New Roman" w:eastAsia="Times New Roman" w:hAnsi="Times New Roman" w:cs="Times New Roman"/>
          <w:sz w:val="28"/>
          <w:szCs w:val="28"/>
          <w:lang w:eastAsia="ru-RU"/>
        </w:rPr>
        <w:t>При селекції м’ясної худоби існує біологічна пропорційність між живою масою новонароджених і дорослих тварин. Тобто, теля має живу масу 7-8% маси матері і чим крупніші матері, чим крупніші породи, тим крупнішими народжуються телята.</w:t>
      </w:r>
    </w:p>
    <w:p w:rsidR="00856CEE" w:rsidRPr="00856CEE" w:rsidRDefault="00856CEE" w:rsidP="00856CEE">
      <w:pPr>
        <w:widowControl w:val="0"/>
        <w:shd w:val="clear" w:color="auto" w:fill="FFFFFF"/>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val="ru-RU" w:eastAsia="ru-RU"/>
        </w:rPr>
        <w:t xml:space="preserve">У </w:t>
      </w:r>
      <w:proofErr w:type="spellStart"/>
      <w:r w:rsidRPr="00856CEE">
        <w:rPr>
          <w:rFonts w:ascii="Times New Roman" w:eastAsia="Times New Roman" w:hAnsi="Times New Roman" w:cs="Times New Roman"/>
          <w:sz w:val="28"/>
          <w:szCs w:val="28"/>
          <w:lang w:val="ru-RU" w:eastAsia="ru-RU"/>
        </w:rPr>
        <w:t>кожнійпороді</w:t>
      </w:r>
      <w:proofErr w:type="spellEnd"/>
      <w:r w:rsidRPr="00856CEE">
        <w:rPr>
          <w:rFonts w:ascii="Times New Roman" w:eastAsia="Times New Roman" w:hAnsi="Times New Roman" w:cs="Times New Roman"/>
          <w:sz w:val="28"/>
          <w:szCs w:val="28"/>
          <w:lang w:val="ru-RU" w:eastAsia="ru-RU"/>
        </w:rPr>
        <w:t xml:space="preserve"> жива </w:t>
      </w:r>
      <w:proofErr w:type="spellStart"/>
      <w:r w:rsidRPr="00856CEE">
        <w:rPr>
          <w:rFonts w:ascii="Times New Roman" w:eastAsia="Times New Roman" w:hAnsi="Times New Roman" w:cs="Times New Roman"/>
          <w:sz w:val="28"/>
          <w:szCs w:val="28"/>
          <w:lang w:val="ru-RU" w:eastAsia="ru-RU"/>
        </w:rPr>
        <w:t>масановонароджених</w:t>
      </w:r>
      <w:proofErr w:type="spellEnd"/>
      <w:r w:rsidRPr="00856CEE">
        <w:rPr>
          <w:rFonts w:ascii="Times New Roman" w:eastAsia="Times New Roman" w:hAnsi="Times New Roman" w:cs="Times New Roman"/>
          <w:sz w:val="28"/>
          <w:szCs w:val="28"/>
          <w:lang w:val="ru-RU" w:eastAsia="ru-RU"/>
        </w:rPr>
        <w:t xml:space="preserve"> телят </w:t>
      </w:r>
      <w:proofErr w:type="spellStart"/>
      <w:r w:rsidRPr="00856CEE">
        <w:rPr>
          <w:rFonts w:ascii="Times New Roman" w:eastAsia="Times New Roman" w:hAnsi="Times New Roman" w:cs="Times New Roman"/>
          <w:sz w:val="28"/>
          <w:szCs w:val="28"/>
          <w:lang w:val="ru-RU" w:eastAsia="ru-RU"/>
        </w:rPr>
        <w:t>є</w:t>
      </w:r>
      <w:proofErr w:type="spellEnd"/>
      <w:r w:rsidRPr="00856CEE">
        <w:rPr>
          <w:rFonts w:ascii="Times New Roman" w:eastAsia="Times New Roman" w:hAnsi="Times New Roman" w:cs="Times New Roman"/>
          <w:sz w:val="28"/>
          <w:szCs w:val="28"/>
          <w:lang w:val="ru-RU" w:eastAsia="ru-RU"/>
        </w:rPr>
        <w:t xml:space="preserve"> характерною </w:t>
      </w:r>
      <w:proofErr w:type="spellStart"/>
      <w:r w:rsidRPr="00856CEE">
        <w:rPr>
          <w:rFonts w:ascii="Times New Roman" w:eastAsia="Times New Roman" w:hAnsi="Times New Roman" w:cs="Times New Roman"/>
          <w:sz w:val="28"/>
          <w:szCs w:val="28"/>
          <w:lang w:val="ru-RU" w:eastAsia="ru-RU"/>
        </w:rPr>
        <w:t>ознакою</w:t>
      </w:r>
      <w:proofErr w:type="spellEnd"/>
      <w:r w:rsidRPr="00856CEE">
        <w:rPr>
          <w:rFonts w:ascii="Times New Roman" w:eastAsia="Times New Roman" w:hAnsi="Times New Roman" w:cs="Times New Roman"/>
          <w:sz w:val="28"/>
          <w:szCs w:val="28"/>
          <w:lang w:val="ru-RU" w:eastAsia="ru-RU"/>
        </w:rPr>
        <w:t xml:space="preserve">, яку </w:t>
      </w:r>
      <w:proofErr w:type="spellStart"/>
      <w:r w:rsidRPr="00856CEE">
        <w:rPr>
          <w:rFonts w:ascii="Times New Roman" w:eastAsia="Times New Roman" w:hAnsi="Times New Roman" w:cs="Times New Roman"/>
          <w:sz w:val="28"/>
          <w:szCs w:val="28"/>
          <w:lang w:val="ru-RU" w:eastAsia="ru-RU"/>
        </w:rPr>
        <w:t>обов’язкововраховують</w:t>
      </w:r>
      <w:proofErr w:type="spellEnd"/>
      <w:r w:rsidRPr="00856CEE">
        <w:rPr>
          <w:rFonts w:ascii="Times New Roman" w:eastAsia="Times New Roman" w:hAnsi="Times New Roman" w:cs="Times New Roman"/>
          <w:sz w:val="28"/>
          <w:szCs w:val="28"/>
          <w:lang w:val="ru-RU" w:eastAsia="ru-RU"/>
        </w:rPr>
        <w:t xml:space="preserve"> як при чистопородному </w:t>
      </w:r>
      <w:proofErr w:type="spellStart"/>
      <w:r w:rsidRPr="00856CEE">
        <w:rPr>
          <w:rFonts w:ascii="Times New Roman" w:eastAsia="Times New Roman" w:hAnsi="Times New Roman" w:cs="Times New Roman"/>
          <w:sz w:val="28"/>
          <w:szCs w:val="28"/>
          <w:lang w:val="ru-RU" w:eastAsia="ru-RU"/>
        </w:rPr>
        <w:t>розведенні</w:t>
      </w:r>
      <w:proofErr w:type="spellEnd"/>
      <w:r w:rsidRPr="00856CEE">
        <w:rPr>
          <w:rFonts w:ascii="Times New Roman" w:eastAsia="Times New Roman" w:hAnsi="Times New Roman" w:cs="Times New Roman"/>
          <w:sz w:val="28"/>
          <w:szCs w:val="28"/>
          <w:lang w:val="ru-RU" w:eastAsia="ru-RU"/>
        </w:rPr>
        <w:t xml:space="preserve">, так </w:t>
      </w:r>
      <w:proofErr w:type="spellStart"/>
      <w:r w:rsidRPr="00856CEE">
        <w:rPr>
          <w:rFonts w:ascii="Times New Roman" w:eastAsia="Times New Roman" w:hAnsi="Times New Roman" w:cs="Times New Roman"/>
          <w:sz w:val="28"/>
          <w:szCs w:val="28"/>
          <w:lang w:val="ru-RU" w:eastAsia="ru-RU"/>
        </w:rPr>
        <w:t>і</w:t>
      </w:r>
      <w:proofErr w:type="spellEnd"/>
      <w:r w:rsidRPr="00856CEE">
        <w:rPr>
          <w:rFonts w:ascii="Times New Roman" w:eastAsia="Times New Roman" w:hAnsi="Times New Roman" w:cs="Times New Roman"/>
          <w:sz w:val="28"/>
          <w:szCs w:val="28"/>
          <w:lang w:val="ru-RU" w:eastAsia="ru-RU"/>
        </w:rPr>
        <w:t xml:space="preserve"> при </w:t>
      </w:r>
      <w:proofErr w:type="spellStart"/>
      <w:r w:rsidRPr="00856CEE">
        <w:rPr>
          <w:rFonts w:ascii="Times New Roman" w:eastAsia="Times New Roman" w:hAnsi="Times New Roman" w:cs="Times New Roman"/>
          <w:sz w:val="28"/>
          <w:szCs w:val="28"/>
          <w:lang w:val="ru-RU" w:eastAsia="ru-RU"/>
        </w:rPr>
        <w:t>схрещуванні</w:t>
      </w:r>
      <w:proofErr w:type="spellEnd"/>
      <w:r w:rsidRPr="00856CEE">
        <w:rPr>
          <w:rFonts w:ascii="Times New Roman" w:eastAsia="Times New Roman" w:hAnsi="Times New Roman" w:cs="Times New Roman"/>
          <w:sz w:val="28"/>
          <w:szCs w:val="28"/>
          <w:lang w:val="ru-RU" w:eastAsia="ru-RU"/>
        </w:rPr>
        <w:t xml:space="preserve">. До </w:t>
      </w:r>
      <w:proofErr w:type="spellStart"/>
      <w:proofErr w:type="gramStart"/>
      <w:r w:rsidRPr="00856CEE">
        <w:rPr>
          <w:rFonts w:ascii="Times New Roman" w:eastAsia="Times New Roman" w:hAnsi="Times New Roman" w:cs="Times New Roman"/>
          <w:sz w:val="28"/>
          <w:szCs w:val="28"/>
          <w:lang w:val="ru-RU" w:eastAsia="ru-RU"/>
        </w:rPr>
        <w:t>др</w:t>
      </w:r>
      <w:proofErr w:type="gramEnd"/>
      <w:r w:rsidRPr="00856CEE">
        <w:rPr>
          <w:rFonts w:ascii="Times New Roman" w:eastAsia="Times New Roman" w:hAnsi="Times New Roman" w:cs="Times New Roman"/>
          <w:sz w:val="28"/>
          <w:szCs w:val="28"/>
          <w:lang w:val="ru-RU" w:eastAsia="ru-RU"/>
        </w:rPr>
        <w:t>ібнопліднихпорід</w:t>
      </w:r>
      <w:proofErr w:type="spellEnd"/>
      <w:r w:rsidRPr="00856CEE">
        <w:rPr>
          <w:rFonts w:ascii="Times New Roman" w:eastAsia="Times New Roman" w:hAnsi="Times New Roman" w:cs="Times New Roman"/>
          <w:sz w:val="28"/>
          <w:szCs w:val="28"/>
          <w:lang w:val="ru-RU" w:eastAsia="ru-RU"/>
        </w:rPr>
        <w:t xml:space="preserve"> належать </w:t>
      </w:r>
      <w:proofErr w:type="spellStart"/>
      <w:r w:rsidRPr="00856CEE">
        <w:rPr>
          <w:rFonts w:ascii="Times New Roman" w:eastAsia="Times New Roman" w:hAnsi="Times New Roman" w:cs="Times New Roman"/>
          <w:sz w:val="28"/>
          <w:szCs w:val="28"/>
          <w:lang w:val="ru-RU" w:eastAsia="ru-RU"/>
        </w:rPr>
        <w:t>абердин-ангуська</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шортгорнська</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калмицька</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герефордська</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казахськабілоголова</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найбільшвеликоплідними</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є</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шаролезька</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кіанська</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Крімпородності</w:t>
      </w:r>
      <w:proofErr w:type="spellEnd"/>
      <w:r w:rsidRPr="00856CEE">
        <w:rPr>
          <w:rFonts w:ascii="Times New Roman" w:eastAsia="Times New Roman" w:hAnsi="Times New Roman" w:cs="Times New Roman"/>
          <w:sz w:val="28"/>
          <w:szCs w:val="28"/>
          <w:lang w:val="ru-RU" w:eastAsia="ru-RU"/>
        </w:rPr>
        <w:t xml:space="preserve">, на живу </w:t>
      </w:r>
      <w:proofErr w:type="spellStart"/>
      <w:r w:rsidRPr="00856CEE">
        <w:rPr>
          <w:rFonts w:ascii="Times New Roman" w:eastAsia="Times New Roman" w:hAnsi="Times New Roman" w:cs="Times New Roman"/>
          <w:sz w:val="28"/>
          <w:szCs w:val="28"/>
          <w:lang w:val="ru-RU" w:eastAsia="ru-RU"/>
        </w:rPr>
        <w:t>масуновонароджених</w:t>
      </w:r>
      <w:proofErr w:type="spellEnd"/>
      <w:r w:rsidRPr="00856CEE">
        <w:rPr>
          <w:rFonts w:ascii="Times New Roman" w:eastAsia="Times New Roman" w:hAnsi="Times New Roman" w:cs="Times New Roman"/>
          <w:sz w:val="28"/>
          <w:szCs w:val="28"/>
          <w:lang w:val="ru-RU" w:eastAsia="ru-RU"/>
        </w:rPr>
        <w:t xml:space="preserve"> телят </w:t>
      </w:r>
      <w:proofErr w:type="spellStart"/>
      <w:r w:rsidRPr="00856CEE">
        <w:rPr>
          <w:rFonts w:ascii="Times New Roman" w:eastAsia="Times New Roman" w:hAnsi="Times New Roman" w:cs="Times New Roman"/>
          <w:sz w:val="28"/>
          <w:szCs w:val="28"/>
          <w:lang w:val="ru-RU" w:eastAsia="ru-RU"/>
        </w:rPr>
        <w:t>впливаютьвікматері</w:t>
      </w:r>
      <w:proofErr w:type="spellEnd"/>
      <w:r w:rsidRPr="00856CEE">
        <w:rPr>
          <w:rFonts w:ascii="Times New Roman" w:eastAsia="Times New Roman" w:hAnsi="Times New Roman" w:cs="Times New Roman"/>
          <w:sz w:val="28"/>
          <w:szCs w:val="28"/>
          <w:lang w:val="ru-RU" w:eastAsia="ru-RU"/>
        </w:rPr>
        <w:t xml:space="preserve">, </w:t>
      </w:r>
      <w:proofErr w:type="spellStart"/>
      <w:proofErr w:type="gramStart"/>
      <w:r w:rsidRPr="00856CEE">
        <w:rPr>
          <w:rFonts w:ascii="Times New Roman" w:eastAsia="Times New Roman" w:hAnsi="Times New Roman" w:cs="Times New Roman"/>
          <w:sz w:val="28"/>
          <w:szCs w:val="28"/>
          <w:lang w:val="ru-RU" w:eastAsia="ru-RU"/>
        </w:rPr>
        <w:t>р</w:t>
      </w:r>
      <w:proofErr w:type="gramEnd"/>
      <w:r w:rsidRPr="00856CEE">
        <w:rPr>
          <w:rFonts w:ascii="Times New Roman" w:eastAsia="Times New Roman" w:hAnsi="Times New Roman" w:cs="Times New Roman"/>
          <w:sz w:val="28"/>
          <w:szCs w:val="28"/>
          <w:lang w:val="ru-RU" w:eastAsia="ru-RU"/>
        </w:rPr>
        <w:t>івеньїїгодівлі</w:t>
      </w:r>
      <w:proofErr w:type="spellEnd"/>
      <w:r w:rsidRPr="00856CEE">
        <w:rPr>
          <w:rFonts w:ascii="Times New Roman" w:eastAsia="Times New Roman" w:hAnsi="Times New Roman" w:cs="Times New Roman"/>
          <w:sz w:val="28"/>
          <w:szCs w:val="28"/>
          <w:lang w:val="ru-RU" w:eastAsia="ru-RU"/>
        </w:rPr>
        <w:t xml:space="preserve"> в </w:t>
      </w:r>
      <w:proofErr w:type="spellStart"/>
      <w:r w:rsidRPr="00856CEE">
        <w:rPr>
          <w:rFonts w:ascii="Times New Roman" w:eastAsia="Times New Roman" w:hAnsi="Times New Roman" w:cs="Times New Roman"/>
          <w:sz w:val="28"/>
          <w:szCs w:val="28"/>
          <w:lang w:val="ru-RU" w:eastAsia="ru-RU"/>
        </w:rPr>
        <w:t>періодтільності</w:t>
      </w:r>
      <w:proofErr w:type="spellEnd"/>
      <w:r w:rsidRPr="00856CEE">
        <w:rPr>
          <w:rFonts w:ascii="Times New Roman" w:eastAsia="Times New Roman" w:hAnsi="Times New Roman" w:cs="Times New Roman"/>
          <w:sz w:val="28"/>
          <w:szCs w:val="28"/>
          <w:lang w:val="ru-RU" w:eastAsia="ru-RU"/>
        </w:rPr>
        <w:t xml:space="preserve">, жива </w:t>
      </w:r>
      <w:proofErr w:type="spellStart"/>
      <w:r w:rsidRPr="00856CEE">
        <w:rPr>
          <w:rFonts w:ascii="Times New Roman" w:eastAsia="Times New Roman" w:hAnsi="Times New Roman" w:cs="Times New Roman"/>
          <w:sz w:val="28"/>
          <w:szCs w:val="28"/>
          <w:lang w:val="ru-RU" w:eastAsia="ru-RU"/>
        </w:rPr>
        <w:t>масабугаїв-плідників</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періодтільності</w:t>
      </w:r>
      <w:proofErr w:type="spellEnd"/>
      <w:r w:rsidRPr="00856CEE">
        <w:rPr>
          <w:rFonts w:ascii="Times New Roman" w:eastAsia="Times New Roman" w:hAnsi="Times New Roman" w:cs="Times New Roman"/>
          <w:sz w:val="28"/>
          <w:szCs w:val="28"/>
          <w:lang w:val="ru-RU" w:eastAsia="ru-RU"/>
        </w:rPr>
        <w:t xml:space="preserve">, сезон </w:t>
      </w:r>
      <w:proofErr w:type="spellStart"/>
      <w:r w:rsidRPr="00856CEE">
        <w:rPr>
          <w:rFonts w:ascii="Times New Roman" w:eastAsia="Times New Roman" w:hAnsi="Times New Roman" w:cs="Times New Roman"/>
          <w:sz w:val="28"/>
          <w:szCs w:val="28"/>
          <w:lang w:val="ru-RU" w:eastAsia="ru-RU"/>
        </w:rPr>
        <w:t>отелення</w:t>
      </w:r>
      <w:proofErr w:type="spellEnd"/>
      <w:r w:rsidRPr="00856CEE">
        <w:rPr>
          <w:rFonts w:ascii="Times New Roman" w:eastAsia="Times New Roman" w:hAnsi="Times New Roman" w:cs="Times New Roman"/>
          <w:sz w:val="28"/>
          <w:szCs w:val="28"/>
          <w:lang w:val="ru-RU" w:eastAsia="ru-RU"/>
        </w:rPr>
        <w:t xml:space="preserve">. При </w:t>
      </w:r>
      <w:proofErr w:type="spellStart"/>
      <w:r w:rsidRPr="00856CEE">
        <w:rPr>
          <w:rFonts w:ascii="Times New Roman" w:eastAsia="Times New Roman" w:hAnsi="Times New Roman" w:cs="Times New Roman"/>
          <w:sz w:val="28"/>
          <w:szCs w:val="28"/>
          <w:lang w:val="ru-RU" w:eastAsia="ru-RU"/>
        </w:rPr>
        <w:t>доборі</w:t>
      </w:r>
      <w:proofErr w:type="spellEnd"/>
      <w:r w:rsidRPr="00856CEE">
        <w:rPr>
          <w:rFonts w:ascii="Times New Roman" w:eastAsia="Times New Roman" w:hAnsi="Times New Roman" w:cs="Times New Roman"/>
          <w:sz w:val="28"/>
          <w:szCs w:val="28"/>
          <w:lang w:val="ru-RU" w:eastAsia="ru-RU"/>
        </w:rPr>
        <w:t xml:space="preserve"> телят для </w:t>
      </w:r>
      <w:proofErr w:type="spellStart"/>
      <w:r w:rsidRPr="00856CEE">
        <w:rPr>
          <w:rFonts w:ascii="Times New Roman" w:eastAsia="Times New Roman" w:hAnsi="Times New Roman" w:cs="Times New Roman"/>
          <w:sz w:val="28"/>
          <w:szCs w:val="28"/>
          <w:lang w:val="ru-RU" w:eastAsia="ru-RU"/>
        </w:rPr>
        <w:t>вирощування</w:t>
      </w:r>
      <w:proofErr w:type="spellEnd"/>
      <w:r w:rsidRPr="00856CEE">
        <w:rPr>
          <w:rFonts w:ascii="Times New Roman" w:eastAsia="Times New Roman" w:hAnsi="Times New Roman" w:cs="Times New Roman"/>
          <w:sz w:val="28"/>
          <w:szCs w:val="28"/>
          <w:lang w:val="ru-RU" w:eastAsia="ru-RU"/>
        </w:rPr>
        <w:t xml:space="preserve"> на </w:t>
      </w:r>
      <w:proofErr w:type="spellStart"/>
      <w:r w:rsidRPr="00856CEE">
        <w:rPr>
          <w:rFonts w:ascii="Times New Roman" w:eastAsia="Times New Roman" w:hAnsi="Times New Roman" w:cs="Times New Roman"/>
          <w:sz w:val="28"/>
          <w:szCs w:val="28"/>
          <w:lang w:val="ru-RU" w:eastAsia="ru-RU"/>
        </w:rPr>
        <w:t>м’ясоперевагунадаютьтваринам</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з</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більшою</w:t>
      </w:r>
      <w:proofErr w:type="spellEnd"/>
      <w:r w:rsidRPr="00856CEE">
        <w:rPr>
          <w:rFonts w:ascii="Times New Roman" w:eastAsia="Times New Roman" w:hAnsi="Times New Roman" w:cs="Times New Roman"/>
          <w:sz w:val="28"/>
          <w:szCs w:val="28"/>
          <w:lang w:val="ru-RU" w:eastAsia="ru-RU"/>
        </w:rPr>
        <w:t xml:space="preserve"> </w:t>
      </w:r>
      <w:proofErr w:type="gramStart"/>
      <w:r w:rsidRPr="00856CEE">
        <w:rPr>
          <w:rFonts w:ascii="Times New Roman" w:eastAsia="Times New Roman" w:hAnsi="Times New Roman" w:cs="Times New Roman"/>
          <w:sz w:val="28"/>
          <w:szCs w:val="28"/>
          <w:lang w:val="ru-RU" w:eastAsia="ru-RU"/>
        </w:rPr>
        <w:t>живою</w:t>
      </w:r>
      <w:proofErr w:type="gram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масою</w:t>
      </w:r>
      <w:proofErr w:type="spellEnd"/>
      <w:r w:rsidRPr="00856CEE">
        <w:rPr>
          <w:rFonts w:ascii="Times New Roman" w:eastAsia="Times New Roman" w:hAnsi="Times New Roman" w:cs="Times New Roman"/>
          <w:sz w:val="28"/>
          <w:szCs w:val="28"/>
          <w:lang w:val="ru-RU" w:eastAsia="ru-RU"/>
        </w:rPr>
        <w:t xml:space="preserve"> при </w:t>
      </w:r>
      <w:proofErr w:type="spellStart"/>
      <w:r w:rsidRPr="00856CEE">
        <w:rPr>
          <w:rFonts w:ascii="Times New Roman" w:eastAsia="Times New Roman" w:hAnsi="Times New Roman" w:cs="Times New Roman"/>
          <w:sz w:val="28"/>
          <w:szCs w:val="28"/>
          <w:lang w:val="ru-RU" w:eastAsia="ru-RU"/>
        </w:rPr>
        <w:t>народженні</w:t>
      </w:r>
      <w:proofErr w:type="spellEnd"/>
      <w:r w:rsidRPr="00856CEE">
        <w:rPr>
          <w:rFonts w:ascii="Times New Roman" w:eastAsia="Times New Roman" w:hAnsi="Times New Roman" w:cs="Times New Roman"/>
          <w:sz w:val="28"/>
          <w:szCs w:val="28"/>
          <w:lang w:val="ru-RU" w:eastAsia="ru-RU"/>
        </w:rPr>
        <w:t xml:space="preserve">. Вони, як правило, </w:t>
      </w:r>
      <w:proofErr w:type="spellStart"/>
      <w:r w:rsidRPr="00856CEE">
        <w:rPr>
          <w:rFonts w:ascii="Times New Roman" w:eastAsia="Times New Roman" w:hAnsi="Times New Roman" w:cs="Times New Roman"/>
          <w:sz w:val="28"/>
          <w:szCs w:val="28"/>
          <w:lang w:val="ru-RU" w:eastAsia="ru-RU"/>
        </w:rPr>
        <w:t>інтенсивнішеростуть</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і</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маютьпереваги</w:t>
      </w:r>
      <w:proofErr w:type="spellEnd"/>
      <w:r w:rsidRPr="00856CEE">
        <w:rPr>
          <w:rFonts w:ascii="Times New Roman" w:eastAsia="Times New Roman" w:hAnsi="Times New Roman" w:cs="Times New Roman"/>
          <w:sz w:val="28"/>
          <w:szCs w:val="28"/>
          <w:lang w:val="ru-RU" w:eastAsia="ru-RU"/>
        </w:rPr>
        <w:t xml:space="preserve"> за живою </w:t>
      </w:r>
      <w:proofErr w:type="spellStart"/>
      <w:r w:rsidRPr="00856CEE">
        <w:rPr>
          <w:rFonts w:ascii="Times New Roman" w:eastAsia="Times New Roman" w:hAnsi="Times New Roman" w:cs="Times New Roman"/>
          <w:sz w:val="28"/>
          <w:szCs w:val="28"/>
          <w:lang w:val="ru-RU" w:eastAsia="ru-RU"/>
        </w:rPr>
        <w:t>масою</w:t>
      </w:r>
      <w:proofErr w:type="spellEnd"/>
      <w:r w:rsidRPr="00856CEE">
        <w:rPr>
          <w:rFonts w:ascii="Times New Roman" w:eastAsia="Times New Roman" w:hAnsi="Times New Roman" w:cs="Times New Roman"/>
          <w:sz w:val="28"/>
          <w:szCs w:val="28"/>
          <w:lang w:val="ru-RU" w:eastAsia="ru-RU"/>
        </w:rPr>
        <w:t xml:space="preserve"> при </w:t>
      </w:r>
      <w:proofErr w:type="spellStart"/>
      <w:r w:rsidRPr="00856CEE">
        <w:rPr>
          <w:rFonts w:ascii="Times New Roman" w:eastAsia="Times New Roman" w:hAnsi="Times New Roman" w:cs="Times New Roman"/>
          <w:sz w:val="28"/>
          <w:szCs w:val="28"/>
          <w:lang w:val="ru-RU" w:eastAsia="ru-RU"/>
        </w:rPr>
        <w:t>завершеннівирощування</w:t>
      </w:r>
      <w:proofErr w:type="spellEnd"/>
      <w:r w:rsidRPr="00856CEE">
        <w:rPr>
          <w:rFonts w:ascii="Times New Roman" w:eastAsia="Times New Roman" w:hAnsi="Times New Roman" w:cs="Times New Roman"/>
          <w:sz w:val="28"/>
          <w:szCs w:val="28"/>
          <w:lang w:val="ru-RU" w:eastAsia="ru-RU"/>
        </w:rPr>
        <w:t>.</w:t>
      </w:r>
    </w:p>
    <w:p w:rsidR="00856CEE" w:rsidRPr="00856CEE" w:rsidRDefault="00856CEE" w:rsidP="00856CEE">
      <w:pPr>
        <w:widowControl w:val="0"/>
        <w:shd w:val="clear" w:color="auto" w:fill="FFFFFF"/>
        <w:spacing w:after="0"/>
        <w:ind w:firstLine="709"/>
        <w:jc w:val="both"/>
        <w:rPr>
          <w:rFonts w:ascii="Times New Roman" w:eastAsia="Times New Roman" w:hAnsi="Times New Roman" w:cs="Times New Roman"/>
          <w:sz w:val="28"/>
          <w:szCs w:val="28"/>
          <w:lang w:eastAsia="ru-RU"/>
        </w:rPr>
      </w:pPr>
      <w:r w:rsidRPr="00530BE2">
        <w:rPr>
          <w:rFonts w:ascii="Times New Roman" w:eastAsia="Times New Roman" w:hAnsi="Times New Roman" w:cs="Times New Roman"/>
          <w:sz w:val="28"/>
          <w:szCs w:val="28"/>
          <w:lang w:eastAsia="ru-RU"/>
        </w:rPr>
        <w:t>Але при розведеннідеякихкрупнихпорід (шароле, кіанська) за надмірногозбільшенняживоїмасиновонароджених телят зростаєвідсоток</w:t>
      </w:r>
      <w:proofErr w:type="spellStart"/>
      <w:r w:rsidRPr="00856CEE">
        <w:rPr>
          <w:rFonts w:ascii="Times New Roman" w:eastAsia="Times New Roman" w:hAnsi="Times New Roman" w:cs="Times New Roman"/>
          <w:sz w:val="28"/>
          <w:szCs w:val="28"/>
          <w:lang w:eastAsia="ru-RU"/>
        </w:rPr>
        <w:t>важкихотелів</w:t>
      </w:r>
      <w:proofErr w:type="spellEnd"/>
      <w:r w:rsidRPr="00530BE2">
        <w:rPr>
          <w:rFonts w:ascii="Times New Roman" w:eastAsia="Times New Roman" w:hAnsi="Times New Roman" w:cs="Times New Roman"/>
          <w:sz w:val="28"/>
          <w:szCs w:val="28"/>
          <w:lang w:eastAsia="ru-RU"/>
        </w:rPr>
        <w:t xml:space="preserve">. При цьомуслід вести селекціюназбільшенняживоїмасикорів, щопризводить до зменшеннякоефіцієнтакрупноплідності і </w:t>
      </w:r>
      <w:r w:rsidRPr="00856CEE">
        <w:rPr>
          <w:rFonts w:ascii="Times New Roman" w:eastAsia="Times New Roman" w:hAnsi="Times New Roman" w:cs="Times New Roman"/>
          <w:sz w:val="28"/>
          <w:szCs w:val="28"/>
          <w:lang w:eastAsia="ru-RU"/>
        </w:rPr>
        <w:t>важких</w:t>
      </w:r>
      <w:r w:rsidRPr="00530BE2">
        <w:rPr>
          <w:rFonts w:ascii="Times New Roman" w:eastAsia="Times New Roman" w:hAnsi="Times New Roman" w:cs="Times New Roman"/>
          <w:sz w:val="28"/>
          <w:szCs w:val="28"/>
          <w:lang w:eastAsia="ru-RU"/>
        </w:rPr>
        <w:t>отелень.</w:t>
      </w:r>
    </w:p>
    <w:p w:rsidR="00856CEE" w:rsidRPr="00856CEE" w:rsidRDefault="00856CEE" w:rsidP="00856CEE">
      <w:pPr>
        <w:widowControl w:val="0"/>
        <w:shd w:val="clear" w:color="auto" w:fill="FFFFFF"/>
        <w:spacing w:after="0"/>
        <w:ind w:firstLine="709"/>
        <w:jc w:val="both"/>
        <w:rPr>
          <w:rFonts w:ascii="Times New Roman" w:eastAsia="Times New Roman" w:hAnsi="Times New Roman" w:cs="Times New Roman"/>
          <w:sz w:val="28"/>
          <w:szCs w:val="28"/>
          <w:lang w:eastAsia="ru-RU"/>
        </w:rPr>
      </w:pPr>
      <w:r w:rsidRPr="00530BE2">
        <w:rPr>
          <w:rFonts w:ascii="Times New Roman" w:eastAsia="Times New Roman" w:hAnsi="Times New Roman" w:cs="Times New Roman"/>
          <w:sz w:val="28"/>
          <w:szCs w:val="28"/>
          <w:lang w:eastAsia="ru-RU"/>
        </w:rPr>
        <w:t>В практиці</w:t>
      </w:r>
      <w:r w:rsidRPr="00856CEE">
        <w:rPr>
          <w:rFonts w:ascii="Times New Roman" w:eastAsia="Times New Roman" w:hAnsi="Times New Roman" w:cs="Times New Roman"/>
          <w:sz w:val="28"/>
          <w:szCs w:val="28"/>
          <w:lang w:eastAsia="ru-RU"/>
        </w:rPr>
        <w:t xml:space="preserve">м’ясного скотарства </w:t>
      </w:r>
      <w:r w:rsidRPr="00530BE2">
        <w:rPr>
          <w:rFonts w:ascii="Times New Roman" w:eastAsia="Times New Roman" w:hAnsi="Times New Roman" w:cs="Times New Roman"/>
          <w:sz w:val="28"/>
          <w:szCs w:val="28"/>
          <w:lang w:eastAsia="ru-RU"/>
        </w:rPr>
        <w:t>телята абердин-ангуської породи народжува</w:t>
      </w:r>
      <w:r w:rsidRPr="00856CEE">
        <w:rPr>
          <w:rFonts w:ascii="Times New Roman" w:eastAsia="Times New Roman" w:hAnsi="Times New Roman" w:cs="Times New Roman"/>
          <w:sz w:val="28"/>
          <w:szCs w:val="28"/>
          <w:lang w:eastAsia="ru-RU"/>
        </w:rPr>
        <w:t>л</w:t>
      </w:r>
      <w:r w:rsidRPr="00530BE2">
        <w:rPr>
          <w:rFonts w:ascii="Times New Roman" w:eastAsia="Times New Roman" w:hAnsi="Times New Roman" w:cs="Times New Roman"/>
          <w:sz w:val="28"/>
          <w:szCs w:val="28"/>
          <w:lang w:eastAsia="ru-RU"/>
        </w:rPr>
        <w:t xml:space="preserve">ись живою масою </w:t>
      </w:r>
      <w:r w:rsidRPr="00856CEE">
        <w:rPr>
          <w:rFonts w:ascii="Times New Roman" w:eastAsia="Times New Roman" w:hAnsi="Times New Roman" w:cs="Times New Roman"/>
          <w:sz w:val="28"/>
          <w:szCs w:val="28"/>
          <w:lang w:val="ru-RU" w:eastAsia="ru-RU"/>
        </w:rPr>
        <w:t>13-</w:t>
      </w:r>
      <w:smartTag w:uri="urn:schemas-microsoft-com:office:smarttags" w:element="metricconverter">
        <w:smartTagPr>
          <w:attr w:name="ProductID" w:val="18 кг"/>
        </w:smartTagPr>
        <w:r w:rsidRPr="00856CEE">
          <w:rPr>
            <w:rFonts w:ascii="Times New Roman" w:eastAsia="Times New Roman" w:hAnsi="Times New Roman" w:cs="Times New Roman"/>
            <w:sz w:val="28"/>
            <w:szCs w:val="28"/>
            <w:lang w:val="ru-RU" w:eastAsia="ru-RU"/>
          </w:rPr>
          <w:t>18 кг</w:t>
        </w:r>
      </w:smartTag>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і</w:t>
      </w:r>
      <w:proofErr w:type="spellEnd"/>
      <w:r w:rsidRPr="00856CEE">
        <w:rPr>
          <w:rFonts w:ascii="Times New Roman" w:eastAsia="Times New Roman" w:hAnsi="Times New Roman" w:cs="Times New Roman"/>
          <w:sz w:val="28"/>
          <w:szCs w:val="28"/>
          <w:lang w:val="ru-RU" w:eastAsia="ru-RU"/>
        </w:rPr>
        <w:t xml:space="preserve"> нормально </w:t>
      </w:r>
      <w:proofErr w:type="spellStart"/>
      <w:r w:rsidRPr="00856CEE">
        <w:rPr>
          <w:rFonts w:ascii="Times New Roman" w:eastAsia="Times New Roman" w:hAnsi="Times New Roman" w:cs="Times New Roman"/>
          <w:sz w:val="28"/>
          <w:szCs w:val="28"/>
          <w:lang w:val="ru-RU" w:eastAsia="ru-RU"/>
        </w:rPr>
        <w:t>розвивались</w:t>
      </w:r>
      <w:proofErr w:type="spellEnd"/>
      <w:r w:rsidRPr="00856CEE">
        <w:rPr>
          <w:rFonts w:ascii="Times New Roman" w:eastAsia="Times New Roman" w:hAnsi="Times New Roman" w:cs="Times New Roman"/>
          <w:sz w:val="28"/>
          <w:szCs w:val="28"/>
          <w:lang w:val="ru-RU" w:eastAsia="ru-RU"/>
        </w:rPr>
        <w:t xml:space="preserve">, а </w:t>
      </w:r>
      <w:proofErr w:type="spellStart"/>
      <w:r w:rsidRPr="00856CEE">
        <w:rPr>
          <w:rFonts w:ascii="Times New Roman" w:eastAsia="Times New Roman" w:hAnsi="Times New Roman" w:cs="Times New Roman"/>
          <w:sz w:val="28"/>
          <w:szCs w:val="28"/>
          <w:lang w:val="ru-RU" w:eastAsia="ru-RU"/>
        </w:rPr>
        <w:t>відпомісей</w:t>
      </w:r>
      <w:proofErr w:type="spellEnd"/>
      <w:r w:rsidRPr="00856CEE">
        <w:rPr>
          <w:rFonts w:ascii="Times New Roman" w:eastAsia="Times New Roman" w:hAnsi="Times New Roman" w:cs="Times New Roman"/>
          <w:sz w:val="28"/>
          <w:szCs w:val="28"/>
          <w:lang w:eastAsia="ru-RU"/>
        </w:rPr>
        <w:t>с</w:t>
      </w:r>
      <w:proofErr w:type="spellStart"/>
      <w:r w:rsidRPr="00856CEE">
        <w:rPr>
          <w:rFonts w:ascii="Times New Roman" w:eastAsia="Times New Roman" w:hAnsi="Times New Roman" w:cs="Times New Roman"/>
          <w:sz w:val="28"/>
          <w:szCs w:val="28"/>
          <w:lang w:val="ru-RU" w:eastAsia="ru-RU"/>
        </w:rPr>
        <w:t>іраукраїнська</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х</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шаролеодержували</w:t>
      </w:r>
      <w:proofErr w:type="spellEnd"/>
      <w:r w:rsidRPr="00856CEE">
        <w:rPr>
          <w:rFonts w:ascii="Times New Roman" w:eastAsia="Times New Roman" w:hAnsi="Times New Roman" w:cs="Times New Roman"/>
          <w:sz w:val="28"/>
          <w:szCs w:val="28"/>
          <w:lang w:val="ru-RU" w:eastAsia="ru-RU"/>
        </w:rPr>
        <w:t xml:space="preserve"> телят живою масою</w:t>
      </w:r>
      <w:smartTag w:uri="urn:schemas-microsoft-com:office:smarttags" w:element="metricconverter">
        <w:smartTagPr>
          <w:attr w:name="ProductID" w:val="68 кг"/>
        </w:smartTagPr>
        <w:r w:rsidRPr="00856CEE">
          <w:rPr>
            <w:rFonts w:ascii="Times New Roman" w:eastAsia="Times New Roman" w:hAnsi="Times New Roman" w:cs="Times New Roman"/>
            <w:sz w:val="28"/>
            <w:szCs w:val="28"/>
            <w:lang w:val="ru-RU" w:eastAsia="ru-RU"/>
          </w:rPr>
          <w:t>68 кг</w:t>
        </w:r>
      </w:smartTag>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Звичайно</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відноснашвидкість</w:t>
      </w:r>
      <w:proofErr w:type="spellEnd"/>
      <w:r w:rsidRPr="00856CEE">
        <w:rPr>
          <w:rFonts w:ascii="Times New Roman" w:eastAsia="Times New Roman" w:hAnsi="Times New Roman" w:cs="Times New Roman"/>
          <w:sz w:val="28"/>
          <w:szCs w:val="28"/>
          <w:lang w:val="ru-RU" w:eastAsia="ru-RU"/>
        </w:rPr>
        <w:t xml:space="preserve"> росту у </w:t>
      </w:r>
      <w:r w:rsidRPr="00856CEE">
        <w:rPr>
          <w:rFonts w:ascii="Times New Roman" w:eastAsia="Times New Roman" w:hAnsi="Times New Roman" w:cs="Times New Roman"/>
          <w:sz w:val="28"/>
          <w:szCs w:val="28"/>
          <w:lang w:eastAsia="ru-RU"/>
        </w:rPr>
        <w:t xml:space="preserve">телят </w:t>
      </w:r>
      <w:proofErr w:type="spellStart"/>
      <w:r w:rsidRPr="00856CEE">
        <w:rPr>
          <w:rFonts w:ascii="Times New Roman" w:eastAsia="Times New Roman" w:hAnsi="Times New Roman" w:cs="Times New Roman"/>
          <w:sz w:val="28"/>
          <w:szCs w:val="28"/>
          <w:lang w:eastAsia="ru-RU"/>
        </w:rPr>
        <w:t>абердинів</w:t>
      </w:r>
      <w:r w:rsidRPr="00856CEE">
        <w:rPr>
          <w:rFonts w:ascii="Times New Roman" w:eastAsia="Times New Roman" w:hAnsi="Times New Roman" w:cs="Times New Roman"/>
          <w:sz w:val="28"/>
          <w:szCs w:val="28"/>
          <w:lang w:val="ru-RU" w:eastAsia="ru-RU"/>
        </w:rPr>
        <w:t>булазначновищою</w:t>
      </w:r>
      <w:proofErr w:type="spellEnd"/>
      <w:r w:rsidRPr="00856CEE">
        <w:rPr>
          <w:rFonts w:ascii="Times New Roman" w:eastAsia="Times New Roman" w:hAnsi="Times New Roman" w:cs="Times New Roman"/>
          <w:sz w:val="28"/>
          <w:szCs w:val="28"/>
          <w:lang w:val="ru-RU" w:eastAsia="ru-RU"/>
        </w:rPr>
        <w:t xml:space="preserve">, а в </w:t>
      </w:r>
      <w:proofErr w:type="spellStart"/>
      <w:r w:rsidRPr="00856CEE">
        <w:rPr>
          <w:rFonts w:ascii="Times New Roman" w:eastAsia="Times New Roman" w:hAnsi="Times New Roman" w:cs="Times New Roman"/>
          <w:sz w:val="28"/>
          <w:szCs w:val="28"/>
          <w:lang w:val="ru-RU" w:eastAsia="ru-RU"/>
        </w:rPr>
        <w:t>кінцевомурезультаті</w:t>
      </w:r>
      <w:proofErr w:type="spellEnd"/>
      <w:r w:rsidRPr="00856CEE">
        <w:rPr>
          <w:rFonts w:ascii="Times New Roman" w:eastAsia="Times New Roman" w:hAnsi="Times New Roman" w:cs="Times New Roman"/>
          <w:sz w:val="28"/>
          <w:szCs w:val="28"/>
          <w:lang w:eastAsia="ru-RU"/>
        </w:rPr>
        <w:t>помісі</w:t>
      </w:r>
      <w:proofErr w:type="spellStart"/>
      <w:r w:rsidRPr="00856CEE">
        <w:rPr>
          <w:rFonts w:ascii="Times New Roman" w:eastAsia="Times New Roman" w:hAnsi="Times New Roman" w:cs="Times New Roman"/>
          <w:sz w:val="28"/>
          <w:szCs w:val="28"/>
          <w:lang w:val="ru-RU" w:eastAsia="ru-RU"/>
        </w:rPr>
        <w:t>маликращім’ясніякості</w:t>
      </w:r>
      <w:proofErr w:type="spellEnd"/>
      <w:r w:rsidRPr="00856CEE">
        <w:rPr>
          <w:rFonts w:ascii="Times New Roman" w:eastAsia="Times New Roman" w:hAnsi="Times New Roman" w:cs="Times New Roman"/>
          <w:sz w:val="28"/>
          <w:szCs w:val="28"/>
          <w:lang w:val="ru-RU" w:eastAsia="ru-RU"/>
        </w:rPr>
        <w:t xml:space="preserve">. В такому </w:t>
      </w:r>
      <w:proofErr w:type="spellStart"/>
      <w:r w:rsidRPr="00856CEE">
        <w:rPr>
          <w:rFonts w:ascii="Times New Roman" w:eastAsia="Times New Roman" w:hAnsi="Times New Roman" w:cs="Times New Roman"/>
          <w:sz w:val="28"/>
          <w:szCs w:val="28"/>
          <w:lang w:val="ru-RU" w:eastAsia="ru-RU"/>
        </w:rPr>
        <w:t>ви</w:t>
      </w:r>
      <w:proofErr w:type="spellEnd"/>
      <w:r w:rsidRPr="00856CEE">
        <w:rPr>
          <w:rFonts w:ascii="Times New Roman" w:eastAsia="Times New Roman" w:hAnsi="Times New Roman" w:cs="Times New Roman"/>
          <w:sz w:val="28"/>
          <w:szCs w:val="28"/>
          <w:lang w:eastAsia="ru-RU"/>
        </w:rPr>
        <w:t>п</w:t>
      </w:r>
      <w:proofErr w:type="spellStart"/>
      <w:r w:rsidRPr="00856CEE">
        <w:rPr>
          <w:rFonts w:ascii="Times New Roman" w:eastAsia="Times New Roman" w:hAnsi="Times New Roman" w:cs="Times New Roman"/>
          <w:sz w:val="28"/>
          <w:szCs w:val="28"/>
          <w:lang w:val="ru-RU" w:eastAsia="ru-RU"/>
        </w:rPr>
        <w:t>адкунеобхідновраховувати</w:t>
      </w:r>
      <w:proofErr w:type="spellEnd"/>
      <w:r w:rsidRPr="00856CEE">
        <w:rPr>
          <w:rFonts w:ascii="Times New Roman" w:eastAsia="Times New Roman" w:hAnsi="Times New Roman" w:cs="Times New Roman"/>
          <w:sz w:val="28"/>
          <w:szCs w:val="28"/>
          <w:lang w:val="ru-RU" w:eastAsia="ru-RU"/>
        </w:rPr>
        <w:t xml:space="preserve"> не </w:t>
      </w:r>
      <w:proofErr w:type="spellStart"/>
      <w:r w:rsidRPr="00856CEE">
        <w:rPr>
          <w:rFonts w:ascii="Times New Roman" w:eastAsia="Times New Roman" w:hAnsi="Times New Roman" w:cs="Times New Roman"/>
          <w:sz w:val="28"/>
          <w:szCs w:val="28"/>
          <w:lang w:val="ru-RU" w:eastAsia="ru-RU"/>
        </w:rPr>
        <w:t>тількикінцевий</w:t>
      </w:r>
      <w:proofErr w:type="spellEnd"/>
      <w:r w:rsidRPr="00856CEE">
        <w:rPr>
          <w:rFonts w:ascii="Times New Roman" w:eastAsia="Times New Roman" w:hAnsi="Times New Roman" w:cs="Times New Roman"/>
          <w:sz w:val="28"/>
          <w:szCs w:val="28"/>
          <w:lang w:val="ru-RU" w:eastAsia="ru-RU"/>
        </w:rPr>
        <w:t xml:space="preserve"> результат, а </w:t>
      </w:r>
      <w:proofErr w:type="spellStart"/>
      <w:r w:rsidRPr="00856CEE">
        <w:rPr>
          <w:rFonts w:ascii="Times New Roman" w:eastAsia="Times New Roman" w:hAnsi="Times New Roman" w:cs="Times New Roman"/>
          <w:sz w:val="28"/>
          <w:szCs w:val="28"/>
          <w:lang w:val="ru-RU" w:eastAsia="ru-RU"/>
        </w:rPr>
        <w:t>й</w:t>
      </w:r>
      <w:proofErr w:type="spellEnd"/>
      <w:r w:rsidRPr="00856CEE">
        <w:rPr>
          <w:rFonts w:ascii="Times New Roman" w:eastAsia="Times New Roman" w:hAnsi="Times New Roman" w:cs="Times New Roman"/>
          <w:sz w:val="28"/>
          <w:szCs w:val="28"/>
          <w:lang w:eastAsia="ru-RU"/>
        </w:rPr>
        <w:t>важкість</w:t>
      </w:r>
      <w:proofErr w:type="spellStart"/>
      <w:r w:rsidRPr="00856CEE">
        <w:rPr>
          <w:rFonts w:ascii="Times New Roman" w:eastAsia="Times New Roman" w:hAnsi="Times New Roman" w:cs="Times New Roman"/>
          <w:sz w:val="28"/>
          <w:szCs w:val="28"/>
          <w:lang w:val="ru-RU" w:eastAsia="ru-RU"/>
        </w:rPr>
        <w:t>отелень</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може</w:t>
      </w:r>
      <w:proofErr w:type="spellEnd"/>
      <w:r w:rsidRPr="00856CEE">
        <w:rPr>
          <w:rFonts w:ascii="Times New Roman" w:eastAsia="Times New Roman" w:hAnsi="Times New Roman" w:cs="Times New Roman"/>
          <w:sz w:val="28"/>
          <w:szCs w:val="28"/>
          <w:lang w:val="ru-RU" w:eastAsia="ru-RU"/>
        </w:rPr>
        <w:t xml:space="preserve"> бути </w:t>
      </w:r>
      <w:proofErr w:type="spellStart"/>
      <w:r w:rsidRPr="00856CEE">
        <w:rPr>
          <w:rFonts w:ascii="Times New Roman" w:eastAsia="Times New Roman" w:hAnsi="Times New Roman" w:cs="Times New Roman"/>
          <w:sz w:val="28"/>
          <w:szCs w:val="28"/>
          <w:lang w:val="ru-RU" w:eastAsia="ru-RU"/>
        </w:rPr>
        <w:t>значнийвідхід</w:t>
      </w:r>
      <w:proofErr w:type="spellEnd"/>
      <w:r w:rsidRPr="00856CEE">
        <w:rPr>
          <w:rFonts w:ascii="Times New Roman" w:eastAsia="Times New Roman" w:hAnsi="Times New Roman" w:cs="Times New Roman"/>
          <w:sz w:val="28"/>
          <w:szCs w:val="28"/>
          <w:lang w:val="ru-RU" w:eastAsia="ru-RU"/>
        </w:rPr>
        <w:t xml:space="preserve"> телят </w:t>
      </w:r>
      <w:proofErr w:type="spellStart"/>
      <w:r w:rsidRPr="00856CEE">
        <w:rPr>
          <w:rFonts w:ascii="Times New Roman" w:eastAsia="Times New Roman" w:hAnsi="Times New Roman" w:cs="Times New Roman"/>
          <w:sz w:val="28"/>
          <w:szCs w:val="28"/>
          <w:lang w:val="ru-RU" w:eastAsia="ru-RU"/>
        </w:rPr>
        <w:t>і</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загибельматерів</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і</w:t>
      </w:r>
      <w:proofErr w:type="spellEnd"/>
      <w:r w:rsidRPr="00856CEE">
        <w:rPr>
          <w:rFonts w:ascii="Times New Roman" w:eastAsia="Times New Roman" w:hAnsi="Times New Roman" w:cs="Times New Roman"/>
          <w:sz w:val="28"/>
          <w:szCs w:val="28"/>
          <w:lang w:val="ru-RU" w:eastAsia="ru-RU"/>
        </w:rPr>
        <w:t xml:space="preserve"> </w:t>
      </w:r>
      <w:r w:rsidRPr="00856CEE">
        <w:rPr>
          <w:rFonts w:ascii="Times New Roman" w:eastAsia="Times New Roman" w:hAnsi="Times New Roman" w:cs="Times New Roman"/>
          <w:sz w:val="28"/>
          <w:szCs w:val="28"/>
          <w:lang w:eastAsia="ru-RU"/>
        </w:rPr>
        <w:t>о</w:t>
      </w:r>
      <w:proofErr w:type="spellStart"/>
      <w:r w:rsidRPr="00856CEE">
        <w:rPr>
          <w:rFonts w:ascii="Times New Roman" w:eastAsia="Times New Roman" w:hAnsi="Times New Roman" w:cs="Times New Roman"/>
          <w:sz w:val="28"/>
          <w:szCs w:val="28"/>
          <w:lang w:val="ru-RU" w:eastAsia="ru-RU"/>
        </w:rPr>
        <w:t>собливоподальшувідтворнуздатність</w:t>
      </w:r>
      <w:proofErr w:type="spellEnd"/>
      <w:r w:rsidRPr="00856CEE">
        <w:rPr>
          <w:rFonts w:ascii="Times New Roman" w:eastAsia="Times New Roman" w:hAnsi="Times New Roman" w:cs="Times New Roman"/>
          <w:sz w:val="28"/>
          <w:szCs w:val="28"/>
          <w:lang w:val="ru-RU" w:eastAsia="ru-RU"/>
        </w:rPr>
        <w:t xml:space="preserve"> маточного </w:t>
      </w:r>
      <w:proofErr w:type="spellStart"/>
      <w:r w:rsidRPr="00856CEE">
        <w:rPr>
          <w:rFonts w:ascii="Times New Roman" w:eastAsia="Times New Roman" w:hAnsi="Times New Roman" w:cs="Times New Roman"/>
          <w:sz w:val="28"/>
          <w:szCs w:val="28"/>
          <w:lang w:val="ru-RU" w:eastAsia="ru-RU"/>
        </w:rPr>
        <w:t>поголі</w:t>
      </w:r>
      <w:proofErr w:type="gramStart"/>
      <w:r w:rsidRPr="00856CEE">
        <w:rPr>
          <w:rFonts w:ascii="Times New Roman" w:eastAsia="Times New Roman" w:hAnsi="Times New Roman" w:cs="Times New Roman"/>
          <w:sz w:val="28"/>
          <w:szCs w:val="28"/>
          <w:lang w:val="ru-RU" w:eastAsia="ru-RU"/>
        </w:rPr>
        <w:t>в</w:t>
      </w:r>
      <w:proofErr w:type="gramEnd"/>
      <w:r w:rsidRPr="00856CEE">
        <w:rPr>
          <w:rFonts w:ascii="Times New Roman" w:eastAsia="Times New Roman" w:hAnsi="Times New Roman" w:cs="Times New Roman"/>
          <w:sz w:val="28"/>
          <w:szCs w:val="28"/>
          <w:lang w:val="ru-RU" w:eastAsia="ru-RU"/>
        </w:rPr>
        <w:t>’я</w:t>
      </w:r>
      <w:proofErr w:type="spellEnd"/>
      <w:r w:rsidRPr="00856CEE">
        <w:rPr>
          <w:rFonts w:ascii="Times New Roman" w:eastAsia="Times New Roman" w:hAnsi="Times New Roman" w:cs="Times New Roman"/>
          <w:sz w:val="28"/>
          <w:szCs w:val="28"/>
          <w:lang w:val="ru-RU" w:eastAsia="ru-RU"/>
        </w:rPr>
        <w:t>.</w:t>
      </w:r>
    </w:p>
    <w:p w:rsidR="00856CEE" w:rsidRPr="00856CEE" w:rsidRDefault="00856CEE" w:rsidP="00856CEE">
      <w:pPr>
        <w:widowControl w:val="0"/>
        <w:shd w:val="clear" w:color="auto" w:fill="FFFFFF"/>
        <w:spacing w:after="0"/>
        <w:ind w:firstLine="709"/>
        <w:jc w:val="both"/>
        <w:rPr>
          <w:rFonts w:ascii="Times New Roman" w:eastAsia="Times New Roman" w:hAnsi="Times New Roman" w:cs="Times New Roman"/>
          <w:color w:val="000000"/>
          <w:sz w:val="28"/>
          <w:szCs w:val="28"/>
          <w:lang w:eastAsia="ru-RU"/>
        </w:rPr>
      </w:pPr>
      <w:r w:rsidRPr="00530BE2">
        <w:rPr>
          <w:rFonts w:ascii="Times New Roman" w:eastAsia="Times New Roman" w:hAnsi="Times New Roman" w:cs="Times New Roman"/>
          <w:sz w:val="28"/>
          <w:szCs w:val="28"/>
          <w:lang w:eastAsia="ru-RU"/>
        </w:rPr>
        <w:t>Високаенергія росту молодняк</w:t>
      </w:r>
      <w:r w:rsidRPr="00856CEE">
        <w:rPr>
          <w:rFonts w:ascii="Times New Roman" w:eastAsia="Times New Roman" w:hAnsi="Times New Roman" w:cs="Times New Roman"/>
          <w:sz w:val="28"/>
          <w:szCs w:val="28"/>
          <w:lang w:eastAsia="ru-RU"/>
        </w:rPr>
        <w:t>у</w:t>
      </w:r>
      <w:r w:rsidRPr="00530BE2">
        <w:rPr>
          <w:rFonts w:ascii="Times New Roman" w:eastAsia="Times New Roman" w:hAnsi="Times New Roman" w:cs="Times New Roman"/>
          <w:sz w:val="28"/>
          <w:szCs w:val="28"/>
          <w:lang w:eastAsia="ru-RU"/>
        </w:rPr>
        <w:t xml:space="preserve"> в першімісяціжиття повинна </w:t>
      </w:r>
      <w:r w:rsidRPr="00856CEE">
        <w:rPr>
          <w:rFonts w:ascii="Times New Roman" w:eastAsia="Times New Roman" w:hAnsi="Times New Roman" w:cs="Times New Roman"/>
          <w:sz w:val="28"/>
          <w:szCs w:val="28"/>
          <w:lang w:eastAsia="ru-RU"/>
        </w:rPr>
        <w:t>з</w:t>
      </w:r>
      <w:r w:rsidRPr="00530BE2">
        <w:rPr>
          <w:rFonts w:ascii="Times New Roman" w:eastAsia="Times New Roman" w:hAnsi="Times New Roman" w:cs="Times New Roman"/>
          <w:sz w:val="28"/>
          <w:szCs w:val="28"/>
          <w:lang w:eastAsia="ru-RU"/>
        </w:rPr>
        <w:t>абезпечуватись доброю, стійкозростаючою до 3-5-го отелень, мо</w:t>
      </w:r>
      <w:proofErr w:type="spellStart"/>
      <w:r w:rsidRPr="00856CEE">
        <w:rPr>
          <w:rFonts w:ascii="Times New Roman" w:eastAsia="Times New Roman" w:hAnsi="Times New Roman" w:cs="Times New Roman"/>
          <w:sz w:val="28"/>
          <w:szCs w:val="28"/>
          <w:lang w:eastAsia="ru-RU"/>
        </w:rPr>
        <w:t>ло</w:t>
      </w:r>
      <w:proofErr w:type="spellEnd"/>
      <w:r w:rsidRPr="00530BE2">
        <w:rPr>
          <w:rFonts w:ascii="Times New Roman" w:eastAsia="Times New Roman" w:hAnsi="Times New Roman" w:cs="Times New Roman"/>
          <w:sz w:val="28"/>
          <w:szCs w:val="28"/>
          <w:lang w:eastAsia="ru-RU"/>
        </w:rPr>
        <w:t>чністюматерів. Тому ційселекційнійознаціприділяєтьсявиключнезначення. Молочнупродуктивністькорів у м’ясномускотарстві</w:t>
      </w:r>
      <w:r w:rsidRPr="00856CEE">
        <w:rPr>
          <w:rFonts w:ascii="Times New Roman" w:eastAsia="Times New Roman" w:hAnsi="Times New Roman" w:cs="Times New Roman"/>
          <w:sz w:val="28"/>
          <w:szCs w:val="28"/>
          <w:lang w:eastAsia="ru-RU"/>
        </w:rPr>
        <w:t>ви</w:t>
      </w:r>
      <w:r w:rsidRPr="00530BE2">
        <w:rPr>
          <w:rFonts w:ascii="Times New Roman" w:eastAsia="Times New Roman" w:hAnsi="Times New Roman" w:cs="Times New Roman"/>
          <w:sz w:val="28"/>
          <w:szCs w:val="28"/>
          <w:lang w:eastAsia="ru-RU"/>
        </w:rPr>
        <w:t>значають за живою масою телят в 8-місячному віці (при відлу</w:t>
      </w:r>
      <w:r w:rsidRPr="00856CEE">
        <w:rPr>
          <w:rFonts w:ascii="Times New Roman" w:eastAsia="Times New Roman" w:hAnsi="Times New Roman" w:cs="Times New Roman"/>
          <w:sz w:val="28"/>
          <w:szCs w:val="28"/>
          <w:lang w:eastAsia="ru-RU"/>
        </w:rPr>
        <w:t>ч</w:t>
      </w:r>
      <w:r w:rsidRPr="00530BE2">
        <w:rPr>
          <w:rFonts w:ascii="Times New Roman" w:eastAsia="Times New Roman" w:hAnsi="Times New Roman" w:cs="Times New Roman"/>
          <w:sz w:val="28"/>
          <w:szCs w:val="28"/>
          <w:lang w:eastAsia="ru-RU"/>
        </w:rPr>
        <w:t>енні), яка такожзначноюміроюзалежитьвід породи (табл</w:t>
      </w:r>
      <w:r w:rsidRPr="00856CEE">
        <w:rPr>
          <w:rFonts w:ascii="Times New Roman" w:eastAsia="Times New Roman" w:hAnsi="Times New Roman" w:cs="Times New Roman"/>
          <w:sz w:val="28"/>
          <w:szCs w:val="28"/>
          <w:lang w:eastAsia="ru-RU"/>
        </w:rPr>
        <w:t>.</w:t>
      </w:r>
      <w:r w:rsidRPr="00530BE2">
        <w:rPr>
          <w:rFonts w:ascii="Times New Roman" w:eastAsia="Times New Roman" w:hAnsi="Times New Roman" w:cs="Times New Roman"/>
          <w:sz w:val="28"/>
          <w:szCs w:val="28"/>
          <w:lang w:eastAsia="ru-RU"/>
        </w:rPr>
        <w:t>).</w:t>
      </w:r>
    </w:p>
    <w:p w:rsidR="00856CEE" w:rsidRPr="00856CEE" w:rsidRDefault="00856CEE" w:rsidP="00856CEE">
      <w:pPr>
        <w:widowControl w:val="0"/>
        <w:shd w:val="clear" w:color="auto" w:fill="FFFFFF"/>
        <w:spacing w:after="0"/>
        <w:ind w:firstLine="709"/>
        <w:jc w:val="both"/>
        <w:rPr>
          <w:rFonts w:ascii="Times New Roman" w:eastAsia="Times New Roman" w:hAnsi="Times New Roman" w:cs="Times New Roman"/>
          <w:color w:val="000000"/>
          <w:sz w:val="28"/>
          <w:szCs w:val="28"/>
          <w:lang w:eastAsia="ru-RU"/>
        </w:rPr>
      </w:pPr>
      <w:r w:rsidRPr="00856CEE">
        <w:rPr>
          <w:rFonts w:ascii="Times New Roman" w:eastAsia="Times New Roman" w:hAnsi="Times New Roman" w:cs="Times New Roman"/>
          <w:sz w:val="28"/>
          <w:szCs w:val="28"/>
          <w:lang w:eastAsia="ru-RU"/>
        </w:rPr>
        <w:t xml:space="preserve">Успіх селекційної роботи з кожною окремо взятою породою залежить від врахування конституційних типів, їх використання для одержання </w:t>
      </w:r>
      <w:r w:rsidRPr="00856CEE">
        <w:rPr>
          <w:rFonts w:ascii="Times New Roman" w:eastAsia="Times New Roman" w:hAnsi="Times New Roman" w:cs="Times New Roman"/>
          <w:sz w:val="28"/>
          <w:szCs w:val="28"/>
          <w:lang w:eastAsia="ru-RU"/>
        </w:rPr>
        <w:lastRenderedPageBreak/>
        <w:t xml:space="preserve">високопродуктивних тварин міцної конституції. При комплексній оцінці корів селекціонер повинен враховувати плодючість, здатність щорічно народжувати теля, тривалість періоду тільності, </w:t>
      </w:r>
      <w:proofErr w:type="spellStart"/>
      <w:r w:rsidRPr="00856CEE">
        <w:rPr>
          <w:rFonts w:ascii="Times New Roman" w:eastAsia="Times New Roman" w:hAnsi="Times New Roman" w:cs="Times New Roman"/>
          <w:sz w:val="28"/>
          <w:szCs w:val="28"/>
          <w:lang w:eastAsia="ru-RU"/>
        </w:rPr>
        <w:t>міжотельного</w:t>
      </w:r>
      <w:proofErr w:type="spellEnd"/>
      <w:r w:rsidRPr="00856CEE">
        <w:rPr>
          <w:rFonts w:ascii="Times New Roman" w:eastAsia="Times New Roman" w:hAnsi="Times New Roman" w:cs="Times New Roman"/>
          <w:sz w:val="28"/>
          <w:szCs w:val="28"/>
          <w:lang w:eastAsia="ru-RU"/>
        </w:rPr>
        <w:t xml:space="preserve"> і сервіс-періоду, материнські якості.</w:t>
      </w:r>
    </w:p>
    <w:p w:rsidR="00856CEE" w:rsidRPr="00856CEE" w:rsidRDefault="00856CEE" w:rsidP="00856CEE">
      <w:pPr>
        <w:widowControl w:val="0"/>
        <w:shd w:val="clear" w:color="auto" w:fill="FFFFFF"/>
        <w:spacing w:after="0"/>
        <w:ind w:firstLine="851"/>
        <w:jc w:val="both"/>
        <w:rPr>
          <w:rFonts w:ascii="Times New Roman" w:eastAsia="Times New Roman" w:hAnsi="Times New Roman" w:cs="Times New Roman"/>
          <w:color w:val="000000"/>
          <w:sz w:val="28"/>
          <w:szCs w:val="28"/>
          <w:lang w:val="ru-RU" w:eastAsia="ru-RU"/>
        </w:rPr>
      </w:pPr>
      <w:r w:rsidRPr="00856CEE">
        <w:rPr>
          <w:rFonts w:ascii="Times New Roman" w:eastAsia="Times New Roman" w:hAnsi="Times New Roman" w:cs="Times New Roman"/>
          <w:sz w:val="28"/>
          <w:szCs w:val="28"/>
          <w:lang w:eastAsia="ru-RU"/>
        </w:rPr>
        <w:t>Н</w:t>
      </w:r>
      <w:r w:rsidRPr="00856CEE">
        <w:rPr>
          <w:rFonts w:ascii="Times New Roman" w:eastAsia="Times New Roman" w:hAnsi="Times New Roman" w:cs="Times New Roman"/>
          <w:sz w:val="28"/>
          <w:szCs w:val="28"/>
          <w:lang w:val="ru-RU" w:eastAsia="ru-RU"/>
        </w:rPr>
        <w:t xml:space="preserve">а </w:t>
      </w:r>
      <w:proofErr w:type="spellStart"/>
      <w:r w:rsidRPr="00856CEE">
        <w:rPr>
          <w:rFonts w:ascii="Times New Roman" w:eastAsia="Times New Roman" w:hAnsi="Times New Roman" w:cs="Times New Roman"/>
          <w:sz w:val="28"/>
          <w:szCs w:val="28"/>
          <w:lang w:val="ru-RU" w:eastAsia="ru-RU"/>
        </w:rPr>
        <w:t>формуванням’ясноїпродуктивностівеликої</w:t>
      </w:r>
      <w:r w:rsidRPr="00856CEE">
        <w:rPr>
          <w:rFonts w:ascii="Times New Roman" w:eastAsia="Times New Roman" w:hAnsi="Times New Roman" w:cs="Times New Roman"/>
          <w:sz w:val="28"/>
          <w:szCs w:val="28"/>
          <w:lang w:eastAsia="ru-RU"/>
        </w:rPr>
        <w:t>ро</w:t>
      </w:r>
      <w:r w:rsidRPr="00856CEE">
        <w:rPr>
          <w:rFonts w:ascii="Times New Roman" w:eastAsia="Times New Roman" w:hAnsi="Times New Roman" w:cs="Times New Roman"/>
          <w:sz w:val="28"/>
          <w:szCs w:val="28"/>
          <w:lang w:val="ru-RU" w:eastAsia="ru-RU"/>
        </w:rPr>
        <w:t>гатоїхудобивпливаютьспадковість</w:t>
      </w:r>
      <w:proofErr w:type="spellEnd"/>
      <w:r w:rsidRPr="00856CEE">
        <w:rPr>
          <w:rFonts w:ascii="Times New Roman" w:eastAsia="Times New Roman" w:hAnsi="Times New Roman" w:cs="Times New Roman"/>
          <w:sz w:val="28"/>
          <w:szCs w:val="28"/>
          <w:lang w:val="ru-RU" w:eastAsia="ru-RU"/>
        </w:rPr>
        <w:t xml:space="preserve"> та </w:t>
      </w:r>
      <w:proofErr w:type="spellStart"/>
      <w:r w:rsidRPr="00856CEE">
        <w:rPr>
          <w:rFonts w:ascii="Times New Roman" w:eastAsia="Times New Roman" w:hAnsi="Times New Roman" w:cs="Times New Roman"/>
          <w:sz w:val="28"/>
          <w:szCs w:val="28"/>
          <w:lang w:val="ru-RU" w:eastAsia="ru-RU"/>
        </w:rPr>
        <w:t>умовинавколишнього</w:t>
      </w:r>
      <w:proofErr w:type="spellEnd"/>
      <w:r w:rsidRPr="00856CEE">
        <w:rPr>
          <w:rFonts w:ascii="Times New Roman" w:eastAsia="Times New Roman" w:hAnsi="Times New Roman" w:cs="Times New Roman"/>
          <w:sz w:val="28"/>
          <w:szCs w:val="28"/>
          <w:lang w:val="ru-RU" w:eastAsia="ru-RU"/>
        </w:rPr>
        <w:t xml:space="preserve"> сере</w:t>
      </w:r>
      <w:r w:rsidRPr="00856CEE">
        <w:rPr>
          <w:rFonts w:ascii="Times New Roman" w:eastAsia="Times New Roman" w:hAnsi="Times New Roman" w:cs="Times New Roman"/>
          <w:sz w:val="28"/>
          <w:szCs w:val="28"/>
          <w:lang w:eastAsia="ru-RU"/>
        </w:rPr>
        <w:t>до</w:t>
      </w:r>
      <w:proofErr w:type="spellStart"/>
      <w:r w:rsidRPr="00856CEE">
        <w:rPr>
          <w:rFonts w:ascii="Times New Roman" w:eastAsia="Times New Roman" w:hAnsi="Times New Roman" w:cs="Times New Roman"/>
          <w:sz w:val="28"/>
          <w:szCs w:val="28"/>
          <w:lang w:val="ru-RU" w:eastAsia="ru-RU"/>
        </w:rPr>
        <w:t>вища</w:t>
      </w:r>
      <w:proofErr w:type="spellEnd"/>
      <w:r w:rsidRPr="00856CEE">
        <w:rPr>
          <w:rFonts w:ascii="Times New Roman" w:eastAsia="Times New Roman" w:hAnsi="Times New Roman" w:cs="Times New Roman"/>
          <w:sz w:val="28"/>
          <w:szCs w:val="28"/>
          <w:lang w:val="ru-RU" w:eastAsia="ru-RU"/>
        </w:rPr>
        <w:t xml:space="preserve">. До </w:t>
      </w:r>
      <w:r w:rsidRPr="00856CEE">
        <w:rPr>
          <w:rFonts w:ascii="Times New Roman" w:eastAsia="Times New Roman" w:hAnsi="Times New Roman" w:cs="Times New Roman"/>
          <w:sz w:val="28"/>
          <w:szCs w:val="28"/>
          <w:lang w:eastAsia="ru-RU"/>
        </w:rPr>
        <w:t>них</w:t>
      </w:r>
      <w:r w:rsidRPr="00856CEE">
        <w:rPr>
          <w:rFonts w:ascii="Times New Roman" w:eastAsia="Times New Roman" w:hAnsi="Times New Roman" w:cs="Times New Roman"/>
          <w:sz w:val="28"/>
          <w:szCs w:val="28"/>
          <w:lang w:val="ru-RU" w:eastAsia="ru-RU"/>
        </w:rPr>
        <w:t xml:space="preserve">, в першу </w:t>
      </w:r>
      <w:proofErr w:type="spellStart"/>
      <w:r w:rsidRPr="00856CEE">
        <w:rPr>
          <w:rFonts w:ascii="Times New Roman" w:eastAsia="Times New Roman" w:hAnsi="Times New Roman" w:cs="Times New Roman"/>
          <w:sz w:val="28"/>
          <w:szCs w:val="28"/>
          <w:lang w:val="ru-RU" w:eastAsia="ru-RU"/>
        </w:rPr>
        <w:t>чергу</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відносятьрівень</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і</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повноцінніс</w:t>
      </w:r>
      <w:r w:rsidRPr="00856CEE">
        <w:rPr>
          <w:rFonts w:ascii="Times New Roman" w:eastAsia="Times New Roman" w:hAnsi="Times New Roman" w:cs="Times New Roman"/>
          <w:sz w:val="28"/>
          <w:szCs w:val="28"/>
          <w:lang w:eastAsia="ru-RU"/>
        </w:rPr>
        <w:t>ть</w:t>
      </w:r>
      <w:r w:rsidRPr="00856CEE">
        <w:rPr>
          <w:rFonts w:ascii="Times New Roman" w:eastAsia="Times New Roman" w:hAnsi="Times New Roman" w:cs="Times New Roman"/>
          <w:sz w:val="28"/>
          <w:szCs w:val="28"/>
          <w:lang w:val="ru-RU" w:eastAsia="ru-RU"/>
        </w:rPr>
        <w:t>годівлі</w:t>
      </w:r>
      <w:proofErr w:type="spellEnd"/>
      <w:r w:rsidRPr="00856CEE">
        <w:rPr>
          <w:rFonts w:ascii="Times New Roman" w:eastAsia="Times New Roman" w:hAnsi="Times New Roman" w:cs="Times New Roman"/>
          <w:sz w:val="28"/>
          <w:szCs w:val="28"/>
          <w:lang w:val="ru-RU" w:eastAsia="ru-RU"/>
        </w:rPr>
        <w:t xml:space="preserve">. Але </w:t>
      </w:r>
      <w:proofErr w:type="gramStart"/>
      <w:r w:rsidRPr="00856CEE">
        <w:rPr>
          <w:rFonts w:ascii="Times New Roman" w:eastAsia="Times New Roman" w:hAnsi="Times New Roman" w:cs="Times New Roman"/>
          <w:sz w:val="28"/>
          <w:szCs w:val="28"/>
          <w:lang w:val="ru-RU" w:eastAsia="ru-RU"/>
        </w:rPr>
        <w:t>при</w:t>
      </w:r>
      <w:proofErr w:type="gram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подібнихумовахвирощуваннятваринпо-різноїреагують</w:t>
      </w:r>
      <w:proofErr w:type="spellEnd"/>
      <w:r w:rsidRPr="00856CEE">
        <w:rPr>
          <w:rFonts w:ascii="Times New Roman" w:eastAsia="Times New Roman" w:hAnsi="Times New Roman" w:cs="Times New Roman"/>
          <w:sz w:val="28"/>
          <w:szCs w:val="28"/>
          <w:lang w:val="ru-RU" w:eastAsia="ru-RU"/>
        </w:rPr>
        <w:t xml:space="preserve"> на </w:t>
      </w:r>
      <w:proofErr w:type="spellStart"/>
      <w:r w:rsidRPr="00856CEE">
        <w:rPr>
          <w:rFonts w:ascii="Times New Roman" w:eastAsia="Times New Roman" w:hAnsi="Times New Roman" w:cs="Times New Roman"/>
          <w:sz w:val="28"/>
          <w:szCs w:val="28"/>
          <w:lang w:val="ru-RU" w:eastAsia="ru-RU"/>
        </w:rPr>
        <w:t>умовизовнішньогосередовища</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Взаємодіяорганізм</w:t>
      </w:r>
      <w:proofErr w:type="spellEnd"/>
      <w:r w:rsidRPr="00856CEE">
        <w:rPr>
          <w:rFonts w:ascii="Times New Roman" w:eastAsia="Times New Roman" w:hAnsi="Times New Roman" w:cs="Times New Roman"/>
          <w:sz w:val="28"/>
          <w:szCs w:val="28"/>
          <w:lang w:eastAsia="ru-RU"/>
        </w:rPr>
        <w:t>у і</w:t>
      </w:r>
      <w:proofErr w:type="spellStart"/>
      <w:r w:rsidRPr="00856CEE">
        <w:rPr>
          <w:rFonts w:ascii="Times New Roman" w:eastAsia="Times New Roman" w:hAnsi="Times New Roman" w:cs="Times New Roman"/>
          <w:sz w:val="28"/>
          <w:szCs w:val="28"/>
          <w:lang w:val="ru-RU" w:eastAsia="ru-RU"/>
        </w:rPr>
        <w:t>зовнішньогосередовища</w:t>
      </w:r>
      <w:proofErr w:type="spellEnd"/>
      <w:r w:rsidRPr="00856CEE">
        <w:rPr>
          <w:rFonts w:ascii="Times New Roman" w:eastAsia="Times New Roman" w:hAnsi="Times New Roman" w:cs="Times New Roman"/>
          <w:sz w:val="28"/>
          <w:szCs w:val="28"/>
          <w:lang w:val="ru-RU" w:eastAsia="ru-RU"/>
        </w:rPr>
        <w:t xml:space="preserve"> не </w:t>
      </w:r>
      <w:proofErr w:type="spellStart"/>
      <w:r w:rsidRPr="00856CEE">
        <w:rPr>
          <w:rFonts w:ascii="Times New Roman" w:eastAsia="Times New Roman" w:hAnsi="Times New Roman" w:cs="Times New Roman"/>
          <w:sz w:val="28"/>
          <w:szCs w:val="28"/>
          <w:lang w:val="ru-RU" w:eastAsia="ru-RU"/>
        </w:rPr>
        <w:t>завждисприяєреалізаціїгенетичного</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п</w:t>
      </w:r>
      <w:proofErr w:type="spellEnd"/>
      <w:r w:rsidRPr="00856CEE">
        <w:rPr>
          <w:rFonts w:ascii="Times New Roman" w:eastAsia="Times New Roman" w:hAnsi="Times New Roman" w:cs="Times New Roman"/>
          <w:sz w:val="28"/>
          <w:szCs w:val="28"/>
          <w:lang w:eastAsia="ru-RU"/>
        </w:rPr>
        <w:t>о</w:t>
      </w:r>
      <w:proofErr w:type="spellStart"/>
      <w:r w:rsidRPr="00856CEE">
        <w:rPr>
          <w:rFonts w:ascii="Times New Roman" w:eastAsia="Times New Roman" w:hAnsi="Times New Roman" w:cs="Times New Roman"/>
          <w:sz w:val="28"/>
          <w:szCs w:val="28"/>
          <w:lang w:val="ru-RU" w:eastAsia="ru-RU"/>
        </w:rPr>
        <w:t>тенціалу</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і</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цей</w:t>
      </w:r>
      <w:proofErr w:type="spellEnd"/>
      <w:r w:rsidRPr="00856CEE">
        <w:rPr>
          <w:rFonts w:ascii="Times New Roman" w:eastAsia="Times New Roman" w:hAnsi="Times New Roman" w:cs="Times New Roman"/>
          <w:sz w:val="28"/>
          <w:szCs w:val="28"/>
          <w:lang w:val="ru-RU" w:eastAsia="ru-RU"/>
        </w:rPr>
        <w:t xml:space="preserve"> фактор </w:t>
      </w:r>
      <w:proofErr w:type="spellStart"/>
      <w:r w:rsidRPr="00856CEE">
        <w:rPr>
          <w:rFonts w:ascii="Times New Roman" w:eastAsia="Times New Roman" w:hAnsi="Times New Roman" w:cs="Times New Roman"/>
          <w:sz w:val="28"/>
          <w:szCs w:val="28"/>
          <w:lang w:val="ru-RU" w:eastAsia="ru-RU"/>
        </w:rPr>
        <w:t>необхідновраховувати</w:t>
      </w:r>
      <w:proofErr w:type="spellEnd"/>
      <w:r w:rsidRPr="00856CEE">
        <w:rPr>
          <w:rFonts w:ascii="Times New Roman" w:eastAsia="Times New Roman" w:hAnsi="Times New Roman" w:cs="Times New Roman"/>
          <w:sz w:val="28"/>
          <w:szCs w:val="28"/>
          <w:lang w:val="ru-RU" w:eastAsia="ru-RU"/>
        </w:rPr>
        <w:t xml:space="preserve"> при </w:t>
      </w:r>
      <w:proofErr w:type="spellStart"/>
      <w:r w:rsidRPr="00856CEE">
        <w:rPr>
          <w:rFonts w:ascii="Times New Roman" w:eastAsia="Times New Roman" w:hAnsi="Times New Roman" w:cs="Times New Roman"/>
          <w:sz w:val="28"/>
          <w:szCs w:val="28"/>
          <w:lang w:val="ru-RU" w:eastAsia="ru-RU"/>
        </w:rPr>
        <w:t>селекції</w:t>
      </w:r>
      <w:proofErr w:type="spellEnd"/>
      <w:r w:rsidRPr="00856CEE">
        <w:rPr>
          <w:rFonts w:ascii="Times New Roman" w:eastAsia="Times New Roman" w:hAnsi="Times New Roman" w:cs="Times New Roman"/>
          <w:sz w:val="28"/>
          <w:szCs w:val="28"/>
          <w:lang w:val="ru-RU" w:eastAsia="ru-RU"/>
        </w:rPr>
        <w:t>. Част</w:t>
      </w:r>
      <w:proofErr w:type="spellStart"/>
      <w:r w:rsidRPr="00856CEE">
        <w:rPr>
          <w:rFonts w:ascii="Times New Roman" w:eastAsia="Times New Roman" w:hAnsi="Times New Roman" w:cs="Times New Roman"/>
          <w:sz w:val="28"/>
          <w:szCs w:val="28"/>
          <w:lang w:eastAsia="ru-RU"/>
        </w:rPr>
        <w:t>ка</w:t>
      </w:r>
      <w:proofErr w:type="spellEnd"/>
      <w:r w:rsidRPr="00856CEE">
        <w:rPr>
          <w:rFonts w:ascii="Times New Roman" w:eastAsia="Times New Roman" w:hAnsi="Times New Roman" w:cs="Times New Roman"/>
          <w:sz w:val="28"/>
          <w:szCs w:val="28"/>
          <w:lang w:val="ru-RU" w:eastAsia="ru-RU"/>
        </w:rPr>
        <w:t xml:space="preserve">генетичноїмінливостівідноснозагальноїфенотиповоївиражаєтькоефіцієнтомуспадкування. </w:t>
      </w:r>
      <w:r w:rsidRPr="00856CEE">
        <w:rPr>
          <w:rFonts w:ascii="Times New Roman" w:eastAsia="Times New Roman" w:hAnsi="Times New Roman" w:cs="Times New Roman"/>
          <w:sz w:val="28"/>
          <w:szCs w:val="28"/>
          <w:lang w:eastAsia="ru-RU"/>
        </w:rPr>
        <w:t>К</w:t>
      </w:r>
      <w:r w:rsidRPr="00856CEE">
        <w:rPr>
          <w:rFonts w:ascii="Times New Roman" w:eastAsia="Times New Roman" w:hAnsi="Times New Roman" w:cs="Times New Roman"/>
          <w:color w:val="000000"/>
          <w:sz w:val="28"/>
          <w:szCs w:val="28"/>
          <w:lang w:eastAsia="ru-RU"/>
        </w:rPr>
        <w:t xml:space="preserve">оефіцієнт </w:t>
      </w:r>
      <w:r w:rsidRPr="00856CEE">
        <w:rPr>
          <w:rFonts w:ascii="Times New Roman" w:eastAsia="Times New Roman" w:hAnsi="Times New Roman" w:cs="Times New Roman"/>
          <w:sz w:val="28"/>
          <w:szCs w:val="28"/>
          <w:lang w:eastAsia="ru-RU"/>
        </w:rPr>
        <w:t>спадковості</w:t>
      </w:r>
      <w:r w:rsidRPr="00856CEE">
        <w:rPr>
          <w:rFonts w:ascii="Times New Roman" w:eastAsia="Times New Roman" w:hAnsi="Times New Roman" w:cs="Times New Roman"/>
          <w:color w:val="000000"/>
          <w:sz w:val="28"/>
          <w:szCs w:val="28"/>
          <w:lang w:eastAsia="ru-RU"/>
        </w:rPr>
        <w:t xml:space="preserve"> за більшістю селекційних ознак має значний розмах коливань </w:t>
      </w:r>
      <w:r w:rsidRPr="00856CEE">
        <w:rPr>
          <w:rFonts w:ascii="Times New Roman" w:eastAsia="Times New Roman" w:hAnsi="Times New Roman" w:cs="Times New Roman"/>
          <w:sz w:val="28"/>
          <w:szCs w:val="28"/>
          <w:lang w:val="ru-RU" w:eastAsia="ru-RU"/>
        </w:rPr>
        <w:t>(</w:t>
      </w:r>
      <w:proofErr w:type="spellStart"/>
      <w:r w:rsidRPr="00856CEE">
        <w:rPr>
          <w:rFonts w:ascii="Times New Roman" w:eastAsia="Times New Roman" w:hAnsi="Times New Roman" w:cs="Times New Roman"/>
          <w:sz w:val="28"/>
          <w:szCs w:val="28"/>
          <w:lang w:val="ru-RU" w:eastAsia="ru-RU"/>
        </w:rPr>
        <w:t>табл</w:t>
      </w:r>
      <w:proofErr w:type="spellEnd"/>
      <w:r w:rsidRPr="00856CEE">
        <w:rPr>
          <w:rFonts w:ascii="Times New Roman" w:eastAsia="Times New Roman" w:hAnsi="Times New Roman" w:cs="Times New Roman"/>
          <w:sz w:val="28"/>
          <w:szCs w:val="28"/>
          <w:lang w:eastAsia="ru-RU"/>
        </w:rPr>
        <w:t>.</w:t>
      </w:r>
      <w:r w:rsidRPr="00856CEE">
        <w:rPr>
          <w:rFonts w:ascii="Times New Roman" w:eastAsia="Times New Roman" w:hAnsi="Times New Roman" w:cs="Times New Roman"/>
          <w:sz w:val="28"/>
          <w:szCs w:val="28"/>
          <w:lang w:val="ru-RU" w:eastAsia="ru-RU"/>
        </w:rPr>
        <w:t>)</w:t>
      </w:r>
      <w:r w:rsidRPr="00856CEE">
        <w:rPr>
          <w:rFonts w:ascii="Times New Roman" w:eastAsia="Times New Roman" w:hAnsi="Times New Roman" w:cs="Times New Roman"/>
          <w:color w:val="000000"/>
          <w:sz w:val="28"/>
          <w:szCs w:val="28"/>
          <w:lang w:eastAsia="ru-RU"/>
        </w:rPr>
        <w:t>.</w:t>
      </w:r>
    </w:p>
    <w:p w:rsidR="00856CEE" w:rsidRPr="00856CEE" w:rsidRDefault="00856CEE" w:rsidP="00856CEE">
      <w:pPr>
        <w:widowControl w:val="0"/>
        <w:shd w:val="clear" w:color="auto" w:fill="FFFFFF"/>
        <w:spacing w:after="0"/>
        <w:jc w:val="center"/>
        <w:rPr>
          <w:rFonts w:ascii="Times New Roman" w:eastAsia="Times New Roman" w:hAnsi="Times New Roman" w:cs="Times New Roman"/>
          <w:b/>
          <w:sz w:val="28"/>
          <w:szCs w:val="28"/>
          <w:lang w:val="ru-RU" w:eastAsia="ru-RU"/>
        </w:rPr>
      </w:pPr>
      <w:r w:rsidRPr="00856CEE">
        <w:rPr>
          <w:rFonts w:ascii="Times New Roman" w:eastAsia="Times New Roman" w:hAnsi="Times New Roman" w:cs="Times New Roman"/>
          <w:b/>
          <w:sz w:val="28"/>
          <w:szCs w:val="28"/>
          <w:lang w:eastAsia="ru-RU"/>
        </w:rPr>
        <w:t>Коефіцієнти спадковості ознак м’ясної худоби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2127"/>
        <w:gridCol w:w="3685"/>
      </w:tblGrid>
      <w:tr w:rsidR="00856CEE" w:rsidRPr="00856CEE" w:rsidTr="00561E19">
        <w:tc>
          <w:tcPr>
            <w:tcW w:w="4077"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Показники</w:t>
            </w:r>
          </w:p>
        </w:tc>
        <w:tc>
          <w:tcPr>
            <w:tcW w:w="2127"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Коефіцієнт спадковості</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Рівень спадковості</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Інтервал між отеленнями</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0-0,15</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низький</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val="en-US" w:eastAsia="ru-RU"/>
              </w:rPr>
            </w:pPr>
            <w:proofErr w:type="spellStart"/>
            <w:r w:rsidRPr="00856CEE">
              <w:rPr>
                <w:rFonts w:ascii="Times New Roman" w:eastAsia="Times New Roman" w:hAnsi="Times New Roman" w:cs="Times New Roman"/>
                <w:sz w:val="28"/>
                <w:szCs w:val="28"/>
                <w:lang w:val="en-US" w:eastAsia="ru-RU"/>
              </w:rPr>
              <w:t>Жива</w:t>
            </w:r>
            <w:proofErr w:type="spellEnd"/>
            <w:r w:rsidRPr="00856CEE">
              <w:rPr>
                <w:rFonts w:ascii="Times New Roman" w:eastAsia="Times New Roman" w:hAnsi="Times New Roman" w:cs="Times New Roman"/>
                <w:sz w:val="28"/>
                <w:szCs w:val="28"/>
                <w:lang w:eastAsia="ru-RU"/>
              </w:rPr>
              <w:t>маса при народженні</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0,11-0,53</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від низького до середнього</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Жива маса при відборі</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0,11-0,57</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від низького до середнього</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val="ru-RU" w:eastAsia="ru-RU"/>
              </w:rPr>
            </w:pPr>
            <w:r w:rsidRPr="00856CEE">
              <w:rPr>
                <w:rFonts w:ascii="Times New Roman" w:eastAsia="Times New Roman" w:hAnsi="Times New Roman" w:cs="Times New Roman"/>
                <w:sz w:val="28"/>
                <w:szCs w:val="28"/>
                <w:lang w:eastAsia="ru-RU"/>
              </w:rPr>
              <w:t>Жива маса у віці 12-15 місяців</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0,36-0,94</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val="en-US" w:eastAsia="ru-RU"/>
              </w:rPr>
            </w:pPr>
            <w:r w:rsidRPr="00856CEE">
              <w:rPr>
                <w:rFonts w:ascii="Times New Roman" w:eastAsia="Times New Roman" w:hAnsi="Times New Roman" w:cs="Times New Roman"/>
                <w:sz w:val="28"/>
                <w:szCs w:val="28"/>
                <w:lang w:eastAsia="ru-RU"/>
              </w:rPr>
              <w:t>від середнього до високого</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Жива маса у віці 18 місяців</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0,33-0,74</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від середнього до високого</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Приріст при нагулі</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0,43</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середній</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Приріст при відгодівлі</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0,39-0,97</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від середнього до високого</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Кінцева маса на відгодівлі</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0,48-0,94</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від середнього до високого</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Оплата корму приростом</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0,22-0,48</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від низького до середнього</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Забійний вихід</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0,25-0,73</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від низького до високого</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 xml:space="preserve">Площа </w:t>
            </w:r>
            <w:proofErr w:type="spellStart"/>
            <w:r w:rsidRPr="00856CEE">
              <w:rPr>
                <w:rFonts w:ascii="Times New Roman" w:eastAsia="Times New Roman" w:hAnsi="Times New Roman" w:cs="Times New Roman"/>
                <w:sz w:val="28"/>
                <w:szCs w:val="28"/>
                <w:lang w:eastAsia="ru-RU"/>
              </w:rPr>
              <w:t>„м’язового</w:t>
            </w:r>
            <w:proofErr w:type="spellEnd"/>
            <w:r w:rsidRPr="00856CEE">
              <w:rPr>
                <w:rFonts w:ascii="Times New Roman" w:eastAsia="Times New Roman" w:hAnsi="Times New Roman" w:cs="Times New Roman"/>
                <w:sz w:val="28"/>
                <w:szCs w:val="28"/>
                <w:lang w:eastAsia="ru-RU"/>
              </w:rPr>
              <w:t xml:space="preserve"> </w:t>
            </w:r>
            <w:proofErr w:type="spellStart"/>
            <w:r w:rsidRPr="00856CEE">
              <w:rPr>
                <w:rFonts w:ascii="Times New Roman" w:eastAsia="Times New Roman" w:hAnsi="Times New Roman" w:cs="Times New Roman"/>
                <w:sz w:val="28"/>
                <w:szCs w:val="28"/>
                <w:lang w:eastAsia="ru-RU"/>
              </w:rPr>
              <w:t>вічка”</w:t>
            </w:r>
            <w:proofErr w:type="spellEnd"/>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0,50-0,72</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високий</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Ніжність м’яса</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0,60-0,71</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високий</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Мармуровість м’яса</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0,62</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високий</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Вміст жиру в м’ясі</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0,76-0,89</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високий</w:t>
            </w:r>
          </w:p>
        </w:tc>
      </w:tr>
      <w:tr w:rsidR="00856CEE" w:rsidRPr="00856CEE" w:rsidTr="00561E19">
        <w:tc>
          <w:tcPr>
            <w:tcW w:w="4077" w:type="dxa"/>
            <w:vAlign w:val="center"/>
          </w:tcPr>
          <w:p w:rsidR="00856CEE" w:rsidRPr="00856CEE" w:rsidRDefault="00856CEE" w:rsidP="00856CEE">
            <w:pPr>
              <w:widowControl w:val="0"/>
              <w:spacing w:after="0"/>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Колір м’яса</w:t>
            </w:r>
          </w:p>
        </w:tc>
        <w:tc>
          <w:tcPr>
            <w:tcW w:w="2127" w:type="dxa"/>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0,31-0,49</w:t>
            </w:r>
          </w:p>
        </w:tc>
        <w:tc>
          <w:tcPr>
            <w:tcW w:w="3685" w:type="dxa"/>
            <w:vAlign w:val="center"/>
          </w:tcPr>
          <w:p w:rsidR="00856CEE" w:rsidRPr="00856CEE" w:rsidRDefault="00856CEE" w:rsidP="00856CEE">
            <w:pPr>
              <w:widowControl w:val="0"/>
              <w:spacing w:after="0"/>
              <w:jc w:val="center"/>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середній</w:t>
            </w:r>
          </w:p>
        </w:tc>
      </w:tr>
    </w:tbl>
    <w:p w:rsidR="00856CEE" w:rsidRPr="00856CEE" w:rsidRDefault="00856CEE" w:rsidP="00856CEE">
      <w:pPr>
        <w:widowControl w:val="0"/>
        <w:shd w:val="clear" w:color="auto" w:fill="FFFFFF"/>
        <w:spacing w:after="0"/>
        <w:ind w:firstLine="851"/>
        <w:jc w:val="both"/>
        <w:rPr>
          <w:rFonts w:ascii="Times New Roman" w:eastAsia="Times New Roman" w:hAnsi="Times New Roman" w:cs="Times New Roman"/>
          <w:color w:val="000000"/>
          <w:sz w:val="28"/>
          <w:szCs w:val="28"/>
          <w:lang w:eastAsia="ru-RU"/>
        </w:rPr>
      </w:pPr>
    </w:p>
    <w:p w:rsidR="00856CEE" w:rsidRPr="00856CEE" w:rsidRDefault="00856CEE" w:rsidP="00856CEE">
      <w:pPr>
        <w:widowControl w:val="0"/>
        <w:shd w:val="clear" w:color="auto" w:fill="FFFFFF"/>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val="ru-RU" w:eastAsia="ru-RU"/>
        </w:rPr>
        <w:t xml:space="preserve">Чим </w:t>
      </w:r>
      <w:proofErr w:type="spellStart"/>
      <w:r w:rsidRPr="00856CEE">
        <w:rPr>
          <w:rFonts w:ascii="Times New Roman" w:eastAsia="Times New Roman" w:hAnsi="Times New Roman" w:cs="Times New Roman"/>
          <w:sz w:val="28"/>
          <w:szCs w:val="28"/>
          <w:lang w:val="ru-RU" w:eastAsia="ru-RU"/>
        </w:rPr>
        <w:t>вищекоефіцієнтуспадкуванняознаки</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тимбільшейого</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ф</w:t>
      </w:r>
      <w:proofErr w:type="spellEnd"/>
      <w:r w:rsidRPr="00856CEE">
        <w:rPr>
          <w:rFonts w:ascii="Times New Roman" w:eastAsia="Times New Roman" w:hAnsi="Times New Roman" w:cs="Times New Roman"/>
          <w:sz w:val="28"/>
          <w:szCs w:val="28"/>
          <w:lang w:eastAsia="ru-RU"/>
        </w:rPr>
        <w:t>е</w:t>
      </w:r>
      <w:proofErr w:type="spellStart"/>
      <w:r w:rsidRPr="00856CEE">
        <w:rPr>
          <w:rFonts w:ascii="Times New Roman" w:eastAsia="Times New Roman" w:hAnsi="Times New Roman" w:cs="Times New Roman"/>
          <w:sz w:val="28"/>
          <w:szCs w:val="28"/>
          <w:lang w:val="ru-RU" w:eastAsia="ru-RU"/>
        </w:rPr>
        <w:t>нотиповевираженнявизначено</w:t>
      </w:r>
      <w:proofErr w:type="spellEnd"/>
      <w:r w:rsidRPr="00856CEE">
        <w:rPr>
          <w:rFonts w:ascii="Times New Roman" w:eastAsia="Times New Roman" w:hAnsi="Times New Roman" w:cs="Times New Roman"/>
          <w:sz w:val="28"/>
          <w:szCs w:val="28"/>
          <w:lang w:val="ru-RU" w:eastAsia="ru-RU"/>
        </w:rPr>
        <w:t xml:space="preserve"> генотипом. </w:t>
      </w:r>
      <w:proofErr w:type="spellStart"/>
      <w:r w:rsidRPr="00856CEE">
        <w:rPr>
          <w:rFonts w:ascii="Times New Roman" w:eastAsia="Times New Roman" w:hAnsi="Times New Roman" w:cs="Times New Roman"/>
          <w:sz w:val="28"/>
          <w:szCs w:val="28"/>
          <w:lang w:val="ru-RU" w:eastAsia="ru-RU"/>
        </w:rPr>
        <w:t>Отже</w:t>
      </w:r>
      <w:proofErr w:type="spellEnd"/>
      <w:r w:rsidRPr="00856CEE">
        <w:rPr>
          <w:rFonts w:ascii="Times New Roman" w:eastAsia="Times New Roman" w:hAnsi="Times New Roman" w:cs="Times New Roman"/>
          <w:sz w:val="28"/>
          <w:szCs w:val="28"/>
          <w:lang w:val="ru-RU" w:eastAsia="ru-RU"/>
        </w:rPr>
        <w:t xml:space="preserve">, </w:t>
      </w:r>
      <w:proofErr w:type="spellStart"/>
      <w:proofErr w:type="gramStart"/>
      <w:r w:rsidRPr="00856CEE">
        <w:rPr>
          <w:rFonts w:ascii="Times New Roman" w:eastAsia="Times New Roman" w:hAnsi="Times New Roman" w:cs="Times New Roman"/>
          <w:sz w:val="28"/>
          <w:szCs w:val="28"/>
          <w:lang w:val="ru-RU" w:eastAsia="ru-RU"/>
        </w:rPr>
        <w:t>р</w:t>
      </w:r>
      <w:proofErr w:type="gramEnd"/>
      <w:r w:rsidRPr="00856CEE">
        <w:rPr>
          <w:rFonts w:ascii="Times New Roman" w:eastAsia="Times New Roman" w:hAnsi="Times New Roman" w:cs="Times New Roman"/>
          <w:sz w:val="28"/>
          <w:szCs w:val="28"/>
          <w:lang w:val="ru-RU" w:eastAsia="ru-RU"/>
        </w:rPr>
        <w:t>ізніознаки</w:t>
      </w:r>
      <w:proofErr w:type="spellEnd"/>
      <w:r w:rsidRPr="00856CEE">
        <w:rPr>
          <w:rFonts w:ascii="Times New Roman" w:eastAsia="Times New Roman" w:hAnsi="Times New Roman" w:cs="Times New Roman"/>
          <w:sz w:val="28"/>
          <w:szCs w:val="28"/>
          <w:lang w:val="ru-RU" w:eastAsia="ru-RU"/>
        </w:rPr>
        <w:t xml:space="preserve">, </w:t>
      </w:r>
      <w:r w:rsidRPr="00856CEE">
        <w:rPr>
          <w:rFonts w:ascii="Times New Roman" w:eastAsia="Times New Roman" w:hAnsi="Times New Roman" w:cs="Times New Roman"/>
          <w:sz w:val="28"/>
          <w:szCs w:val="28"/>
          <w:lang w:eastAsia="ru-RU"/>
        </w:rPr>
        <w:t>що</w:t>
      </w:r>
      <w:proofErr w:type="spellStart"/>
      <w:r w:rsidRPr="00856CEE">
        <w:rPr>
          <w:rFonts w:ascii="Times New Roman" w:eastAsia="Times New Roman" w:hAnsi="Times New Roman" w:cs="Times New Roman"/>
          <w:sz w:val="28"/>
          <w:szCs w:val="28"/>
          <w:lang w:val="ru-RU" w:eastAsia="ru-RU"/>
        </w:rPr>
        <w:t>характеризуютьм’яснупродуктивністьхудоби</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успадковуються</w:t>
      </w:r>
      <w:proofErr w:type="spellEnd"/>
      <w:r w:rsidRPr="00856CEE">
        <w:rPr>
          <w:rFonts w:ascii="Times New Roman" w:eastAsia="Times New Roman" w:hAnsi="Times New Roman" w:cs="Times New Roman"/>
          <w:iCs/>
          <w:color w:val="000000"/>
          <w:spacing w:val="4"/>
          <w:sz w:val="28"/>
          <w:szCs w:val="28"/>
          <w:lang w:eastAsia="uk-UA"/>
        </w:rPr>
        <w:t>за</w:t>
      </w:r>
      <w:proofErr w:type="spellStart"/>
      <w:r w:rsidRPr="00856CEE">
        <w:rPr>
          <w:rFonts w:ascii="Times New Roman" w:eastAsia="Times New Roman" w:hAnsi="Times New Roman" w:cs="Times New Roman"/>
          <w:sz w:val="28"/>
          <w:szCs w:val="28"/>
          <w:lang w:val="ru-RU" w:eastAsia="ru-RU"/>
        </w:rPr>
        <w:t>лежновідвзаємодіїорганізму</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і</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середовища</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і</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проявляютьсязалеж</w:t>
      </w:r>
      <w:r w:rsidRPr="00856CEE">
        <w:rPr>
          <w:rFonts w:ascii="Times New Roman" w:eastAsia="Times New Roman" w:hAnsi="Times New Roman" w:cs="Times New Roman"/>
          <w:sz w:val="28"/>
          <w:szCs w:val="28"/>
          <w:lang w:eastAsia="ru-RU"/>
        </w:rPr>
        <w:t>но</w:t>
      </w:r>
      <w:r w:rsidRPr="00856CEE">
        <w:rPr>
          <w:rFonts w:ascii="Times New Roman" w:eastAsia="Times New Roman" w:hAnsi="Times New Roman" w:cs="Times New Roman"/>
          <w:sz w:val="28"/>
          <w:szCs w:val="28"/>
          <w:lang w:val="ru-RU" w:eastAsia="ru-RU"/>
        </w:rPr>
        <w:t>відефектуцієївзаємодії</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Інакшекажучи</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низькікоефіцієнтиуспа</w:t>
      </w:r>
      <w:proofErr w:type="spellEnd"/>
      <w:r w:rsidRPr="00856CEE">
        <w:rPr>
          <w:rFonts w:ascii="Times New Roman" w:eastAsia="Times New Roman" w:hAnsi="Times New Roman" w:cs="Times New Roman"/>
          <w:sz w:val="28"/>
          <w:szCs w:val="28"/>
          <w:lang w:eastAsia="ru-RU"/>
        </w:rPr>
        <w:t>д</w:t>
      </w:r>
      <w:proofErr w:type="spellStart"/>
      <w:r w:rsidRPr="00856CEE">
        <w:rPr>
          <w:rFonts w:ascii="Times New Roman" w:eastAsia="Times New Roman" w:hAnsi="Times New Roman" w:cs="Times New Roman"/>
          <w:sz w:val="28"/>
          <w:szCs w:val="28"/>
          <w:lang w:val="ru-RU" w:eastAsia="ru-RU"/>
        </w:rPr>
        <w:t>куваннясвідчать</w:t>
      </w:r>
      <w:proofErr w:type="spellEnd"/>
      <w:r w:rsidRPr="00856CEE">
        <w:rPr>
          <w:rFonts w:ascii="Times New Roman" w:eastAsia="Times New Roman" w:hAnsi="Times New Roman" w:cs="Times New Roman"/>
          <w:sz w:val="28"/>
          <w:szCs w:val="28"/>
          <w:lang w:val="ru-RU" w:eastAsia="ru-RU"/>
        </w:rPr>
        <w:t xml:space="preserve"> про </w:t>
      </w:r>
      <w:proofErr w:type="spellStart"/>
      <w:r w:rsidRPr="00856CEE">
        <w:rPr>
          <w:rFonts w:ascii="Times New Roman" w:eastAsia="Times New Roman" w:hAnsi="Times New Roman" w:cs="Times New Roman"/>
          <w:sz w:val="28"/>
          <w:szCs w:val="28"/>
          <w:lang w:val="ru-RU" w:eastAsia="ru-RU"/>
        </w:rPr>
        <w:t>перевагивпливу</w:t>
      </w:r>
      <w:proofErr w:type="spellEnd"/>
      <w:r w:rsidRPr="00856CEE">
        <w:rPr>
          <w:rFonts w:ascii="Times New Roman" w:eastAsia="Times New Roman" w:hAnsi="Times New Roman" w:cs="Times New Roman"/>
          <w:sz w:val="28"/>
          <w:szCs w:val="28"/>
          <w:lang w:val="ru-RU" w:eastAsia="ru-RU"/>
        </w:rPr>
        <w:t xml:space="preserve"> на </w:t>
      </w:r>
      <w:proofErr w:type="spellStart"/>
      <w:r w:rsidRPr="00856CEE">
        <w:rPr>
          <w:rFonts w:ascii="Times New Roman" w:eastAsia="Times New Roman" w:hAnsi="Times New Roman" w:cs="Times New Roman"/>
          <w:sz w:val="28"/>
          <w:szCs w:val="28"/>
          <w:lang w:val="ru-RU" w:eastAsia="ru-RU"/>
        </w:rPr>
        <w:t>формуванняданоїознакфакторівсередовищапорівняно</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з</w:t>
      </w:r>
      <w:proofErr w:type="spellEnd"/>
      <w:r w:rsidRPr="00856CEE">
        <w:rPr>
          <w:rFonts w:ascii="Times New Roman" w:eastAsia="Times New Roman" w:hAnsi="Times New Roman" w:cs="Times New Roman"/>
          <w:sz w:val="28"/>
          <w:szCs w:val="28"/>
          <w:lang w:val="ru-RU" w:eastAsia="ru-RU"/>
        </w:rPr>
        <w:t xml:space="preserve"> генотипом. </w:t>
      </w:r>
      <w:proofErr w:type="spellStart"/>
      <w:r w:rsidRPr="00856CEE">
        <w:rPr>
          <w:rFonts w:ascii="Times New Roman" w:eastAsia="Times New Roman" w:hAnsi="Times New Roman" w:cs="Times New Roman"/>
          <w:sz w:val="28"/>
          <w:szCs w:val="28"/>
          <w:lang w:val="ru-RU" w:eastAsia="ru-RU"/>
        </w:rPr>
        <w:lastRenderedPageBreak/>
        <w:t>Доситьвисокікоефіцієнтиуспадкуваннявідмічені</w:t>
      </w:r>
      <w:proofErr w:type="spellEnd"/>
      <w:r w:rsidRPr="00856CEE">
        <w:rPr>
          <w:rFonts w:ascii="Times New Roman" w:eastAsia="Times New Roman" w:hAnsi="Times New Roman" w:cs="Times New Roman"/>
          <w:sz w:val="28"/>
          <w:szCs w:val="28"/>
          <w:lang w:val="ru-RU" w:eastAsia="ru-RU"/>
        </w:rPr>
        <w:t xml:space="preserve"> по </w:t>
      </w:r>
      <w:proofErr w:type="spellStart"/>
      <w:r w:rsidRPr="00856CEE">
        <w:rPr>
          <w:rFonts w:ascii="Times New Roman" w:eastAsia="Times New Roman" w:hAnsi="Times New Roman" w:cs="Times New Roman"/>
          <w:sz w:val="28"/>
          <w:szCs w:val="28"/>
          <w:lang w:val="ru-RU" w:eastAsia="ru-RU"/>
        </w:rPr>
        <w:t>ознакахзабійнихпоказників</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і</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м’яснихякостяхтварин</w:t>
      </w:r>
      <w:proofErr w:type="spellEnd"/>
      <w:r w:rsidRPr="00856CEE">
        <w:rPr>
          <w:rFonts w:ascii="Times New Roman" w:eastAsia="Times New Roman" w:hAnsi="Times New Roman" w:cs="Times New Roman"/>
          <w:sz w:val="28"/>
          <w:szCs w:val="28"/>
          <w:lang w:val="ru-RU" w:eastAsia="ru-RU"/>
        </w:rPr>
        <w:t xml:space="preserve"> у 15-18-місячному </w:t>
      </w:r>
      <w:proofErr w:type="spellStart"/>
      <w:r w:rsidRPr="00856CEE">
        <w:rPr>
          <w:rFonts w:ascii="Times New Roman" w:eastAsia="Times New Roman" w:hAnsi="Times New Roman" w:cs="Times New Roman"/>
          <w:sz w:val="28"/>
          <w:szCs w:val="28"/>
          <w:lang w:val="ru-RU" w:eastAsia="ru-RU"/>
        </w:rPr>
        <w:t>віці</w:t>
      </w:r>
      <w:proofErr w:type="spellEnd"/>
      <w:r w:rsidRPr="00856CEE">
        <w:rPr>
          <w:rFonts w:ascii="Times New Roman" w:eastAsia="Times New Roman" w:hAnsi="Times New Roman" w:cs="Times New Roman"/>
          <w:sz w:val="28"/>
          <w:szCs w:val="28"/>
          <w:lang w:val="ru-RU" w:eastAsia="ru-RU"/>
        </w:rPr>
        <w:t>.</w:t>
      </w:r>
    </w:p>
    <w:p w:rsidR="00856CEE" w:rsidRPr="00530BE2" w:rsidRDefault="00856CEE" w:rsidP="00856CEE">
      <w:pPr>
        <w:widowControl w:val="0"/>
        <w:shd w:val="clear" w:color="auto" w:fill="FFFFFF"/>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 xml:space="preserve">При відборі м’ясної худоби необхідно враховувати і </w:t>
      </w:r>
      <w:proofErr w:type="spellStart"/>
      <w:r w:rsidRPr="00856CEE">
        <w:rPr>
          <w:rFonts w:ascii="Times New Roman" w:eastAsia="Times New Roman" w:hAnsi="Times New Roman" w:cs="Times New Roman"/>
          <w:sz w:val="28"/>
          <w:szCs w:val="28"/>
          <w:lang w:eastAsia="ru-RU"/>
        </w:rPr>
        <w:t>фенотиповукореляцію</w:t>
      </w:r>
      <w:proofErr w:type="spellEnd"/>
      <w:r w:rsidRPr="00856CEE">
        <w:rPr>
          <w:rFonts w:ascii="Times New Roman" w:eastAsia="Times New Roman" w:hAnsi="Times New Roman" w:cs="Times New Roman"/>
          <w:sz w:val="28"/>
          <w:szCs w:val="28"/>
          <w:lang w:eastAsia="ru-RU"/>
        </w:rPr>
        <w:t xml:space="preserve"> між селекційними ознаками. </w:t>
      </w:r>
      <w:r w:rsidRPr="00530BE2">
        <w:rPr>
          <w:rFonts w:ascii="Times New Roman" w:eastAsia="Times New Roman" w:hAnsi="Times New Roman" w:cs="Times New Roman"/>
          <w:sz w:val="28"/>
          <w:szCs w:val="28"/>
          <w:lang w:eastAsia="ru-RU"/>
        </w:rPr>
        <w:t xml:space="preserve">Так, </w:t>
      </w:r>
      <w:r w:rsidRPr="00856CEE">
        <w:rPr>
          <w:rFonts w:ascii="Times New Roman" w:eastAsia="Times New Roman" w:hAnsi="Times New Roman" w:cs="Times New Roman"/>
          <w:color w:val="000000"/>
          <w:spacing w:val="2"/>
          <w:sz w:val="28"/>
          <w:szCs w:val="28"/>
          <w:lang w:eastAsia="uk-UA"/>
        </w:rPr>
        <w:t>між</w:t>
      </w:r>
      <w:r w:rsidRPr="00530BE2">
        <w:rPr>
          <w:rFonts w:ascii="Times New Roman" w:eastAsia="Times New Roman" w:hAnsi="Times New Roman" w:cs="Times New Roman"/>
          <w:sz w:val="28"/>
          <w:szCs w:val="28"/>
          <w:lang w:eastAsia="ru-RU"/>
        </w:rPr>
        <w:t>рівнем приросту і витратамикормів вона становить 0,6-0,7, забійно</w:t>
      </w:r>
      <w:r w:rsidRPr="00856CEE">
        <w:rPr>
          <w:rFonts w:ascii="Times New Roman" w:eastAsia="Times New Roman" w:hAnsi="Times New Roman" w:cs="Times New Roman"/>
          <w:sz w:val="28"/>
          <w:szCs w:val="28"/>
          <w:lang w:eastAsia="ru-RU"/>
        </w:rPr>
        <w:t>ю</w:t>
      </w:r>
      <w:r w:rsidRPr="00530BE2">
        <w:rPr>
          <w:rFonts w:ascii="Times New Roman" w:eastAsia="Times New Roman" w:hAnsi="Times New Roman" w:cs="Times New Roman"/>
          <w:sz w:val="28"/>
          <w:szCs w:val="28"/>
          <w:lang w:eastAsia="ru-RU"/>
        </w:rPr>
        <w:t>масою і м’ясністютуші</w:t>
      </w:r>
      <w:r w:rsidRPr="00856CEE">
        <w:rPr>
          <w:rFonts w:ascii="Times New Roman" w:eastAsia="Times New Roman" w:hAnsi="Times New Roman" w:cs="Times New Roman"/>
          <w:sz w:val="28"/>
          <w:szCs w:val="28"/>
          <w:lang w:eastAsia="ru-RU"/>
        </w:rPr>
        <w:t>–</w:t>
      </w:r>
      <w:r w:rsidRPr="00530BE2">
        <w:rPr>
          <w:rFonts w:ascii="Times New Roman" w:eastAsia="Times New Roman" w:hAnsi="Times New Roman" w:cs="Times New Roman"/>
          <w:sz w:val="28"/>
          <w:szCs w:val="28"/>
          <w:lang w:eastAsia="ru-RU"/>
        </w:rPr>
        <w:t xml:space="preserve"> 0,65, площею«м’язовоговічка» і сортовими</w:t>
      </w:r>
      <w:r w:rsidRPr="00856CEE">
        <w:rPr>
          <w:rFonts w:ascii="Times New Roman" w:eastAsia="Times New Roman" w:hAnsi="Times New Roman" w:cs="Times New Roman"/>
          <w:sz w:val="28"/>
          <w:szCs w:val="28"/>
          <w:lang w:eastAsia="ru-RU"/>
        </w:rPr>
        <w:t>якостями</w:t>
      </w:r>
      <w:r w:rsidRPr="00530BE2">
        <w:rPr>
          <w:rFonts w:ascii="Times New Roman" w:eastAsia="Times New Roman" w:hAnsi="Times New Roman" w:cs="Times New Roman"/>
          <w:sz w:val="28"/>
          <w:szCs w:val="28"/>
          <w:lang w:eastAsia="ru-RU"/>
        </w:rPr>
        <w:t>м’яса</w:t>
      </w:r>
      <w:r w:rsidRPr="00856CEE">
        <w:rPr>
          <w:rFonts w:ascii="Times New Roman" w:eastAsia="Times New Roman" w:hAnsi="Times New Roman" w:cs="Times New Roman"/>
          <w:sz w:val="28"/>
          <w:szCs w:val="28"/>
          <w:lang w:eastAsia="ru-RU"/>
        </w:rPr>
        <w:t>–</w:t>
      </w:r>
      <w:r w:rsidRPr="00530BE2">
        <w:rPr>
          <w:rFonts w:ascii="Times New Roman" w:eastAsia="Times New Roman" w:hAnsi="Times New Roman" w:cs="Times New Roman"/>
          <w:sz w:val="28"/>
          <w:szCs w:val="28"/>
          <w:lang w:eastAsia="ru-RU"/>
        </w:rPr>
        <w:t xml:space="preserve"> 0,5-0,6. При вміломупоєднанніцихознак в селекційнійроботівизначаютьнайбільшефективні, щодозволяєзменшитикількістьознак добору, визначитиселекційнііндексі і таким чином підвищитиефектселекції.</w:t>
      </w:r>
    </w:p>
    <w:p w:rsidR="00856CEE" w:rsidRPr="00856CEE" w:rsidRDefault="00856CEE" w:rsidP="00856CEE">
      <w:pPr>
        <w:widowControl w:val="0"/>
        <w:shd w:val="clear" w:color="auto" w:fill="FFFFFF"/>
        <w:spacing w:after="0"/>
        <w:ind w:firstLine="851"/>
        <w:jc w:val="both"/>
        <w:rPr>
          <w:rFonts w:ascii="Times New Roman" w:eastAsia="Times New Roman" w:hAnsi="Times New Roman" w:cs="Times New Roman"/>
          <w:color w:val="000000"/>
          <w:sz w:val="28"/>
          <w:szCs w:val="28"/>
          <w:lang w:eastAsia="ru-RU"/>
        </w:rPr>
      </w:pPr>
    </w:p>
    <w:p w:rsidR="00856CEE" w:rsidRPr="00856CEE" w:rsidRDefault="00856CEE" w:rsidP="00856CEE">
      <w:pPr>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Pr="00856CEE">
        <w:rPr>
          <w:rFonts w:ascii="Times New Roman" w:eastAsia="Times New Roman" w:hAnsi="Times New Roman" w:cs="Times New Roman"/>
          <w:b/>
          <w:sz w:val="28"/>
          <w:szCs w:val="28"/>
          <w:lang w:eastAsia="ru-RU"/>
        </w:rPr>
        <w:t>. Селекційно-генетичні параметри ознак продуктивності свиней</w:t>
      </w:r>
    </w:p>
    <w:p w:rsidR="00856CEE" w:rsidRPr="00856CEE" w:rsidRDefault="00856CEE" w:rsidP="00856CEE">
      <w:pPr>
        <w:spacing w:after="0"/>
        <w:ind w:firstLine="709"/>
        <w:jc w:val="both"/>
        <w:rPr>
          <w:rFonts w:ascii="Times New Roman" w:eastAsia="Times New Roman" w:hAnsi="Times New Roman" w:cs="Times New Roman"/>
          <w:sz w:val="28"/>
          <w:szCs w:val="28"/>
          <w:lang w:val="ru-RU" w:eastAsia="ru-RU"/>
        </w:rPr>
      </w:pPr>
      <w:r w:rsidRPr="00856CEE">
        <w:rPr>
          <w:rFonts w:ascii="Times New Roman" w:eastAsia="Times New Roman" w:hAnsi="Times New Roman" w:cs="Times New Roman"/>
          <w:sz w:val="28"/>
          <w:szCs w:val="28"/>
          <w:lang w:val="ru-RU" w:eastAsia="ru-RU"/>
        </w:rPr>
        <w:t xml:space="preserve">При </w:t>
      </w:r>
      <w:proofErr w:type="spellStart"/>
      <w:r w:rsidRPr="00856CEE">
        <w:rPr>
          <w:rFonts w:ascii="Times New Roman" w:eastAsia="Times New Roman" w:hAnsi="Times New Roman" w:cs="Times New Roman"/>
          <w:sz w:val="28"/>
          <w:szCs w:val="28"/>
          <w:lang w:val="ru-RU" w:eastAsia="ru-RU"/>
        </w:rPr>
        <w:t>генетичномуаналізі</w:t>
      </w:r>
      <w:proofErr w:type="spellEnd"/>
      <w:r w:rsidRPr="00856CEE">
        <w:rPr>
          <w:rFonts w:ascii="Times New Roman" w:eastAsia="Times New Roman" w:hAnsi="Times New Roman" w:cs="Times New Roman"/>
          <w:sz w:val="28"/>
          <w:szCs w:val="28"/>
          <w:lang w:val="ru-RU" w:eastAsia="ru-RU"/>
        </w:rPr>
        <w:t xml:space="preserve"> в </w:t>
      </w:r>
      <w:proofErr w:type="spellStart"/>
      <w:r w:rsidRPr="00856CEE">
        <w:rPr>
          <w:rFonts w:ascii="Times New Roman" w:eastAsia="Times New Roman" w:hAnsi="Times New Roman" w:cs="Times New Roman"/>
          <w:sz w:val="28"/>
          <w:szCs w:val="28"/>
          <w:lang w:val="ru-RU" w:eastAsia="ru-RU"/>
        </w:rPr>
        <w:t>свинарствітакожзастосовуютьстатистичні</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й</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біометричніметоди</w:t>
      </w:r>
      <w:proofErr w:type="spellEnd"/>
      <w:r w:rsidRPr="00856CEE">
        <w:rPr>
          <w:rFonts w:ascii="Times New Roman" w:eastAsia="Times New Roman" w:hAnsi="Times New Roman" w:cs="Times New Roman"/>
          <w:sz w:val="28"/>
          <w:szCs w:val="28"/>
          <w:lang w:val="ru-RU" w:eastAsia="ru-RU"/>
        </w:rPr>
        <w:t xml:space="preserve">. В </w:t>
      </w:r>
      <w:proofErr w:type="spellStart"/>
      <w:r w:rsidRPr="00856CEE">
        <w:rPr>
          <w:rFonts w:ascii="Times New Roman" w:eastAsia="Times New Roman" w:hAnsi="Times New Roman" w:cs="Times New Roman"/>
          <w:sz w:val="28"/>
          <w:szCs w:val="28"/>
          <w:lang w:val="ru-RU" w:eastAsia="ru-RU"/>
        </w:rPr>
        <w:t>генетичнихдослідженняхзастосовуютьсяметодиматематичної</w:t>
      </w:r>
      <w:proofErr w:type="spellEnd"/>
      <w:r w:rsidRPr="00856CEE">
        <w:rPr>
          <w:rFonts w:ascii="Times New Roman" w:eastAsia="Times New Roman" w:hAnsi="Times New Roman" w:cs="Times New Roman"/>
          <w:sz w:val="28"/>
          <w:szCs w:val="28"/>
          <w:lang w:val="ru-RU" w:eastAsia="ru-RU"/>
        </w:rPr>
        <w:t xml:space="preserve"> статистики, </w:t>
      </w:r>
      <w:proofErr w:type="spellStart"/>
      <w:r w:rsidRPr="00856CEE">
        <w:rPr>
          <w:rFonts w:ascii="Times New Roman" w:eastAsia="Times New Roman" w:hAnsi="Times New Roman" w:cs="Times New Roman"/>
          <w:sz w:val="28"/>
          <w:szCs w:val="28"/>
          <w:lang w:val="ru-RU" w:eastAsia="ru-RU"/>
        </w:rPr>
        <w:t>якіотрималиназву</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генетико-математичнихметодів</w:t>
      </w:r>
      <w:proofErr w:type="spellEnd"/>
      <w:r w:rsidRPr="00856CEE">
        <w:rPr>
          <w:rFonts w:ascii="Times New Roman" w:eastAsia="Times New Roman" w:hAnsi="Times New Roman" w:cs="Times New Roman"/>
          <w:sz w:val="28"/>
          <w:szCs w:val="28"/>
          <w:lang w:val="ru-RU" w:eastAsia="ru-RU"/>
        </w:rPr>
        <w:t xml:space="preserve">. За </w:t>
      </w:r>
      <w:proofErr w:type="spellStart"/>
      <w:r w:rsidRPr="00856CEE">
        <w:rPr>
          <w:rFonts w:ascii="Times New Roman" w:eastAsia="Times New Roman" w:hAnsi="Times New Roman" w:cs="Times New Roman"/>
          <w:sz w:val="28"/>
          <w:szCs w:val="28"/>
          <w:lang w:val="ru-RU" w:eastAsia="ru-RU"/>
        </w:rPr>
        <w:t>допомогоюцихметодіввивчаютьособливостіпоказниківпродуктивності</w:t>
      </w:r>
      <w:proofErr w:type="spellEnd"/>
      <w:r w:rsidRPr="00856CEE">
        <w:rPr>
          <w:rFonts w:ascii="Times New Roman" w:eastAsia="Times New Roman" w:hAnsi="Times New Roman" w:cs="Times New Roman"/>
          <w:sz w:val="28"/>
          <w:szCs w:val="28"/>
          <w:lang w:val="ru-RU" w:eastAsia="ru-RU"/>
        </w:rPr>
        <w:t xml:space="preserve"> свиней, </w:t>
      </w:r>
      <w:proofErr w:type="gramStart"/>
      <w:r w:rsidRPr="00856CEE">
        <w:rPr>
          <w:rFonts w:ascii="Times New Roman" w:eastAsia="Times New Roman" w:hAnsi="Times New Roman" w:cs="Times New Roman"/>
          <w:sz w:val="28"/>
          <w:szCs w:val="28"/>
          <w:lang w:val="ru-RU" w:eastAsia="ru-RU"/>
        </w:rPr>
        <w:t>р</w:t>
      </w:r>
      <w:proofErr w:type="gramEnd"/>
      <w:r w:rsidRPr="00856CEE">
        <w:rPr>
          <w:rFonts w:ascii="Times New Roman" w:eastAsia="Times New Roman" w:hAnsi="Times New Roman" w:cs="Times New Roman"/>
          <w:sz w:val="28"/>
          <w:szCs w:val="28"/>
          <w:lang w:val="ru-RU" w:eastAsia="ru-RU"/>
        </w:rPr>
        <w:t>івеньякиххарактеризуютьвідповідніпопуляційно-генетичніпараметри.</w:t>
      </w:r>
    </w:p>
    <w:p w:rsidR="00856CEE" w:rsidRPr="00856CEE" w:rsidRDefault="00856CEE" w:rsidP="00856CEE">
      <w:pPr>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val="ru-RU" w:eastAsia="ru-RU"/>
        </w:rPr>
        <w:t xml:space="preserve">Для </w:t>
      </w:r>
      <w:proofErr w:type="spellStart"/>
      <w:r w:rsidRPr="00856CEE">
        <w:rPr>
          <w:rFonts w:ascii="Times New Roman" w:eastAsia="Times New Roman" w:hAnsi="Times New Roman" w:cs="Times New Roman"/>
          <w:sz w:val="28"/>
          <w:szCs w:val="28"/>
          <w:lang w:val="ru-RU" w:eastAsia="ru-RU"/>
        </w:rPr>
        <w:t>генетичної</w:t>
      </w:r>
      <w:proofErr w:type="spellEnd"/>
      <w:r w:rsidRPr="00856CEE">
        <w:rPr>
          <w:rFonts w:ascii="Times New Roman" w:eastAsia="Times New Roman" w:hAnsi="Times New Roman" w:cs="Times New Roman"/>
          <w:sz w:val="28"/>
          <w:szCs w:val="28"/>
          <w:lang w:val="ru-RU" w:eastAsia="ru-RU"/>
        </w:rPr>
        <w:t xml:space="preserve"> характеристики </w:t>
      </w:r>
      <w:proofErr w:type="spellStart"/>
      <w:r w:rsidRPr="00856CEE">
        <w:rPr>
          <w:rFonts w:ascii="Times New Roman" w:eastAsia="Times New Roman" w:hAnsi="Times New Roman" w:cs="Times New Roman"/>
          <w:sz w:val="28"/>
          <w:szCs w:val="28"/>
          <w:lang w:val="ru-RU" w:eastAsia="ru-RU"/>
        </w:rPr>
        <w:t>кількіснихознаквикористовують</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середнєзначенн</w:t>
      </w:r>
      <w:proofErr w:type="gramStart"/>
      <w:r w:rsidRPr="00856CEE">
        <w:rPr>
          <w:rFonts w:ascii="Times New Roman" w:eastAsia="Times New Roman" w:hAnsi="Times New Roman" w:cs="Times New Roman"/>
          <w:sz w:val="28"/>
          <w:szCs w:val="28"/>
          <w:lang w:val="ru-RU" w:eastAsia="ru-RU"/>
        </w:rPr>
        <w:t>я</w:t>
      </w:r>
      <w:proofErr w:type="spellEnd"/>
      <w:r w:rsidRPr="00856CEE">
        <w:rPr>
          <w:rFonts w:ascii="Times New Roman" w:eastAsia="Times New Roman" w:hAnsi="Times New Roman" w:cs="Times New Roman"/>
          <w:i/>
          <w:iCs/>
          <w:color w:val="000000"/>
          <w:spacing w:val="22"/>
          <w:sz w:val="28"/>
          <w:szCs w:val="28"/>
          <w:shd w:val="clear" w:color="auto" w:fill="FFFFFF"/>
          <w:lang w:eastAsia="uk-UA"/>
        </w:rPr>
        <w:t>(</w:t>
      </w:r>
      <w:proofErr w:type="gramEnd"/>
      <w:r w:rsidRPr="00856CEE">
        <w:rPr>
          <w:rFonts w:ascii="Times New Roman" w:eastAsia="Times New Roman" w:hAnsi="Times New Roman" w:cs="Times New Roman"/>
          <w:i/>
          <w:iCs/>
          <w:color w:val="000000"/>
          <w:spacing w:val="22"/>
          <w:sz w:val="28"/>
          <w:szCs w:val="28"/>
          <w:shd w:val="clear" w:color="auto" w:fill="FFFFFF"/>
          <w:lang w:eastAsia="uk-UA"/>
        </w:rPr>
        <w:t>х),</w:t>
      </w:r>
      <w:proofErr w:type="spellStart"/>
      <w:r w:rsidRPr="00856CEE">
        <w:rPr>
          <w:rFonts w:ascii="Times New Roman" w:eastAsia="Times New Roman" w:hAnsi="Times New Roman" w:cs="Times New Roman"/>
          <w:sz w:val="28"/>
          <w:szCs w:val="28"/>
          <w:lang w:val="ru-RU" w:eastAsia="ru-RU"/>
        </w:rPr>
        <w:t>стандартневідхилення</w:t>
      </w:r>
      <w:proofErr w:type="spellEnd"/>
      <w:r w:rsidRPr="00856CEE">
        <w:rPr>
          <w:rFonts w:ascii="Times New Roman" w:eastAsia="Times New Roman" w:hAnsi="Times New Roman" w:cs="Times New Roman"/>
          <w:i/>
          <w:iCs/>
          <w:color w:val="000000"/>
          <w:spacing w:val="22"/>
          <w:sz w:val="28"/>
          <w:szCs w:val="28"/>
          <w:shd w:val="clear" w:color="auto" w:fill="FFFFFF"/>
          <w:lang w:eastAsia="uk-UA"/>
        </w:rPr>
        <w:t>(δ),</w:t>
      </w:r>
      <w:proofErr w:type="spellStart"/>
      <w:r w:rsidRPr="00856CEE">
        <w:rPr>
          <w:rFonts w:ascii="Times New Roman" w:eastAsia="Times New Roman" w:hAnsi="Times New Roman" w:cs="Times New Roman"/>
          <w:sz w:val="28"/>
          <w:szCs w:val="28"/>
          <w:lang w:val="ru-RU" w:eastAsia="ru-RU"/>
        </w:rPr>
        <w:t>коефіцієнтимінливості</w:t>
      </w:r>
      <w:proofErr w:type="spellEnd"/>
      <w:r w:rsidRPr="00856CEE">
        <w:rPr>
          <w:rFonts w:ascii="Times New Roman" w:eastAsia="Times New Roman" w:hAnsi="Times New Roman" w:cs="Times New Roman"/>
          <w:sz w:val="28"/>
          <w:szCs w:val="28"/>
          <w:lang w:val="ru-RU" w:eastAsia="ru-RU"/>
        </w:rPr>
        <w:t xml:space="preserve"> (</w:t>
      </w:r>
      <w:r w:rsidRPr="00856CEE">
        <w:rPr>
          <w:rFonts w:ascii="Times New Roman" w:eastAsia="Times New Roman" w:hAnsi="Times New Roman" w:cs="Times New Roman"/>
          <w:sz w:val="28"/>
          <w:szCs w:val="28"/>
          <w:lang w:eastAsia="ru-RU"/>
        </w:rPr>
        <w:t>С</w:t>
      </w:r>
      <w:r w:rsidRPr="00856CEE">
        <w:rPr>
          <w:rFonts w:ascii="Times New Roman" w:eastAsia="Times New Roman" w:hAnsi="Times New Roman" w:cs="Times New Roman"/>
          <w:sz w:val="28"/>
          <w:szCs w:val="28"/>
          <w:vertAlign w:val="subscript"/>
          <w:lang w:val="en-US" w:eastAsia="ru-RU"/>
        </w:rPr>
        <w:t>v</w:t>
      </w:r>
      <w:r w:rsidRPr="00856CEE">
        <w:rPr>
          <w:rFonts w:ascii="Times New Roman" w:eastAsia="Times New Roman" w:hAnsi="Times New Roman" w:cs="Times New Roman"/>
          <w:sz w:val="28"/>
          <w:szCs w:val="28"/>
          <w:lang w:eastAsia="ru-RU"/>
        </w:rPr>
        <w:t>)</w:t>
      </w:r>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кореляції</w:t>
      </w:r>
      <w:proofErr w:type="spellEnd"/>
      <w:r w:rsidRPr="00856CEE">
        <w:rPr>
          <w:rFonts w:ascii="Times New Roman" w:eastAsia="Times New Roman" w:hAnsi="Times New Roman" w:cs="Times New Roman"/>
          <w:sz w:val="28"/>
          <w:szCs w:val="28"/>
          <w:lang w:val="ru-RU" w:eastAsia="ru-RU"/>
        </w:rPr>
        <w:t xml:space="preserve"> (</w:t>
      </w:r>
      <w:r w:rsidRPr="00856CEE">
        <w:rPr>
          <w:rFonts w:ascii="Times New Roman" w:eastAsia="Times New Roman" w:hAnsi="Times New Roman" w:cs="Times New Roman"/>
          <w:i/>
          <w:iCs/>
          <w:color w:val="000000"/>
          <w:spacing w:val="22"/>
          <w:sz w:val="28"/>
          <w:szCs w:val="28"/>
          <w:shd w:val="clear" w:color="auto" w:fill="FFFFFF"/>
          <w:lang w:val="en-US" w:eastAsia="uk-UA"/>
        </w:rPr>
        <w:t>r</w:t>
      </w:r>
      <w:r w:rsidRPr="00856CEE">
        <w:rPr>
          <w:rFonts w:ascii="Times New Roman" w:eastAsia="Times New Roman" w:hAnsi="Times New Roman" w:cs="Times New Roman"/>
          <w:i/>
          <w:iCs/>
          <w:color w:val="000000"/>
          <w:spacing w:val="22"/>
          <w:sz w:val="28"/>
          <w:szCs w:val="28"/>
          <w:shd w:val="clear" w:color="auto" w:fill="FFFFFF"/>
          <w:lang w:eastAsia="uk-UA"/>
        </w:rPr>
        <w:t>),</w:t>
      </w:r>
      <w:proofErr w:type="spellStart"/>
      <w:r w:rsidRPr="00856CEE">
        <w:rPr>
          <w:rFonts w:ascii="Times New Roman" w:eastAsia="Times New Roman" w:hAnsi="Times New Roman" w:cs="Times New Roman"/>
          <w:sz w:val="28"/>
          <w:szCs w:val="28"/>
          <w:lang w:val="ru-RU" w:eastAsia="ru-RU"/>
        </w:rPr>
        <w:t>повторюваності</w:t>
      </w:r>
      <w:proofErr w:type="spellEnd"/>
      <w:r w:rsidRPr="00856CEE">
        <w:rPr>
          <w:rFonts w:ascii="Times New Roman" w:eastAsia="Times New Roman" w:hAnsi="Times New Roman" w:cs="Times New Roman"/>
          <w:sz w:val="28"/>
          <w:szCs w:val="28"/>
          <w:lang w:val="ru-RU" w:eastAsia="ru-RU"/>
        </w:rPr>
        <w:t xml:space="preserve"> (</w:t>
      </w:r>
      <w:r w:rsidRPr="00856CEE">
        <w:rPr>
          <w:rFonts w:ascii="Times New Roman" w:eastAsia="Times New Roman" w:hAnsi="Times New Roman" w:cs="Times New Roman"/>
          <w:sz w:val="28"/>
          <w:szCs w:val="28"/>
          <w:lang w:val="en-US" w:eastAsia="ru-RU"/>
        </w:rPr>
        <w:t>t</w:t>
      </w:r>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успадковуваності</w:t>
      </w:r>
      <w:proofErr w:type="spellEnd"/>
      <w:r w:rsidRPr="00856CEE">
        <w:rPr>
          <w:rFonts w:ascii="Times New Roman" w:eastAsia="Times New Roman" w:hAnsi="Times New Roman" w:cs="Times New Roman"/>
          <w:sz w:val="28"/>
          <w:szCs w:val="28"/>
          <w:lang w:val="ru-RU" w:eastAsia="ru-RU"/>
        </w:rPr>
        <w:t xml:space="preserve"> (</w:t>
      </w:r>
      <w:r w:rsidRPr="00856CEE">
        <w:rPr>
          <w:rFonts w:ascii="Times New Roman" w:eastAsia="Times New Roman" w:hAnsi="Times New Roman" w:cs="Times New Roman"/>
          <w:sz w:val="28"/>
          <w:szCs w:val="28"/>
          <w:lang w:val="en-US" w:eastAsia="ru-RU"/>
        </w:rPr>
        <w:t>h</w:t>
      </w:r>
      <w:r w:rsidRPr="00856CEE">
        <w:rPr>
          <w:rFonts w:ascii="Times New Roman" w:eastAsia="Times New Roman" w:hAnsi="Times New Roman" w:cs="Times New Roman"/>
          <w:sz w:val="28"/>
          <w:szCs w:val="28"/>
          <w:vertAlign w:val="superscript"/>
          <w:lang w:val="ru-RU" w:eastAsia="ru-RU"/>
        </w:rPr>
        <w:t>2</w:t>
      </w:r>
      <w:r w:rsidRPr="00856CEE">
        <w:rPr>
          <w:rFonts w:ascii="Times New Roman" w:eastAsia="Times New Roman" w:hAnsi="Times New Roman" w:cs="Times New Roman"/>
          <w:sz w:val="28"/>
          <w:szCs w:val="28"/>
          <w:lang w:val="ru-RU" w:eastAsia="ru-RU"/>
        </w:rPr>
        <w:t xml:space="preserve">) та </w:t>
      </w:r>
      <w:proofErr w:type="spellStart"/>
      <w:r w:rsidRPr="00856CEE">
        <w:rPr>
          <w:rFonts w:ascii="Times New Roman" w:eastAsia="Times New Roman" w:hAnsi="Times New Roman" w:cs="Times New Roman"/>
          <w:sz w:val="28"/>
          <w:szCs w:val="28"/>
          <w:lang w:val="ru-RU" w:eastAsia="ru-RU"/>
        </w:rPr>
        <w:t>інші</w:t>
      </w:r>
      <w:proofErr w:type="spellEnd"/>
      <w:r w:rsidRPr="00856CEE">
        <w:rPr>
          <w:rFonts w:ascii="Times New Roman" w:eastAsia="Times New Roman" w:hAnsi="Times New Roman" w:cs="Times New Roman"/>
          <w:sz w:val="28"/>
          <w:szCs w:val="28"/>
          <w:lang w:val="ru-RU" w:eastAsia="ru-RU"/>
        </w:rPr>
        <w:t>.</w:t>
      </w:r>
    </w:p>
    <w:p w:rsidR="00856CEE" w:rsidRPr="00856CEE" w:rsidRDefault="00856CEE" w:rsidP="00856CEE">
      <w:pPr>
        <w:spacing w:after="0"/>
        <w:ind w:firstLine="709"/>
        <w:jc w:val="both"/>
        <w:rPr>
          <w:rFonts w:ascii="Times New Roman" w:eastAsia="Times New Roman" w:hAnsi="Times New Roman" w:cs="Times New Roman"/>
          <w:sz w:val="28"/>
          <w:szCs w:val="28"/>
          <w:lang w:eastAsia="ru-RU"/>
        </w:rPr>
      </w:pPr>
      <w:r w:rsidRPr="00530BE2">
        <w:rPr>
          <w:rFonts w:ascii="Times New Roman" w:eastAsia="Times New Roman" w:hAnsi="Times New Roman" w:cs="Times New Roman"/>
          <w:sz w:val="28"/>
          <w:szCs w:val="28"/>
          <w:lang w:eastAsia="ru-RU"/>
        </w:rPr>
        <w:t>Продуктивність свиней обумовленабагатьмаознаками, що за своєюбіологічною природою представляютьдвівеликігрупи</w:t>
      </w:r>
      <w:r w:rsidRPr="00856CEE">
        <w:rPr>
          <w:rFonts w:ascii="Times New Roman" w:eastAsia="Times New Roman" w:hAnsi="Times New Roman" w:cs="Times New Roman"/>
          <w:sz w:val="28"/>
          <w:szCs w:val="28"/>
          <w:lang w:eastAsia="ru-RU"/>
        </w:rPr>
        <w:t>–</w:t>
      </w:r>
      <w:r w:rsidRPr="00530BE2">
        <w:rPr>
          <w:rFonts w:ascii="Times New Roman" w:eastAsia="Times New Roman" w:hAnsi="Times New Roman" w:cs="Times New Roman"/>
          <w:sz w:val="28"/>
          <w:szCs w:val="28"/>
          <w:lang w:eastAsia="ru-RU"/>
        </w:rPr>
        <w:t>морфологічну і фізіологічну.</w:t>
      </w:r>
    </w:p>
    <w:p w:rsidR="00856CEE" w:rsidRPr="00856CEE" w:rsidRDefault="00856CEE" w:rsidP="00856CEE">
      <w:pPr>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Ознаки морфологічної групи характеризують форму і будову як окремих органів, так і всього організму, наприклад, статі екстер’єру, конституцію, м’ясні та забійні якості.</w:t>
      </w:r>
    </w:p>
    <w:p w:rsidR="00856CEE" w:rsidRPr="00856CEE" w:rsidRDefault="00856CEE" w:rsidP="00856CEE">
      <w:pPr>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 xml:space="preserve">Фізіологічні ознаки продуктивності дають змогу судити про окремі функції організму – запліднюваність, багатоплідність, </w:t>
      </w:r>
      <w:proofErr w:type="spellStart"/>
      <w:r w:rsidRPr="00856CEE">
        <w:rPr>
          <w:rFonts w:ascii="Times New Roman" w:eastAsia="Times New Roman" w:hAnsi="Times New Roman" w:cs="Times New Roman"/>
          <w:sz w:val="28"/>
          <w:szCs w:val="28"/>
          <w:lang w:eastAsia="ru-RU"/>
        </w:rPr>
        <w:t>крупноплідність</w:t>
      </w:r>
      <w:proofErr w:type="spellEnd"/>
      <w:r w:rsidRPr="00856CEE">
        <w:rPr>
          <w:rFonts w:ascii="Times New Roman" w:eastAsia="Times New Roman" w:hAnsi="Times New Roman" w:cs="Times New Roman"/>
          <w:sz w:val="28"/>
          <w:szCs w:val="28"/>
          <w:lang w:eastAsia="ru-RU"/>
        </w:rPr>
        <w:t>, молочність, життєздатність молодняку, його енергію росту, використання тваринами корму.</w:t>
      </w:r>
    </w:p>
    <w:p w:rsidR="00856CEE" w:rsidRPr="00856CEE" w:rsidRDefault="00856CEE" w:rsidP="00856CEE">
      <w:pPr>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val="ru-RU" w:eastAsia="ru-RU"/>
        </w:rPr>
        <w:t xml:space="preserve">Стан </w:t>
      </w:r>
      <w:proofErr w:type="spellStart"/>
      <w:r w:rsidRPr="00856CEE">
        <w:rPr>
          <w:rFonts w:ascii="Times New Roman" w:eastAsia="Times New Roman" w:hAnsi="Times New Roman" w:cs="Times New Roman"/>
          <w:sz w:val="28"/>
          <w:szCs w:val="28"/>
          <w:lang w:val="ru-RU" w:eastAsia="ru-RU"/>
        </w:rPr>
        <w:t>здоров’я</w:t>
      </w:r>
      <w:proofErr w:type="spellEnd"/>
      <w:r w:rsidRPr="00856CEE">
        <w:rPr>
          <w:rFonts w:ascii="Times New Roman" w:eastAsia="Times New Roman" w:hAnsi="Times New Roman" w:cs="Times New Roman"/>
          <w:sz w:val="28"/>
          <w:szCs w:val="28"/>
          <w:lang w:val="ru-RU" w:eastAsia="ru-RU"/>
        </w:rPr>
        <w:t xml:space="preserve">, тип </w:t>
      </w:r>
      <w:proofErr w:type="spellStart"/>
      <w:r w:rsidRPr="00856CEE">
        <w:rPr>
          <w:rFonts w:ascii="Times New Roman" w:eastAsia="Times New Roman" w:hAnsi="Times New Roman" w:cs="Times New Roman"/>
          <w:sz w:val="28"/>
          <w:szCs w:val="28"/>
          <w:lang w:val="ru-RU" w:eastAsia="ru-RU"/>
        </w:rPr>
        <w:t>конституції</w:t>
      </w:r>
      <w:proofErr w:type="spellEnd"/>
      <w:r w:rsidRPr="00856CEE">
        <w:rPr>
          <w:rFonts w:ascii="Times New Roman" w:eastAsia="Times New Roman" w:hAnsi="Times New Roman" w:cs="Times New Roman"/>
          <w:sz w:val="28"/>
          <w:szCs w:val="28"/>
          <w:lang w:val="ru-RU" w:eastAsia="ru-RU"/>
        </w:rPr>
        <w:t xml:space="preserve"> та </w:t>
      </w:r>
      <w:proofErr w:type="spellStart"/>
      <w:r w:rsidRPr="00856CEE">
        <w:rPr>
          <w:rFonts w:ascii="Times New Roman" w:eastAsia="Times New Roman" w:hAnsi="Times New Roman" w:cs="Times New Roman"/>
          <w:sz w:val="28"/>
          <w:szCs w:val="28"/>
          <w:lang w:val="ru-RU" w:eastAsia="ru-RU"/>
        </w:rPr>
        <w:t>будоватілабезпосередньо</w:t>
      </w:r>
      <w:proofErr w:type="spellEnd"/>
      <w:r w:rsidRPr="00856CEE">
        <w:rPr>
          <w:rFonts w:ascii="Times New Roman" w:eastAsia="Times New Roman" w:hAnsi="Times New Roman" w:cs="Times New Roman"/>
          <w:sz w:val="28"/>
          <w:szCs w:val="28"/>
          <w:lang w:val="ru-RU" w:eastAsia="ru-RU"/>
        </w:rPr>
        <w:t xml:space="preserve"> не належать до </w:t>
      </w:r>
      <w:proofErr w:type="spellStart"/>
      <w:r w:rsidRPr="00856CEE">
        <w:rPr>
          <w:rFonts w:ascii="Times New Roman" w:eastAsia="Times New Roman" w:hAnsi="Times New Roman" w:cs="Times New Roman"/>
          <w:sz w:val="28"/>
          <w:szCs w:val="28"/>
          <w:lang w:val="ru-RU" w:eastAsia="ru-RU"/>
        </w:rPr>
        <w:t>продуктивнихознак</w:t>
      </w:r>
      <w:proofErr w:type="spellEnd"/>
      <w:r w:rsidRPr="00856CEE">
        <w:rPr>
          <w:rFonts w:ascii="Times New Roman" w:eastAsia="Times New Roman" w:hAnsi="Times New Roman" w:cs="Times New Roman"/>
          <w:sz w:val="28"/>
          <w:szCs w:val="28"/>
          <w:lang w:val="ru-RU" w:eastAsia="ru-RU"/>
        </w:rPr>
        <w:t xml:space="preserve">, а тому </w:t>
      </w:r>
      <w:proofErr w:type="spellStart"/>
      <w:r w:rsidRPr="00856CEE">
        <w:rPr>
          <w:rFonts w:ascii="Times New Roman" w:eastAsia="Times New Roman" w:hAnsi="Times New Roman" w:cs="Times New Roman"/>
          <w:sz w:val="28"/>
          <w:szCs w:val="28"/>
          <w:lang w:val="ru-RU" w:eastAsia="ru-RU"/>
        </w:rPr>
        <w:t>їхвивчаютьтільки</w:t>
      </w:r>
      <w:proofErr w:type="spellEnd"/>
      <w:r w:rsidRPr="00856CEE">
        <w:rPr>
          <w:rFonts w:ascii="Times New Roman" w:eastAsia="Times New Roman" w:hAnsi="Times New Roman" w:cs="Times New Roman"/>
          <w:sz w:val="28"/>
          <w:szCs w:val="28"/>
          <w:lang w:val="ru-RU" w:eastAsia="ru-RU"/>
        </w:rPr>
        <w:t xml:space="preserve"> у </w:t>
      </w:r>
      <w:proofErr w:type="spellStart"/>
      <w:r w:rsidRPr="00856CEE">
        <w:rPr>
          <w:rFonts w:ascii="Times New Roman" w:eastAsia="Times New Roman" w:hAnsi="Times New Roman" w:cs="Times New Roman"/>
          <w:sz w:val="28"/>
          <w:szCs w:val="28"/>
          <w:lang w:val="ru-RU" w:eastAsia="ru-RU"/>
        </w:rPr>
        <w:t>взаємозв’язку</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з</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продуктивнимиознаками</w:t>
      </w:r>
      <w:proofErr w:type="spellEnd"/>
      <w:r w:rsidRPr="00856CEE">
        <w:rPr>
          <w:rFonts w:ascii="Times New Roman" w:eastAsia="Times New Roman" w:hAnsi="Times New Roman" w:cs="Times New Roman"/>
          <w:sz w:val="28"/>
          <w:szCs w:val="28"/>
          <w:lang w:val="ru-RU" w:eastAsia="ru-RU"/>
        </w:rPr>
        <w:t>.</w:t>
      </w:r>
    </w:p>
    <w:p w:rsidR="00856CEE" w:rsidRPr="00856CEE" w:rsidRDefault="00856CEE" w:rsidP="00856CEE">
      <w:pPr>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t xml:space="preserve">Для підвищення генетичного потенціалу свиней визначають взаємозв’язки між різними ознаками шляхом обчислення коефіцієнтів кореляції чи регресії. Це дає змогу проводити селекцію за обмеженою кількістю ознак, тому що чим більше ознак враховується при відборі свиней, тим менший селекційний диференціал між середньою величиною ознаки популяції і племінної групи. Тому в </w:t>
      </w:r>
      <w:proofErr w:type="spellStart"/>
      <w:r w:rsidRPr="00856CEE">
        <w:rPr>
          <w:rFonts w:ascii="Times New Roman" w:eastAsia="Times New Roman" w:hAnsi="Times New Roman" w:cs="Times New Roman"/>
          <w:sz w:val="28"/>
          <w:szCs w:val="28"/>
          <w:lang w:val="ru-RU" w:eastAsia="ru-RU"/>
        </w:rPr>
        <w:t>племіннійроботі</w:t>
      </w:r>
      <w:proofErr w:type="spellEnd"/>
      <w:r w:rsidRPr="00856CEE">
        <w:rPr>
          <w:rFonts w:ascii="Times New Roman" w:eastAsia="Times New Roman" w:hAnsi="Times New Roman" w:cs="Times New Roman"/>
          <w:sz w:val="28"/>
          <w:szCs w:val="28"/>
          <w:lang w:val="ru-RU" w:eastAsia="ru-RU"/>
        </w:rPr>
        <w:t xml:space="preserve"> провод</w:t>
      </w:r>
      <w:r w:rsidRPr="00856CEE">
        <w:rPr>
          <w:rFonts w:ascii="Times New Roman" w:eastAsia="Times New Roman" w:hAnsi="Times New Roman" w:cs="Times New Roman"/>
          <w:sz w:val="28"/>
          <w:szCs w:val="28"/>
          <w:lang w:eastAsia="ru-RU"/>
        </w:rPr>
        <w:t>ять</w:t>
      </w:r>
      <w:proofErr w:type="spellStart"/>
      <w:r w:rsidRPr="00856CEE">
        <w:rPr>
          <w:rFonts w:ascii="Times New Roman" w:eastAsia="Times New Roman" w:hAnsi="Times New Roman" w:cs="Times New Roman"/>
          <w:sz w:val="28"/>
          <w:szCs w:val="28"/>
          <w:lang w:val="ru-RU" w:eastAsia="ru-RU"/>
        </w:rPr>
        <w:t>селекцію</w:t>
      </w:r>
      <w:proofErr w:type="spellEnd"/>
      <w:r w:rsidRPr="00856CEE">
        <w:rPr>
          <w:rFonts w:ascii="Times New Roman" w:eastAsia="Times New Roman" w:hAnsi="Times New Roman" w:cs="Times New Roman"/>
          <w:sz w:val="28"/>
          <w:szCs w:val="28"/>
          <w:lang w:val="ru-RU" w:eastAsia="ru-RU"/>
        </w:rPr>
        <w:t xml:space="preserve"> за </w:t>
      </w:r>
      <w:proofErr w:type="spellStart"/>
      <w:r w:rsidRPr="00856CEE">
        <w:rPr>
          <w:rFonts w:ascii="Times New Roman" w:eastAsia="Times New Roman" w:hAnsi="Times New Roman" w:cs="Times New Roman"/>
          <w:sz w:val="28"/>
          <w:szCs w:val="28"/>
          <w:lang w:val="ru-RU" w:eastAsia="ru-RU"/>
        </w:rPr>
        <w:t>декількомаосновнимиознаками</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досягаючиїх</w:t>
      </w:r>
      <w:proofErr w:type="spellEnd"/>
      <w:r w:rsidRPr="00856CEE">
        <w:rPr>
          <w:rFonts w:ascii="Times New Roman" w:eastAsia="Times New Roman" w:hAnsi="Times New Roman" w:cs="Times New Roman"/>
          <w:sz w:val="28"/>
          <w:szCs w:val="28"/>
          <w:lang w:val="ru-RU" w:eastAsia="ru-RU"/>
        </w:rPr>
        <w:t xml:space="preserve"> максимального </w:t>
      </w:r>
      <w:proofErr w:type="spellStart"/>
      <w:r w:rsidRPr="00856CEE">
        <w:rPr>
          <w:rFonts w:ascii="Times New Roman" w:eastAsia="Times New Roman" w:hAnsi="Times New Roman" w:cs="Times New Roman"/>
          <w:sz w:val="28"/>
          <w:szCs w:val="28"/>
          <w:lang w:val="ru-RU" w:eastAsia="ru-RU"/>
        </w:rPr>
        <w:t>розвитку</w:t>
      </w:r>
      <w:proofErr w:type="spellEnd"/>
      <w:r w:rsidRPr="00856CEE">
        <w:rPr>
          <w:rFonts w:ascii="Times New Roman" w:eastAsia="Times New Roman" w:hAnsi="Times New Roman" w:cs="Times New Roman"/>
          <w:sz w:val="28"/>
          <w:szCs w:val="28"/>
          <w:lang w:val="ru-RU" w:eastAsia="ru-RU"/>
        </w:rPr>
        <w:t xml:space="preserve">, а </w:t>
      </w:r>
      <w:proofErr w:type="spellStart"/>
      <w:r w:rsidRPr="00856CEE">
        <w:rPr>
          <w:rFonts w:ascii="Times New Roman" w:eastAsia="Times New Roman" w:hAnsi="Times New Roman" w:cs="Times New Roman"/>
          <w:sz w:val="28"/>
          <w:szCs w:val="28"/>
          <w:lang w:val="ru-RU" w:eastAsia="ru-RU"/>
        </w:rPr>
        <w:t>щодоіншихознак</w:t>
      </w:r>
      <w:proofErr w:type="spellEnd"/>
      <w:r w:rsidRPr="00856CEE">
        <w:rPr>
          <w:rFonts w:ascii="Times New Roman" w:eastAsia="Times New Roman" w:hAnsi="Times New Roman" w:cs="Times New Roman"/>
          <w:sz w:val="28"/>
          <w:szCs w:val="28"/>
          <w:lang w:eastAsia="ru-RU"/>
        </w:rPr>
        <w:t>–</w:t>
      </w:r>
      <w:proofErr w:type="spellStart"/>
      <w:r w:rsidRPr="00856CEE">
        <w:rPr>
          <w:rFonts w:ascii="Times New Roman" w:eastAsia="Times New Roman" w:hAnsi="Times New Roman" w:cs="Times New Roman"/>
          <w:sz w:val="28"/>
          <w:szCs w:val="28"/>
          <w:lang w:val="ru-RU" w:eastAsia="ru-RU"/>
        </w:rPr>
        <w:t>стежать</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щобїхрозвитокбув</w:t>
      </w:r>
      <w:proofErr w:type="spellEnd"/>
      <w:r w:rsidRPr="00856CEE">
        <w:rPr>
          <w:rFonts w:ascii="Times New Roman" w:eastAsia="Times New Roman" w:hAnsi="Times New Roman" w:cs="Times New Roman"/>
          <w:sz w:val="28"/>
          <w:szCs w:val="28"/>
          <w:lang w:val="ru-RU" w:eastAsia="ru-RU"/>
        </w:rPr>
        <w:t xml:space="preserve"> на </w:t>
      </w:r>
      <w:proofErr w:type="spellStart"/>
      <w:r w:rsidRPr="00856CEE">
        <w:rPr>
          <w:rFonts w:ascii="Times New Roman" w:eastAsia="Times New Roman" w:hAnsi="Times New Roman" w:cs="Times New Roman"/>
          <w:sz w:val="28"/>
          <w:szCs w:val="28"/>
          <w:lang w:val="ru-RU" w:eastAsia="ru-RU"/>
        </w:rPr>
        <w:t>рівністандартів</w:t>
      </w:r>
      <w:proofErr w:type="spellEnd"/>
      <w:r w:rsidRPr="00856CEE">
        <w:rPr>
          <w:rFonts w:ascii="Times New Roman" w:eastAsia="Times New Roman" w:hAnsi="Times New Roman" w:cs="Times New Roman"/>
          <w:sz w:val="28"/>
          <w:szCs w:val="28"/>
          <w:lang w:val="ru-RU" w:eastAsia="ru-RU"/>
        </w:rPr>
        <w:t>.</w:t>
      </w:r>
    </w:p>
    <w:p w:rsidR="00856CEE" w:rsidRPr="00856CEE" w:rsidRDefault="00856CEE" w:rsidP="00856CEE">
      <w:pPr>
        <w:spacing w:after="0"/>
        <w:ind w:firstLine="709"/>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sz w:val="28"/>
          <w:szCs w:val="28"/>
          <w:lang w:eastAsia="ru-RU"/>
        </w:rPr>
        <w:lastRenderedPageBreak/>
        <w:t xml:space="preserve">Відомо, що ознаки відтворювальної здатності свиней успадковуються слабо і більше залежать від факторів зовнішнього середовища, а відгодівельні якості свиней, а особливо м’ясні, більше обумовлені спадковими факторами. Отже, успіху в покращенні відтворювальних якостей свиней можна досягти шляхом регулювання умов зовнішнього середовища (рівня годівлі та її повноцінності, умов утримання та ін.). </w:t>
      </w:r>
      <w:proofErr w:type="spellStart"/>
      <w:r w:rsidRPr="00856CEE">
        <w:rPr>
          <w:rFonts w:ascii="Times New Roman" w:eastAsia="Times New Roman" w:hAnsi="Times New Roman" w:cs="Times New Roman"/>
          <w:sz w:val="28"/>
          <w:szCs w:val="28"/>
          <w:lang w:val="ru-RU" w:eastAsia="ru-RU"/>
        </w:rPr>
        <w:t>Ефективною</w:t>
      </w:r>
      <w:proofErr w:type="spellEnd"/>
      <w:r w:rsidRPr="00856CEE">
        <w:rPr>
          <w:rFonts w:ascii="Times New Roman" w:eastAsia="Times New Roman" w:hAnsi="Times New Roman" w:cs="Times New Roman"/>
          <w:sz w:val="28"/>
          <w:szCs w:val="28"/>
          <w:lang w:val="ru-RU" w:eastAsia="ru-RU"/>
        </w:rPr>
        <w:t xml:space="preserve"> буде </w:t>
      </w:r>
      <w:proofErr w:type="spellStart"/>
      <w:r w:rsidRPr="00856CEE">
        <w:rPr>
          <w:rFonts w:ascii="Times New Roman" w:eastAsia="Times New Roman" w:hAnsi="Times New Roman" w:cs="Times New Roman"/>
          <w:sz w:val="28"/>
          <w:szCs w:val="28"/>
          <w:lang w:val="ru-RU" w:eastAsia="ru-RU"/>
        </w:rPr>
        <w:t>селекція</w:t>
      </w:r>
      <w:proofErr w:type="spellEnd"/>
      <w:r w:rsidRPr="00856CEE">
        <w:rPr>
          <w:rFonts w:ascii="Times New Roman" w:eastAsia="Times New Roman" w:hAnsi="Times New Roman" w:cs="Times New Roman"/>
          <w:sz w:val="28"/>
          <w:szCs w:val="28"/>
          <w:lang w:val="ru-RU" w:eastAsia="ru-RU"/>
        </w:rPr>
        <w:t xml:space="preserve"> за </w:t>
      </w:r>
      <w:proofErr w:type="spellStart"/>
      <w:r w:rsidRPr="00856CEE">
        <w:rPr>
          <w:rFonts w:ascii="Times New Roman" w:eastAsia="Times New Roman" w:hAnsi="Times New Roman" w:cs="Times New Roman"/>
          <w:sz w:val="28"/>
          <w:szCs w:val="28"/>
          <w:lang w:val="ru-RU" w:eastAsia="ru-RU"/>
        </w:rPr>
        <w:t>ознаками</w:t>
      </w:r>
      <w:proofErr w:type="spellEnd"/>
      <w:r w:rsidRPr="00856CEE">
        <w:rPr>
          <w:rFonts w:ascii="Times New Roman" w:eastAsia="Times New Roman" w:hAnsi="Times New Roman" w:cs="Times New Roman"/>
          <w:sz w:val="28"/>
          <w:szCs w:val="28"/>
          <w:lang w:val="ru-RU" w:eastAsia="ru-RU"/>
        </w:rPr>
        <w:t xml:space="preserve">, </w:t>
      </w:r>
      <w:proofErr w:type="spellStart"/>
      <w:r w:rsidRPr="00856CEE">
        <w:rPr>
          <w:rFonts w:ascii="Times New Roman" w:eastAsia="Times New Roman" w:hAnsi="Times New Roman" w:cs="Times New Roman"/>
          <w:sz w:val="28"/>
          <w:szCs w:val="28"/>
          <w:lang w:val="ru-RU" w:eastAsia="ru-RU"/>
        </w:rPr>
        <w:t>якіхарактеризуютьсянизькимикоефіцієнтамимінливості</w:t>
      </w:r>
      <w:proofErr w:type="spellEnd"/>
      <w:r w:rsidRPr="00856CEE">
        <w:rPr>
          <w:rFonts w:ascii="Times New Roman" w:eastAsia="Times New Roman" w:hAnsi="Times New Roman" w:cs="Times New Roman"/>
          <w:sz w:val="28"/>
          <w:szCs w:val="28"/>
          <w:lang w:val="ru-RU" w:eastAsia="ru-RU"/>
        </w:rPr>
        <w:t>.</w:t>
      </w:r>
    </w:p>
    <w:p w:rsidR="00856CEE" w:rsidRPr="00856CEE" w:rsidRDefault="00856CEE" w:rsidP="00856CEE">
      <w:pPr>
        <w:widowControl w:val="0"/>
        <w:spacing w:after="0"/>
        <w:ind w:firstLine="689"/>
        <w:jc w:val="both"/>
        <w:rPr>
          <w:rFonts w:ascii="Times New Roman" w:eastAsia="Times New Roman" w:hAnsi="Times New Roman" w:cs="Times New Roman"/>
          <w:spacing w:val="-5"/>
          <w:sz w:val="28"/>
          <w:szCs w:val="28"/>
        </w:rPr>
      </w:pPr>
      <w:r w:rsidRPr="00530BE2">
        <w:rPr>
          <w:rFonts w:ascii="Times New Roman" w:eastAsia="Times New Roman" w:hAnsi="Times New Roman" w:cs="Times New Roman"/>
          <w:spacing w:val="-5"/>
          <w:sz w:val="28"/>
          <w:szCs w:val="28"/>
        </w:rPr>
        <w:t>Таким чином, визначенняокремихселекційно-генетичнихпараметрівгосподарськ</w:t>
      </w:r>
      <w:r w:rsidRPr="00856CEE">
        <w:rPr>
          <w:rFonts w:ascii="Times New Roman" w:eastAsia="Times New Roman" w:hAnsi="Times New Roman" w:cs="Times New Roman"/>
          <w:spacing w:val="-5"/>
          <w:sz w:val="28"/>
          <w:szCs w:val="28"/>
        </w:rPr>
        <w:t>и</w:t>
      </w:r>
      <w:r w:rsidRPr="00530BE2">
        <w:rPr>
          <w:rFonts w:ascii="Times New Roman" w:eastAsia="Times New Roman" w:hAnsi="Times New Roman" w:cs="Times New Roman"/>
          <w:spacing w:val="-5"/>
          <w:sz w:val="28"/>
          <w:szCs w:val="28"/>
        </w:rPr>
        <w:t>кориснихознак свиней дозволяєцілеспрямованоздійснюватиселекцію свиней спрямовану на підвищенняїхгенетичногопотенціалу.</w:t>
      </w:r>
    </w:p>
    <w:p w:rsidR="00856CEE" w:rsidRPr="00856CEE" w:rsidRDefault="00856CEE" w:rsidP="00856CEE">
      <w:pPr>
        <w:widowControl w:val="0"/>
        <w:spacing w:after="0"/>
        <w:ind w:firstLine="709"/>
        <w:jc w:val="both"/>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 xml:space="preserve">Одним із найбільш важливих популяційно-генетичних параметрів, за допомогою якого значною мірою можна прогнозувати рівень продуктивності свиней у селекційному процесі, є коефіцієнт </w:t>
      </w:r>
      <w:proofErr w:type="spellStart"/>
      <w:r w:rsidRPr="00856CEE">
        <w:rPr>
          <w:rFonts w:ascii="Times New Roman" w:eastAsia="Times New Roman" w:hAnsi="Times New Roman" w:cs="Times New Roman"/>
          <w:spacing w:val="-5"/>
          <w:sz w:val="28"/>
          <w:szCs w:val="28"/>
        </w:rPr>
        <w:t>успадковуваності</w:t>
      </w:r>
      <w:proofErr w:type="spellEnd"/>
      <w:r w:rsidRPr="00856CEE">
        <w:rPr>
          <w:rFonts w:ascii="Times New Roman" w:eastAsia="Times New Roman" w:hAnsi="Times New Roman" w:cs="Times New Roman"/>
          <w:spacing w:val="-5"/>
          <w:sz w:val="28"/>
          <w:szCs w:val="28"/>
        </w:rPr>
        <w:t xml:space="preserve"> (h</w:t>
      </w:r>
      <w:r w:rsidRPr="00856CEE">
        <w:rPr>
          <w:rFonts w:ascii="Times New Roman" w:eastAsia="Times New Roman" w:hAnsi="Times New Roman" w:cs="Times New Roman"/>
          <w:spacing w:val="-5"/>
          <w:sz w:val="28"/>
          <w:szCs w:val="28"/>
          <w:vertAlign w:val="superscript"/>
        </w:rPr>
        <w:t>2</w:t>
      </w:r>
      <w:r w:rsidRPr="00856CEE">
        <w:rPr>
          <w:rFonts w:ascii="Times New Roman" w:eastAsia="Times New Roman" w:hAnsi="Times New Roman" w:cs="Times New Roman"/>
          <w:spacing w:val="-5"/>
          <w:sz w:val="28"/>
          <w:szCs w:val="28"/>
        </w:rPr>
        <w:t>). За величиною цього коефіцієнта ознаки продуктивності поділяють на 3 групи:</w:t>
      </w:r>
    </w:p>
    <w:p w:rsidR="00856CEE" w:rsidRPr="00856CEE" w:rsidRDefault="00856CEE" w:rsidP="00856CEE">
      <w:pPr>
        <w:widowControl w:val="0"/>
        <w:spacing w:after="0"/>
        <w:ind w:right="20" w:firstLine="709"/>
        <w:jc w:val="both"/>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1 – з високим рівнем h</w:t>
      </w:r>
      <w:r w:rsidRPr="00856CEE">
        <w:rPr>
          <w:rFonts w:ascii="Times New Roman" w:eastAsia="Times New Roman" w:hAnsi="Times New Roman" w:cs="Times New Roman"/>
          <w:spacing w:val="-5"/>
          <w:sz w:val="28"/>
          <w:szCs w:val="28"/>
          <w:vertAlign w:val="superscript"/>
        </w:rPr>
        <w:t>2</w:t>
      </w:r>
      <w:r w:rsidRPr="00856CEE">
        <w:rPr>
          <w:rFonts w:ascii="Times New Roman" w:eastAsia="Times New Roman" w:hAnsi="Times New Roman" w:cs="Times New Roman"/>
          <w:spacing w:val="-5"/>
          <w:sz w:val="28"/>
          <w:szCs w:val="28"/>
        </w:rPr>
        <w:t xml:space="preserve"> (більше 40%): жива маса, проміри тіла і туші, довжина хребців, забійний вихід, товщина шпику, величина і форма окосту, вихід сала, щільність та колір м’яса, вихід окремих м’ясних частин;</w:t>
      </w:r>
    </w:p>
    <w:p w:rsidR="00856CEE" w:rsidRPr="00856CEE" w:rsidRDefault="00856CEE" w:rsidP="00856CEE">
      <w:pPr>
        <w:widowControl w:val="0"/>
        <w:spacing w:after="0"/>
        <w:ind w:right="20" w:firstLine="709"/>
        <w:jc w:val="both"/>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2 – із середнім рівнем h</w:t>
      </w:r>
      <w:r w:rsidRPr="00856CEE">
        <w:rPr>
          <w:rFonts w:ascii="Times New Roman" w:eastAsia="Times New Roman" w:hAnsi="Times New Roman" w:cs="Times New Roman"/>
          <w:spacing w:val="-5"/>
          <w:sz w:val="28"/>
          <w:szCs w:val="28"/>
          <w:vertAlign w:val="superscript"/>
        </w:rPr>
        <w:t>2</w:t>
      </w:r>
      <w:r w:rsidRPr="00856CEE">
        <w:rPr>
          <w:rFonts w:ascii="Times New Roman" w:eastAsia="Times New Roman" w:hAnsi="Times New Roman" w:cs="Times New Roman"/>
          <w:spacing w:val="-5"/>
          <w:sz w:val="28"/>
          <w:szCs w:val="28"/>
        </w:rPr>
        <w:t xml:space="preserve"> (20-40%): вік досягнення забійних </w:t>
      </w:r>
      <w:r w:rsidRPr="00856CEE">
        <w:rPr>
          <w:rFonts w:ascii="Times New Roman" w:eastAsia="Times New Roman" w:hAnsi="Times New Roman" w:cs="Times New Roman"/>
          <w:color w:val="000000"/>
          <w:spacing w:val="3"/>
          <w:sz w:val="28"/>
          <w:szCs w:val="28"/>
          <w:shd w:val="clear" w:color="auto" w:fill="FFFFFF"/>
          <w:lang w:eastAsia="uk-UA"/>
        </w:rPr>
        <w:t>кондицій</w:t>
      </w:r>
      <w:r w:rsidRPr="00856CEE">
        <w:rPr>
          <w:rFonts w:ascii="Times New Roman" w:eastAsia="Times New Roman" w:hAnsi="Times New Roman" w:cs="Times New Roman"/>
          <w:smallCaps/>
          <w:color w:val="000000"/>
          <w:spacing w:val="3"/>
          <w:sz w:val="28"/>
          <w:szCs w:val="28"/>
          <w:shd w:val="clear" w:color="auto" w:fill="FFFFFF"/>
          <w:lang w:eastAsia="uk-UA"/>
        </w:rPr>
        <w:t xml:space="preserve">, </w:t>
      </w:r>
      <w:r w:rsidRPr="00856CEE">
        <w:rPr>
          <w:rFonts w:ascii="Times New Roman" w:eastAsia="Times New Roman" w:hAnsi="Times New Roman" w:cs="Times New Roman"/>
          <w:spacing w:val="-5"/>
          <w:sz w:val="28"/>
          <w:szCs w:val="28"/>
        </w:rPr>
        <w:t>середньодобовий і загальний приріст, витрати кормів, маса гнізда при відлученні;</w:t>
      </w:r>
    </w:p>
    <w:p w:rsidR="00856CEE" w:rsidRPr="00856CEE" w:rsidRDefault="00856CEE" w:rsidP="00856CEE">
      <w:pPr>
        <w:widowControl w:val="0"/>
        <w:spacing w:after="0"/>
        <w:ind w:right="20" w:firstLine="709"/>
        <w:jc w:val="both"/>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3 – з низьким рівнем h</w:t>
      </w:r>
      <w:r w:rsidRPr="00856CEE">
        <w:rPr>
          <w:rFonts w:ascii="Times New Roman" w:eastAsia="Times New Roman" w:hAnsi="Times New Roman" w:cs="Times New Roman"/>
          <w:spacing w:val="-5"/>
          <w:sz w:val="28"/>
          <w:szCs w:val="28"/>
          <w:vertAlign w:val="superscript"/>
        </w:rPr>
        <w:t>2</w:t>
      </w:r>
      <w:r w:rsidRPr="00856CEE">
        <w:rPr>
          <w:rFonts w:ascii="Times New Roman" w:eastAsia="Times New Roman" w:hAnsi="Times New Roman" w:cs="Times New Roman"/>
          <w:spacing w:val="-5"/>
          <w:sz w:val="28"/>
          <w:szCs w:val="28"/>
        </w:rPr>
        <w:t xml:space="preserve"> (менше 20%): багатоплідність,, кількість поросят при відлученні.</w:t>
      </w:r>
    </w:p>
    <w:p w:rsidR="00856CEE" w:rsidRPr="00856CEE" w:rsidRDefault="00856CEE" w:rsidP="00856CEE">
      <w:pPr>
        <w:widowControl w:val="0"/>
        <w:spacing w:after="0"/>
        <w:ind w:left="20" w:right="20" w:firstLine="689"/>
        <w:jc w:val="both"/>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 xml:space="preserve">Загальновизнано, що ознаки які характеризують якість туші, обумовлені спадковістю і мають високий коефіцієнт </w:t>
      </w:r>
      <w:proofErr w:type="spellStart"/>
      <w:r w:rsidRPr="00856CEE">
        <w:rPr>
          <w:rFonts w:ascii="Times New Roman" w:eastAsia="Times New Roman" w:hAnsi="Times New Roman" w:cs="Times New Roman"/>
          <w:spacing w:val="-5"/>
          <w:sz w:val="28"/>
          <w:szCs w:val="28"/>
        </w:rPr>
        <w:t>успадковува</w:t>
      </w:r>
      <w:r w:rsidRPr="00856CEE">
        <w:rPr>
          <w:rFonts w:ascii="Times New Roman" w:eastAsia="Times New Roman" w:hAnsi="Times New Roman" w:cs="Times New Roman"/>
          <w:color w:val="000000"/>
          <w:sz w:val="28"/>
          <w:szCs w:val="28"/>
          <w:shd w:val="clear" w:color="auto" w:fill="FFFFFF"/>
          <w:lang w:eastAsia="uk-UA"/>
        </w:rPr>
        <w:t>ності</w:t>
      </w:r>
      <w:proofErr w:type="spellEnd"/>
      <w:r w:rsidRPr="00856CEE">
        <w:rPr>
          <w:rFonts w:ascii="Times New Roman" w:eastAsia="Times New Roman" w:hAnsi="Times New Roman" w:cs="Times New Roman"/>
          <w:color w:val="000000"/>
          <w:sz w:val="28"/>
          <w:szCs w:val="28"/>
          <w:shd w:val="clear" w:color="auto" w:fill="FFFFFF"/>
          <w:lang w:eastAsia="uk-UA"/>
        </w:rPr>
        <w:t xml:space="preserve"> (табл.).</w:t>
      </w:r>
    </w:p>
    <w:p w:rsidR="00856CEE" w:rsidRPr="00856CEE" w:rsidRDefault="00856CEE" w:rsidP="00856CEE">
      <w:pPr>
        <w:widowControl w:val="0"/>
        <w:spacing w:after="0"/>
        <w:ind w:right="20"/>
        <w:jc w:val="center"/>
        <w:rPr>
          <w:rFonts w:ascii="Times New Roman" w:eastAsia="Times New Roman" w:hAnsi="Times New Roman" w:cs="Times New Roman"/>
          <w:b/>
          <w:spacing w:val="-5"/>
          <w:sz w:val="28"/>
          <w:szCs w:val="28"/>
        </w:rPr>
      </w:pPr>
      <w:r w:rsidRPr="00856CEE">
        <w:rPr>
          <w:rFonts w:ascii="Times New Roman" w:eastAsia="Times New Roman" w:hAnsi="Times New Roman" w:cs="Times New Roman"/>
          <w:b/>
          <w:spacing w:val="-5"/>
          <w:sz w:val="28"/>
          <w:szCs w:val="28"/>
        </w:rPr>
        <w:t xml:space="preserve">Коефіцієнт </w:t>
      </w:r>
      <w:proofErr w:type="spellStart"/>
      <w:r w:rsidRPr="00856CEE">
        <w:rPr>
          <w:rFonts w:ascii="Times New Roman" w:eastAsia="Times New Roman" w:hAnsi="Times New Roman" w:cs="Times New Roman"/>
          <w:b/>
          <w:spacing w:val="-5"/>
          <w:sz w:val="28"/>
          <w:szCs w:val="28"/>
        </w:rPr>
        <w:t>успадковуваності</w:t>
      </w:r>
      <w:proofErr w:type="spellEnd"/>
      <w:r w:rsidRPr="00856CEE">
        <w:rPr>
          <w:rFonts w:ascii="Times New Roman" w:eastAsia="Times New Roman" w:hAnsi="Times New Roman" w:cs="Times New Roman"/>
          <w:b/>
          <w:spacing w:val="-5"/>
          <w:sz w:val="28"/>
          <w:szCs w:val="28"/>
        </w:rPr>
        <w:t xml:space="preserve"> продуктивних ознак свиней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196"/>
        <w:gridCol w:w="2375"/>
      </w:tblGrid>
      <w:tr w:rsidR="00856CEE" w:rsidRPr="00856CEE" w:rsidTr="00561E19">
        <w:trPr>
          <w:trHeight w:val="193"/>
        </w:trPr>
        <w:tc>
          <w:tcPr>
            <w:tcW w:w="7196"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Назв ознаки</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Значення h</w:t>
            </w:r>
            <w:r w:rsidRPr="00856CEE">
              <w:rPr>
                <w:rFonts w:ascii="Times New Roman" w:eastAsia="Times New Roman" w:hAnsi="Times New Roman" w:cs="Times New Roman"/>
                <w:spacing w:val="-5"/>
                <w:sz w:val="28"/>
                <w:szCs w:val="28"/>
                <w:vertAlign w:val="superscript"/>
              </w:rPr>
              <w:t>2</w:t>
            </w:r>
          </w:p>
        </w:tc>
      </w:tr>
      <w:tr w:rsidR="00856CEE" w:rsidRPr="00856CEE" w:rsidTr="00561E19">
        <w:trPr>
          <w:trHeight w:val="51"/>
        </w:trPr>
        <w:tc>
          <w:tcPr>
            <w:tcW w:w="7196" w:type="dxa"/>
            <w:vAlign w:val="center"/>
          </w:tcPr>
          <w:p w:rsidR="00856CEE" w:rsidRPr="00856CEE" w:rsidRDefault="00856CEE" w:rsidP="00856CEE">
            <w:pPr>
              <w:widowControl w:val="0"/>
              <w:spacing w:after="0" w:line="240" w:lineRule="auto"/>
              <w:ind w:right="20" w:firstLine="709"/>
              <w:rPr>
                <w:rFonts w:ascii="Times New Roman" w:eastAsia="Times New Roman" w:hAnsi="Times New Roman" w:cs="Times New Roman"/>
                <w:b/>
                <w:i/>
                <w:spacing w:val="-5"/>
                <w:sz w:val="28"/>
                <w:szCs w:val="28"/>
              </w:rPr>
            </w:pPr>
            <w:proofErr w:type="spellStart"/>
            <w:r w:rsidRPr="00856CEE">
              <w:rPr>
                <w:rFonts w:ascii="Times New Roman" w:eastAsia="Times New Roman" w:hAnsi="Times New Roman" w:cs="Times New Roman"/>
                <w:b/>
                <w:i/>
                <w:spacing w:val="-5"/>
                <w:sz w:val="28"/>
                <w:szCs w:val="28"/>
              </w:rPr>
              <w:t>Низькоуспадковувані</w:t>
            </w:r>
            <w:proofErr w:type="spellEnd"/>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Кількість народжених поросят</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0,05-0,19</w:t>
            </w: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Кількість порося т при відлученні</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0,05-0,19</w:t>
            </w:r>
          </w:p>
        </w:tc>
      </w:tr>
      <w:tr w:rsidR="00856CEE" w:rsidRPr="00856CEE" w:rsidTr="00561E19">
        <w:tc>
          <w:tcPr>
            <w:tcW w:w="7196" w:type="dxa"/>
            <w:vAlign w:val="center"/>
          </w:tcPr>
          <w:p w:rsidR="00856CEE" w:rsidRPr="00856CEE" w:rsidRDefault="00856CEE" w:rsidP="00856CEE">
            <w:pPr>
              <w:widowControl w:val="0"/>
              <w:spacing w:after="0" w:line="240" w:lineRule="auto"/>
              <w:ind w:right="20" w:firstLine="709"/>
              <w:rPr>
                <w:rFonts w:ascii="Times New Roman" w:eastAsia="Times New Roman" w:hAnsi="Times New Roman" w:cs="Times New Roman"/>
                <w:b/>
                <w:i/>
                <w:spacing w:val="-5"/>
                <w:sz w:val="28"/>
                <w:szCs w:val="28"/>
              </w:rPr>
            </w:pPr>
            <w:proofErr w:type="spellStart"/>
            <w:r w:rsidRPr="00856CEE">
              <w:rPr>
                <w:rFonts w:ascii="Times New Roman" w:eastAsia="Times New Roman" w:hAnsi="Times New Roman" w:cs="Times New Roman"/>
                <w:b/>
                <w:i/>
                <w:spacing w:val="-5"/>
                <w:sz w:val="28"/>
                <w:szCs w:val="28"/>
              </w:rPr>
              <w:t>Середньоуспадковувані</w:t>
            </w:r>
            <w:proofErr w:type="spellEnd"/>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Маса поросят при відлученні</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0,15-0,30</w:t>
            </w: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Оплата кормів продукцією</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0,20-0,60</w:t>
            </w: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Використано корму</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0,20-0,60</w:t>
            </w: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Товщина шпику</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0,20-0,40</w:t>
            </w: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Середньодобовий приріст</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0,2-0,5</w:t>
            </w:r>
          </w:p>
        </w:tc>
      </w:tr>
      <w:tr w:rsidR="00856CEE" w:rsidRPr="00856CEE" w:rsidTr="00561E19">
        <w:tc>
          <w:tcPr>
            <w:tcW w:w="7196" w:type="dxa"/>
            <w:vAlign w:val="center"/>
          </w:tcPr>
          <w:p w:rsidR="00856CEE" w:rsidRPr="00856CEE" w:rsidRDefault="00856CEE" w:rsidP="00856CEE">
            <w:pPr>
              <w:widowControl w:val="0"/>
              <w:spacing w:after="0" w:line="240" w:lineRule="auto"/>
              <w:ind w:right="20" w:firstLine="709"/>
              <w:rPr>
                <w:rFonts w:ascii="Times New Roman" w:eastAsia="Times New Roman" w:hAnsi="Times New Roman" w:cs="Times New Roman"/>
                <w:b/>
                <w:i/>
                <w:spacing w:val="-5"/>
                <w:sz w:val="28"/>
                <w:szCs w:val="28"/>
              </w:rPr>
            </w:pPr>
            <w:proofErr w:type="spellStart"/>
            <w:r w:rsidRPr="00856CEE">
              <w:rPr>
                <w:rFonts w:ascii="Times New Roman" w:eastAsia="Times New Roman" w:hAnsi="Times New Roman" w:cs="Times New Roman"/>
                <w:b/>
                <w:i/>
                <w:spacing w:val="-5"/>
                <w:sz w:val="28"/>
                <w:szCs w:val="28"/>
              </w:rPr>
              <w:t>Високоуспадковувані</w:t>
            </w:r>
            <w:proofErr w:type="spellEnd"/>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Добовий приріст м’ясних частин</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0,5-0,7</w:t>
            </w: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Довжина тулуба</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0,5-0,6</w:t>
            </w: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Довжина туші</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0,4-0,6</w:t>
            </w: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Площа «м’язового вічка»</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0,45-0,55</w:t>
            </w:r>
          </w:p>
        </w:tc>
      </w:tr>
      <w:tr w:rsidR="00856CEE" w:rsidRPr="00856CEE" w:rsidTr="00561E19">
        <w:tc>
          <w:tcPr>
            <w:tcW w:w="7196" w:type="dxa"/>
            <w:vAlign w:val="center"/>
          </w:tcPr>
          <w:p w:rsidR="00856CEE" w:rsidRPr="00856CEE" w:rsidRDefault="00856CEE" w:rsidP="00856CEE">
            <w:pPr>
              <w:widowControl w:val="0"/>
              <w:spacing w:after="0" w:line="240" w:lineRule="auto"/>
              <w:ind w:right="20"/>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Вміст м’яса в туші</w:t>
            </w:r>
          </w:p>
        </w:tc>
        <w:tc>
          <w:tcPr>
            <w:tcW w:w="2375" w:type="dxa"/>
          </w:tcPr>
          <w:p w:rsidR="00856CEE" w:rsidRPr="00856CEE" w:rsidRDefault="00856CEE" w:rsidP="00856CEE">
            <w:pPr>
              <w:widowControl w:val="0"/>
              <w:spacing w:after="0" w:line="240" w:lineRule="auto"/>
              <w:ind w:right="20"/>
              <w:jc w:val="center"/>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0,3-0,7</w:t>
            </w:r>
          </w:p>
        </w:tc>
      </w:tr>
    </w:tbl>
    <w:p w:rsidR="00856CEE" w:rsidRPr="00856CEE" w:rsidRDefault="00856CEE" w:rsidP="00856CEE">
      <w:pPr>
        <w:widowControl w:val="0"/>
        <w:spacing w:after="0"/>
        <w:ind w:right="20"/>
        <w:jc w:val="center"/>
        <w:rPr>
          <w:rFonts w:ascii="Times New Roman" w:eastAsia="Times New Roman" w:hAnsi="Times New Roman" w:cs="Times New Roman"/>
          <w:spacing w:val="-5"/>
          <w:sz w:val="28"/>
          <w:szCs w:val="28"/>
        </w:rPr>
      </w:pPr>
    </w:p>
    <w:p w:rsidR="00856CEE" w:rsidRPr="00856CEE" w:rsidRDefault="00856CEE" w:rsidP="00856CEE">
      <w:pPr>
        <w:widowControl w:val="0"/>
        <w:spacing w:after="0"/>
        <w:ind w:firstLine="709"/>
        <w:jc w:val="both"/>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lang w:val="ru-RU"/>
        </w:rPr>
        <w:lastRenderedPageBreak/>
        <w:t xml:space="preserve">Таким чином, </w:t>
      </w:r>
      <w:proofErr w:type="spellStart"/>
      <w:r w:rsidRPr="00856CEE">
        <w:rPr>
          <w:rFonts w:ascii="Times New Roman" w:eastAsia="Times New Roman" w:hAnsi="Times New Roman" w:cs="Times New Roman"/>
          <w:spacing w:val="-5"/>
          <w:sz w:val="28"/>
          <w:szCs w:val="28"/>
          <w:lang w:val="ru-RU"/>
        </w:rPr>
        <w:t>низькими</w:t>
      </w:r>
      <w:proofErr w:type="spellEnd"/>
      <w:r w:rsidRPr="00856CEE">
        <w:rPr>
          <w:rFonts w:ascii="Times New Roman" w:eastAsia="Times New Roman" w:hAnsi="Times New Roman" w:cs="Times New Roman"/>
          <w:spacing w:val="-5"/>
          <w:sz w:val="28"/>
          <w:szCs w:val="28"/>
          <w:lang w:val="ru-RU"/>
        </w:rPr>
        <w:t xml:space="preserve"> величинами коефіцієнтауспадковуваностіхарактеризуютьсяпоказникивідтворювальноїздатності.</w:t>
      </w:r>
    </w:p>
    <w:p w:rsidR="00856CEE" w:rsidRPr="00856CEE" w:rsidRDefault="00856CEE" w:rsidP="00856CEE">
      <w:pPr>
        <w:widowControl w:val="0"/>
        <w:spacing w:after="0"/>
        <w:ind w:firstLine="709"/>
        <w:jc w:val="both"/>
        <w:rPr>
          <w:rFonts w:ascii="Times New Roman" w:eastAsia="Times New Roman" w:hAnsi="Times New Roman" w:cs="Times New Roman"/>
          <w:spacing w:val="-5"/>
          <w:sz w:val="28"/>
          <w:szCs w:val="28"/>
        </w:rPr>
      </w:pPr>
      <w:r w:rsidRPr="00856CEE">
        <w:rPr>
          <w:rFonts w:ascii="Times New Roman" w:eastAsia="Times New Roman" w:hAnsi="Times New Roman" w:cs="Times New Roman"/>
          <w:color w:val="000000"/>
          <w:spacing w:val="4"/>
          <w:sz w:val="28"/>
          <w:szCs w:val="28"/>
        </w:rPr>
        <w:t xml:space="preserve">Табличні дані щодо величини </w:t>
      </w:r>
      <w:r w:rsidRPr="00856CEE">
        <w:rPr>
          <w:rFonts w:ascii="Times New Roman" w:eastAsia="Times New Roman" w:hAnsi="Times New Roman" w:cs="Times New Roman"/>
          <w:color w:val="000000"/>
          <w:spacing w:val="-2"/>
          <w:sz w:val="28"/>
          <w:szCs w:val="28"/>
        </w:rPr>
        <w:t>h</w:t>
      </w:r>
      <w:r w:rsidRPr="00856CEE">
        <w:rPr>
          <w:rFonts w:ascii="Times New Roman" w:eastAsia="Times New Roman" w:hAnsi="Times New Roman" w:cs="Times New Roman"/>
          <w:color w:val="000000"/>
          <w:spacing w:val="-2"/>
          <w:sz w:val="28"/>
          <w:szCs w:val="28"/>
          <w:vertAlign w:val="superscript"/>
        </w:rPr>
        <w:t>2</w:t>
      </w:r>
      <w:r w:rsidRPr="00856CEE">
        <w:rPr>
          <w:rFonts w:ascii="Times New Roman" w:eastAsia="Times New Roman" w:hAnsi="Times New Roman" w:cs="Times New Roman"/>
          <w:color w:val="000000"/>
          <w:spacing w:val="4"/>
          <w:sz w:val="28"/>
          <w:szCs w:val="28"/>
        </w:rPr>
        <w:t>свідчать про те, що найбіль</w:t>
      </w:r>
      <w:r w:rsidRPr="00856CEE">
        <w:rPr>
          <w:rFonts w:ascii="Times New Roman" w:eastAsia="Times New Roman" w:hAnsi="Times New Roman" w:cs="Times New Roman"/>
          <w:color w:val="000000"/>
          <w:spacing w:val="-3"/>
          <w:sz w:val="28"/>
          <w:szCs w:val="28"/>
        </w:rPr>
        <w:t>ші можливості генетичного поліпшення селекційними методами ма</w:t>
      </w:r>
      <w:r w:rsidRPr="00856CEE">
        <w:rPr>
          <w:rFonts w:ascii="Times New Roman" w:eastAsia="Times New Roman" w:hAnsi="Times New Roman" w:cs="Times New Roman"/>
          <w:color w:val="000000"/>
          <w:spacing w:val="-5"/>
          <w:sz w:val="28"/>
          <w:szCs w:val="28"/>
        </w:rPr>
        <w:t>ють показники м'ясної продуктивності (</w:t>
      </w:r>
      <w:r w:rsidRPr="00856CEE">
        <w:rPr>
          <w:rFonts w:ascii="Times New Roman" w:eastAsia="Times New Roman" w:hAnsi="Times New Roman" w:cs="Times New Roman"/>
          <w:color w:val="000000"/>
          <w:spacing w:val="-2"/>
          <w:sz w:val="28"/>
          <w:szCs w:val="28"/>
        </w:rPr>
        <w:t>h</w:t>
      </w:r>
      <w:r w:rsidRPr="00856CEE">
        <w:rPr>
          <w:rFonts w:ascii="Times New Roman" w:eastAsia="Times New Roman" w:hAnsi="Times New Roman" w:cs="Times New Roman"/>
          <w:color w:val="000000"/>
          <w:spacing w:val="-2"/>
          <w:sz w:val="28"/>
          <w:szCs w:val="28"/>
          <w:vertAlign w:val="superscript"/>
        </w:rPr>
        <w:t>2</w:t>
      </w:r>
      <w:r w:rsidRPr="00856CEE">
        <w:rPr>
          <w:rFonts w:ascii="Times New Roman" w:eastAsia="Times New Roman" w:hAnsi="Times New Roman" w:cs="Times New Roman"/>
          <w:color w:val="000000"/>
          <w:spacing w:val="-5"/>
          <w:sz w:val="28"/>
          <w:szCs w:val="28"/>
        </w:rPr>
        <w:t>=0,6-0,9). На відгоді</w:t>
      </w:r>
      <w:r w:rsidRPr="00856CEE">
        <w:rPr>
          <w:rFonts w:ascii="Times New Roman" w:eastAsia="Times New Roman" w:hAnsi="Times New Roman" w:cs="Times New Roman"/>
          <w:color w:val="000000"/>
          <w:spacing w:val="-2"/>
          <w:sz w:val="28"/>
          <w:szCs w:val="28"/>
        </w:rPr>
        <w:t xml:space="preserve">вельні якості суттєво впливають умови годівлі й утримання тварин. </w:t>
      </w:r>
      <w:r w:rsidRPr="00856CEE">
        <w:rPr>
          <w:rFonts w:ascii="Times New Roman" w:eastAsia="Times New Roman" w:hAnsi="Times New Roman" w:cs="Times New Roman"/>
          <w:color w:val="000000"/>
          <w:spacing w:val="-3"/>
          <w:sz w:val="28"/>
          <w:szCs w:val="28"/>
        </w:rPr>
        <w:t>Особливо обмежені можливості селекційних методів спостерігають</w:t>
      </w:r>
      <w:r w:rsidRPr="00856CEE">
        <w:rPr>
          <w:rFonts w:ascii="Times New Roman" w:eastAsia="Times New Roman" w:hAnsi="Times New Roman" w:cs="Times New Roman"/>
          <w:color w:val="000000"/>
          <w:spacing w:val="2"/>
          <w:sz w:val="28"/>
          <w:szCs w:val="28"/>
        </w:rPr>
        <w:t xml:space="preserve">ся за репродуктивними якостями свиноматок </w:t>
      </w:r>
      <w:r w:rsidRPr="00856CEE">
        <w:rPr>
          <w:rFonts w:ascii="Times New Roman" w:eastAsia="Times New Roman" w:hAnsi="Times New Roman" w:cs="Times New Roman"/>
          <w:iCs/>
          <w:color w:val="000000"/>
          <w:spacing w:val="2"/>
          <w:sz w:val="28"/>
          <w:szCs w:val="28"/>
        </w:rPr>
        <w:t>(</w:t>
      </w:r>
      <w:r w:rsidRPr="00856CEE">
        <w:rPr>
          <w:rFonts w:ascii="Times New Roman" w:eastAsia="Times New Roman" w:hAnsi="Times New Roman" w:cs="Times New Roman"/>
          <w:color w:val="000000"/>
          <w:spacing w:val="-2"/>
          <w:sz w:val="28"/>
          <w:szCs w:val="28"/>
        </w:rPr>
        <w:t>h</w:t>
      </w:r>
      <w:r w:rsidRPr="00856CEE">
        <w:rPr>
          <w:rFonts w:ascii="Times New Roman" w:eastAsia="Times New Roman" w:hAnsi="Times New Roman" w:cs="Times New Roman"/>
          <w:color w:val="000000"/>
          <w:spacing w:val="-2"/>
          <w:sz w:val="28"/>
          <w:szCs w:val="28"/>
          <w:vertAlign w:val="superscript"/>
        </w:rPr>
        <w:t>2</w:t>
      </w:r>
      <w:r w:rsidRPr="00856CEE">
        <w:rPr>
          <w:rFonts w:ascii="Times New Roman" w:eastAsia="Times New Roman" w:hAnsi="Times New Roman" w:cs="Times New Roman"/>
          <w:iCs/>
          <w:color w:val="000000"/>
          <w:spacing w:val="2"/>
          <w:sz w:val="28"/>
          <w:szCs w:val="28"/>
        </w:rPr>
        <w:t>=</w:t>
      </w:r>
      <w:r w:rsidRPr="00856CEE">
        <w:rPr>
          <w:rFonts w:ascii="Times New Roman" w:eastAsia="Times New Roman" w:hAnsi="Times New Roman" w:cs="Times New Roman"/>
          <w:color w:val="000000"/>
          <w:spacing w:val="4"/>
          <w:sz w:val="28"/>
          <w:szCs w:val="28"/>
        </w:rPr>
        <w:t>0,1-</w:t>
      </w:r>
      <w:r w:rsidRPr="00856CEE">
        <w:rPr>
          <w:rFonts w:ascii="Times New Roman" w:eastAsia="Times New Roman" w:hAnsi="Times New Roman" w:cs="Times New Roman"/>
          <w:spacing w:val="-5"/>
          <w:sz w:val="28"/>
          <w:szCs w:val="28"/>
        </w:rPr>
        <w:t>0,2</w:t>
      </w:r>
      <w:r w:rsidRPr="00856CEE">
        <w:rPr>
          <w:rFonts w:ascii="Times New Roman" w:eastAsia="Times New Roman" w:hAnsi="Times New Roman" w:cs="Times New Roman"/>
          <w:color w:val="000000"/>
          <w:spacing w:val="2"/>
          <w:sz w:val="28"/>
          <w:szCs w:val="28"/>
        </w:rPr>
        <w:t>).</w:t>
      </w:r>
    </w:p>
    <w:p w:rsidR="00856CEE" w:rsidRPr="00856CEE" w:rsidRDefault="00856CEE" w:rsidP="00856CEE">
      <w:pPr>
        <w:widowControl w:val="0"/>
        <w:spacing w:after="0"/>
        <w:ind w:firstLine="709"/>
        <w:jc w:val="both"/>
        <w:rPr>
          <w:rFonts w:ascii="Times New Roman" w:eastAsia="Times New Roman" w:hAnsi="Times New Roman" w:cs="Times New Roman"/>
          <w:color w:val="000000"/>
          <w:spacing w:val="1"/>
          <w:sz w:val="28"/>
          <w:szCs w:val="28"/>
        </w:rPr>
      </w:pPr>
      <w:r w:rsidRPr="00856CEE">
        <w:rPr>
          <w:rFonts w:ascii="Times New Roman" w:eastAsia="Times New Roman" w:hAnsi="Times New Roman" w:cs="Times New Roman"/>
          <w:color w:val="000000"/>
          <w:spacing w:val="-1"/>
          <w:sz w:val="28"/>
          <w:szCs w:val="28"/>
        </w:rPr>
        <w:t xml:space="preserve">Чим </w:t>
      </w:r>
      <w:r w:rsidRPr="00856CEE">
        <w:rPr>
          <w:rFonts w:ascii="Times New Roman" w:eastAsia="Times New Roman" w:hAnsi="Times New Roman" w:cs="Times New Roman"/>
          <w:color w:val="000000"/>
          <w:spacing w:val="-5"/>
          <w:sz w:val="28"/>
          <w:szCs w:val="28"/>
        </w:rPr>
        <w:t>вищий коефіцієнт успадкування, тим більша вірогідність пере</w:t>
      </w:r>
      <w:r w:rsidRPr="00856CEE">
        <w:rPr>
          <w:rFonts w:ascii="Times New Roman" w:eastAsia="Times New Roman" w:hAnsi="Times New Roman" w:cs="Times New Roman"/>
          <w:color w:val="000000"/>
          <w:spacing w:val="1"/>
          <w:sz w:val="28"/>
          <w:szCs w:val="28"/>
        </w:rPr>
        <w:t>дачі ознаки від батьків потомству.</w:t>
      </w:r>
    </w:p>
    <w:p w:rsidR="00856CEE" w:rsidRPr="00856CEE" w:rsidRDefault="00856CEE" w:rsidP="00856CEE">
      <w:pPr>
        <w:widowControl w:val="0"/>
        <w:shd w:val="clear" w:color="auto" w:fill="FFFFFF"/>
        <w:spacing w:after="0"/>
        <w:ind w:right="-6" w:firstLine="890"/>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color w:val="000000"/>
          <w:spacing w:val="4"/>
          <w:sz w:val="28"/>
          <w:szCs w:val="28"/>
          <w:lang w:eastAsia="ru-RU"/>
        </w:rPr>
        <w:t>У свинарстві, як і в інших видів тварин, всі господарсько-корисні ознаки мають взаємний позити</w:t>
      </w:r>
      <w:r w:rsidRPr="00856CEE">
        <w:rPr>
          <w:rFonts w:ascii="Times New Roman" w:eastAsia="Times New Roman" w:hAnsi="Times New Roman" w:cs="Times New Roman"/>
          <w:color w:val="000000"/>
          <w:spacing w:val="8"/>
          <w:sz w:val="28"/>
          <w:szCs w:val="28"/>
          <w:lang w:eastAsia="ru-RU"/>
        </w:rPr>
        <w:t>вний або негативний зв’язок.</w:t>
      </w:r>
    </w:p>
    <w:p w:rsidR="00856CEE" w:rsidRPr="00856CEE" w:rsidRDefault="00856CEE" w:rsidP="00856CEE">
      <w:pPr>
        <w:widowControl w:val="0"/>
        <w:spacing w:after="0"/>
        <w:ind w:firstLine="709"/>
        <w:jc w:val="both"/>
        <w:rPr>
          <w:rFonts w:ascii="Times New Roman" w:eastAsia="Times New Roman" w:hAnsi="Times New Roman" w:cs="Times New Roman"/>
          <w:color w:val="000000"/>
          <w:spacing w:val="7"/>
          <w:sz w:val="28"/>
          <w:szCs w:val="28"/>
        </w:rPr>
      </w:pPr>
      <w:r w:rsidRPr="00856CEE">
        <w:rPr>
          <w:rFonts w:ascii="Times New Roman" w:eastAsia="Times New Roman" w:hAnsi="Times New Roman" w:cs="Times New Roman"/>
          <w:color w:val="000000"/>
          <w:spacing w:val="4"/>
          <w:sz w:val="28"/>
          <w:szCs w:val="28"/>
        </w:rPr>
        <w:t>Кореляції бувають позитивними (збільшення або зменшення однієї ознаки супроводжується такими ж змінами іншої) і не</w:t>
      </w:r>
      <w:r w:rsidRPr="00856CEE">
        <w:rPr>
          <w:rFonts w:ascii="Times New Roman" w:eastAsia="Times New Roman" w:hAnsi="Times New Roman" w:cs="Times New Roman"/>
          <w:color w:val="000000"/>
          <w:spacing w:val="2"/>
          <w:sz w:val="28"/>
          <w:szCs w:val="28"/>
        </w:rPr>
        <w:t xml:space="preserve">гативними (збільшення однієї зменшує іншу і навпаки). Коефіцієнти кореляції до 0,5 вважаються низькими, від 0,5 до 0,7 </w:t>
      </w:r>
      <w:r w:rsidRPr="00856CEE">
        <w:rPr>
          <w:rFonts w:ascii="Times New Roman" w:eastAsia="Times New Roman" w:hAnsi="Times New Roman" w:cs="Times New Roman"/>
          <w:spacing w:val="-5"/>
          <w:sz w:val="28"/>
          <w:szCs w:val="28"/>
        </w:rPr>
        <w:t>–</w:t>
      </w:r>
      <w:r w:rsidRPr="00856CEE">
        <w:rPr>
          <w:rFonts w:ascii="Times New Roman" w:eastAsia="Times New Roman" w:hAnsi="Times New Roman" w:cs="Times New Roman"/>
          <w:color w:val="000000"/>
          <w:spacing w:val="7"/>
          <w:sz w:val="28"/>
          <w:szCs w:val="28"/>
        </w:rPr>
        <w:t xml:space="preserve">середніми і понад 0,7 </w:t>
      </w:r>
      <w:r w:rsidRPr="00856CEE">
        <w:rPr>
          <w:rFonts w:ascii="Times New Roman" w:eastAsia="Times New Roman" w:hAnsi="Times New Roman" w:cs="Times New Roman"/>
          <w:spacing w:val="-5"/>
          <w:sz w:val="28"/>
          <w:szCs w:val="28"/>
        </w:rPr>
        <w:t>–</w:t>
      </w:r>
      <w:r w:rsidRPr="00856CEE">
        <w:rPr>
          <w:rFonts w:ascii="Times New Roman" w:eastAsia="Times New Roman" w:hAnsi="Times New Roman" w:cs="Times New Roman"/>
          <w:color w:val="000000"/>
          <w:spacing w:val="7"/>
          <w:sz w:val="28"/>
          <w:szCs w:val="28"/>
        </w:rPr>
        <w:t xml:space="preserve"> високими.</w:t>
      </w:r>
    </w:p>
    <w:p w:rsidR="00856CEE" w:rsidRPr="00856CEE" w:rsidRDefault="00856CEE" w:rsidP="00856CEE">
      <w:pPr>
        <w:widowControl w:val="0"/>
        <w:shd w:val="clear" w:color="auto" w:fill="FFFFFF"/>
        <w:spacing w:after="0"/>
        <w:ind w:firstLine="890"/>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color w:val="000000"/>
          <w:spacing w:val="-1"/>
          <w:sz w:val="28"/>
          <w:szCs w:val="28"/>
          <w:lang w:eastAsia="ru-RU"/>
        </w:rPr>
        <w:t>У свинарстві проведено значну роботу щодо визначення коре</w:t>
      </w:r>
      <w:r w:rsidRPr="00856CEE">
        <w:rPr>
          <w:rFonts w:ascii="Times New Roman" w:eastAsia="Times New Roman" w:hAnsi="Times New Roman" w:cs="Times New Roman"/>
          <w:color w:val="000000"/>
          <w:spacing w:val="1"/>
          <w:sz w:val="28"/>
          <w:szCs w:val="28"/>
          <w:lang w:eastAsia="ru-RU"/>
        </w:rPr>
        <w:t xml:space="preserve">ляційної залежності між продуктивними ознаками. Між одними </w:t>
      </w:r>
      <w:r w:rsidRPr="00856CEE">
        <w:rPr>
          <w:rFonts w:ascii="Times New Roman" w:eastAsia="Times New Roman" w:hAnsi="Times New Roman" w:cs="Times New Roman"/>
          <w:color w:val="000000"/>
          <w:sz w:val="28"/>
          <w:szCs w:val="28"/>
          <w:lang w:eastAsia="ru-RU"/>
        </w:rPr>
        <w:t>і тими ж ознаками є досить великі розбіжності, причи</w:t>
      </w:r>
      <w:r w:rsidRPr="00856CEE">
        <w:rPr>
          <w:rFonts w:ascii="Times New Roman" w:eastAsia="Times New Roman" w:hAnsi="Times New Roman" w:cs="Times New Roman"/>
          <w:color w:val="000000"/>
          <w:spacing w:val="-3"/>
          <w:sz w:val="28"/>
          <w:szCs w:val="28"/>
          <w:lang w:eastAsia="ru-RU"/>
        </w:rPr>
        <w:t xml:space="preserve">на цього – якісні показники результатів селекції, різні вибірки </w:t>
      </w:r>
      <w:r w:rsidRPr="00856CEE">
        <w:rPr>
          <w:rFonts w:ascii="Times New Roman" w:eastAsia="Times New Roman" w:hAnsi="Times New Roman" w:cs="Times New Roman"/>
          <w:color w:val="000000"/>
          <w:spacing w:val="5"/>
          <w:sz w:val="28"/>
          <w:szCs w:val="28"/>
          <w:lang w:eastAsia="ru-RU"/>
        </w:rPr>
        <w:t xml:space="preserve">поголів’я взятого для розрахунків та ін. Але, незважаючи на </w:t>
      </w:r>
      <w:r w:rsidRPr="00856CEE">
        <w:rPr>
          <w:rFonts w:ascii="Times New Roman" w:eastAsia="Times New Roman" w:hAnsi="Times New Roman" w:cs="Times New Roman"/>
          <w:color w:val="000000"/>
          <w:sz w:val="28"/>
          <w:szCs w:val="28"/>
          <w:lang w:eastAsia="ru-RU"/>
        </w:rPr>
        <w:t xml:space="preserve">це, аналіз багатьох досліджень дозволяє визначити межі кореляцій між найважливішими господарсько-корисними ознаками </w:t>
      </w:r>
      <w:r w:rsidRPr="00856CEE">
        <w:rPr>
          <w:rFonts w:ascii="Times New Roman" w:eastAsia="Times New Roman" w:hAnsi="Times New Roman" w:cs="Times New Roman"/>
          <w:color w:val="000000"/>
          <w:spacing w:val="-1"/>
          <w:sz w:val="28"/>
          <w:szCs w:val="28"/>
          <w:lang w:eastAsia="ru-RU"/>
        </w:rPr>
        <w:t xml:space="preserve">(табл. ). Загальною закономірністю є те, що ознаки </w:t>
      </w:r>
      <w:r w:rsidRPr="00856CEE">
        <w:rPr>
          <w:rFonts w:ascii="Times New Roman" w:eastAsia="Times New Roman" w:hAnsi="Times New Roman" w:cs="Times New Roman"/>
          <w:iCs/>
          <w:color w:val="000000"/>
          <w:spacing w:val="-1"/>
          <w:sz w:val="28"/>
          <w:szCs w:val="28"/>
          <w:lang w:eastAsia="ru-RU"/>
        </w:rPr>
        <w:t xml:space="preserve">в </w:t>
      </w:r>
      <w:r w:rsidRPr="00856CEE">
        <w:rPr>
          <w:rFonts w:ascii="Times New Roman" w:eastAsia="Times New Roman" w:hAnsi="Times New Roman" w:cs="Times New Roman"/>
          <w:color w:val="000000"/>
          <w:spacing w:val="-1"/>
          <w:sz w:val="28"/>
          <w:szCs w:val="28"/>
          <w:lang w:eastAsia="ru-RU"/>
        </w:rPr>
        <w:t xml:space="preserve">межах кожної групи (відтворювальні, відгодівельні й м’ясні якості) досить добре корелюють між собою, але кореляції між ознаками </w:t>
      </w:r>
      <w:r w:rsidRPr="00856CEE">
        <w:rPr>
          <w:rFonts w:ascii="Times New Roman" w:eastAsia="Times New Roman" w:hAnsi="Times New Roman" w:cs="Times New Roman"/>
          <w:color w:val="000000"/>
          <w:spacing w:val="4"/>
          <w:sz w:val="28"/>
          <w:szCs w:val="28"/>
          <w:lang w:eastAsia="ru-RU"/>
        </w:rPr>
        <w:t xml:space="preserve">різних груп набагато нижчі або зовсім </w:t>
      </w:r>
      <w:r w:rsidRPr="00856CEE">
        <w:rPr>
          <w:rFonts w:ascii="Times New Roman" w:eastAsia="Times New Roman" w:hAnsi="Times New Roman" w:cs="Times New Roman"/>
          <w:color w:val="000000"/>
          <w:sz w:val="28"/>
          <w:szCs w:val="28"/>
          <w:lang w:eastAsia="ru-RU"/>
        </w:rPr>
        <w:t>відсутні.</w:t>
      </w:r>
    </w:p>
    <w:p w:rsidR="00856CEE" w:rsidRPr="00856CEE" w:rsidRDefault="00856CEE" w:rsidP="00856CEE">
      <w:pPr>
        <w:widowControl w:val="0"/>
        <w:shd w:val="clear" w:color="auto" w:fill="FFFFFF"/>
        <w:spacing w:after="0"/>
        <w:ind w:firstLine="890"/>
        <w:jc w:val="right"/>
        <w:rPr>
          <w:rFonts w:ascii="Times New Roman" w:eastAsia="Times New Roman" w:hAnsi="Times New Roman" w:cs="Times New Roman"/>
          <w:i/>
          <w:color w:val="000000"/>
          <w:sz w:val="28"/>
          <w:szCs w:val="28"/>
          <w:lang w:eastAsia="ru-RU"/>
        </w:rPr>
      </w:pPr>
      <w:r w:rsidRPr="00856CEE">
        <w:rPr>
          <w:rFonts w:ascii="Times New Roman" w:eastAsia="Times New Roman" w:hAnsi="Times New Roman" w:cs="Times New Roman"/>
          <w:i/>
          <w:color w:val="000000"/>
          <w:sz w:val="28"/>
          <w:szCs w:val="28"/>
          <w:lang w:eastAsia="ru-RU"/>
        </w:rPr>
        <w:t>Таблиця</w:t>
      </w:r>
    </w:p>
    <w:p w:rsidR="00856CEE" w:rsidRPr="00856CEE" w:rsidRDefault="00856CEE" w:rsidP="00856CEE">
      <w:pPr>
        <w:widowControl w:val="0"/>
        <w:shd w:val="clear" w:color="auto" w:fill="FFFFFF"/>
        <w:spacing w:after="0"/>
        <w:jc w:val="center"/>
        <w:rPr>
          <w:rFonts w:ascii="Times New Roman" w:eastAsia="Times New Roman" w:hAnsi="Times New Roman" w:cs="Times New Roman"/>
          <w:b/>
          <w:color w:val="000000"/>
          <w:sz w:val="28"/>
          <w:szCs w:val="28"/>
          <w:lang w:eastAsia="ru-RU"/>
        </w:rPr>
      </w:pPr>
      <w:r w:rsidRPr="00856CEE">
        <w:rPr>
          <w:rFonts w:ascii="Times New Roman" w:eastAsia="Times New Roman" w:hAnsi="Times New Roman" w:cs="Times New Roman"/>
          <w:b/>
          <w:color w:val="000000"/>
          <w:sz w:val="28"/>
          <w:szCs w:val="28"/>
          <w:lang w:eastAsia="ru-RU"/>
        </w:rPr>
        <w:t xml:space="preserve">Коефіцієнти кореляції між продуктивними ознаками у свиней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85"/>
        <w:gridCol w:w="3969"/>
        <w:gridCol w:w="2268"/>
        <w:gridCol w:w="1207"/>
        <w:gridCol w:w="69"/>
      </w:tblGrid>
      <w:tr w:rsidR="00856CEE" w:rsidRPr="00856CEE" w:rsidTr="00561E19">
        <w:trPr>
          <w:gridAfter w:val="1"/>
          <w:wAfter w:w="69" w:type="dxa"/>
        </w:trPr>
        <w:tc>
          <w:tcPr>
            <w:tcW w:w="5954" w:type="dxa"/>
            <w:gridSpan w:val="2"/>
            <w:vMerge w:val="restart"/>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Кореляційні ознаки</w:t>
            </w:r>
          </w:p>
        </w:tc>
        <w:tc>
          <w:tcPr>
            <w:tcW w:w="3475" w:type="dxa"/>
            <w:gridSpan w:val="2"/>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b/>
                <w:color w:val="000000"/>
                <w:spacing w:val="4"/>
                <w:sz w:val="28"/>
                <w:szCs w:val="28"/>
                <w:lang w:eastAsia="ru-RU"/>
              </w:rPr>
            </w:pPr>
            <w:r w:rsidRPr="00856CEE">
              <w:rPr>
                <w:rFonts w:ascii="Times New Roman" w:eastAsia="Times New Roman" w:hAnsi="Times New Roman" w:cs="Times New Roman"/>
                <w:b/>
                <w:color w:val="000000"/>
                <w:spacing w:val="4"/>
                <w:sz w:val="28"/>
                <w:szCs w:val="28"/>
                <w:lang w:eastAsia="ru-RU"/>
              </w:rPr>
              <w:t>r</w:t>
            </w:r>
          </w:p>
        </w:tc>
      </w:tr>
      <w:tr w:rsidR="00856CEE" w:rsidRPr="00856CEE" w:rsidTr="00561E19">
        <w:trPr>
          <w:gridAfter w:val="1"/>
          <w:wAfter w:w="69" w:type="dxa"/>
        </w:trPr>
        <w:tc>
          <w:tcPr>
            <w:tcW w:w="5954" w:type="dxa"/>
            <w:gridSpan w:val="2"/>
            <w:vMerge/>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коливання</w:t>
            </w:r>
          </w:p>
        </w:tc>
        <w:tc>
          <w:tcPr>
            <w:tcW w:w="1207" w:type="dxa"/>
            <w:vAlign w:val="center"/>
          </w:tcPr>
          <w:p w:rsidR="00856CEE" w:rsidRPr="00856CEE" w:rsidRDefault="00856CEE" w:rsidP="00856CEE">
            <w:pPr>
              <w:widowControl w:val="0"/>
              <w:spacing w:after="0" w:line="240" w:lineRule="auto"/>
              <w:ind w:left="-108" w:right="-177"/>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у середньому</w:t>
            </w:r>
          </w:p>
        </w:tc>
      </w:tr>
      <w:tr w:rsidR="00856CEE" w:rsidRPr="00856CEE" w:rsidTr="00561E19">
        <w:trPr>
          <w:gridAfter w:val="1"/>
          <w:wAfter w:w="69" w:type="dxa"/>
        </w:trPr>
        <w:tc>
          <w:tcPr>
            <w:tcW w:w="1985" w:type="dxa"/>
            <w:vMerge w:val="restart"/>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Кількість поросят при народженні</w:t>
            </w: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кількість поросят при відлученні</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0,50 до 0,80</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0,70</w:t>
            </w:r>
          </w:p>
        </w:tc>
      </w:tr>
      <w:tr w:rsidR="00856CEE" w:rsidRPr="00856CEE" w:rsidTr="00561E19">
        <w:trPr>
          <w:gridAfter w:val="1"/>
          <w:wAfter w:w="69" w:type="dxa"/>
        </w:trPr>
        <w:tc>
          <w:tcPr>
            <w:tcW w:w="1985" w:type="dxa"/>
            <w:vMerge/>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маса одного поросяти при відлученні</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-0,2 до -0,5</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-0,40</w:t>
            </w:r>
          </w:p>
        </w:tc>
      </w:tr>
      <w:tr w:rsidR="00856CEE" w:rsidRPr="00856CEE" w:rsidTr="00561E19">
        <w:trPr>
          <w:gridAfter w:val="1"/>
          <w:wAfter w:w="69" w:type="dxa"/>
        </w:trPr>
        <w:tc>
          <w:tcPr>
            <w:tcW w:w="1985" w:type="dxa"/>
            <w:vMerge/>
          </w:tcPr>
          <w:p w:rsidR="00856CEE" w:rsidRPr="00856CEE" w:rsidRDefault="00856CEE" w:rsidP="00856CEE">
            <w:pPr>
              <w:widowControl w:val="0"/>
              <w:spacing w:after="0" w:line="240" w:lineRule="auto"/>
              <w:rPr>
                <w:rFonts w:ascii="Times New Roman" w:eastAsia="Times New Roman" w:hAnsi="Times New Roman" w:cs="Times New Roman"/>
                <w:color w:val="000000"/>
                <w:spacing w:val="4"/>
                <w:sz w:val="28"/>
                <w:szCs w:val="28"/>
                <w:lang w:eastAsia="ru-RU"/>
              </w:rPr>
            </w:pP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маса гнізда при відлученні</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0,38 до 0,72</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0,60</w:t>
            </w:r>
          </w:p>
        </w:tc>
      </w:tr>
      <w:tr w:rsidR="00856CEE" w:rsidRPr="00856CEE" w:rsidTr="00561E19">
        <w:trPr>
          <w:gridAfter w:val="1"/>
          <w:wAfter w:w="69" w:type="dxa"/>
        </w:trPr>
        <w:tc>
          <w:tcPr>
            <w:tcW w:w="1985" w:type="dxa"/>
            <w:vMerge w:val="restart"/>
          </w:tcPr>
          <w:p w:rsidR="00856CEE" w:rsidRPr="00856CEE" w:rsidRDefault="00856CEE" w:rsidP="00856CEE">
            <w:pPr>
              <w:widowControl w:val="0"/>
              <w:spacing w:after="0" w:line="240" w:lineRule="auto"/>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Середня маса одного поросяти при народженні</w:t>
            </w: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число поросят при відлученні</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 до 0,40</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0,20</w:t>
            </w:r>
          </w:p>
        </w:tc>
      </w:tr>
      <w:tr w:rsidR="00856CEE" w:rsidRPr="00856CEE" w:rsidTr="00561E19">
        <w:trPr>
          <w:gridAfter w:val="1"/>
          <w:wAfter w:w="69" w:type="dxa"/>
        </w:trPr>
        <w:tc>
          <w:tcPr>
            <w:tcW w:w="1985" w:type="dxa"/>
            <w:vMerge/>
          </w:tcPr>
          <w:p w:rsidR="00856CEE" w:rsidRPr="00856CEE" w:rsidRDefault="00856CEE" w:rsidP="00856CEE">
            <w:pPr>
              <w:widowControl w:val="0"/>
              <w:spacing w:after="0" w:line="240" w:lineRule="auto"/>
              <w:rPr>
                <w:rFonts w:ascii="Times New Roman" w:eastAsia="Times New Roman" w:hAnsi="Times New Roman" w:cs="Times New Roman"/>
                <w:color w:val="000000"/>
                <w:spacing w:val="4"/>
                <w:sz w:val="28"/>
                <w:szCs w:val="28"/>
                <w:lang w:eastAsia="ru-RU"/>
              </w:rPr>
            </w:pP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маса одного поросяти при відлученні</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0,08 до 0,54</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0,35</w:t>
            </w:r>
          </w:p>
        </w:tc>
      </w:tr>
      <w:tr w:rsidR="00856CEE" w:rsidRPr="00856CEE" w:rsidTr="00561E19">
        <w:trPr>
          <w:gridAfter w:val="1"/>
          <w:wAfter w:w="69" w:type="dxa"/>
        </w:trPr>
        <w:tc>
          <w:tcPr>
            <w:tcW w:w="1985" w:type="dxa"/>
            <w:vMerge/>
          </w:tcPr>
          <w:p w:rsidR="00856CEE" w:rsidRPr="00856CEE" w:rsidRDefault="00856CEE" w:rsidP="00856CEE">
            <w:pPr>
              <w:widowControl w:val="0"/>
              <w:spacing w:after="0" w:line="240" w:lineRule="auto"/>
              <w:rPr>
                <w:rFonts w:ascii="Times New Roman" w:eastAsia="Times New Roman" w:hAnsi="Times New Roman" w:cs="Times New Roman"/>
                <w:color w:val="000000"/>
                <w:spacing w:val="4"/>
                <w:sz w:val="28"/>
                <w:szCs w:val="28"/>
                <w:lang w:eastAsia="ru-RU"/>
              </w:rPr>
            </w:pP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маса гнізда при відлученні</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 до 0,35</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0,25</w:t>
            </w:r>
          </w:p>
        </w:tc>
      </w:tr>
      <w:tr w:rsidR="00856CEE" w:rsidRPr="00856CEE" w:rsidTr="00561E19">
        <w:trPr>
          <w:gridAfter w:val="1"/>
          <w:wAfter w:w="69" w:type="dxa"/>
        </w:trPr>
        <w:tc>
          <w:tcPr>
            <w:tcW w:w="1985" w:type="dxa"/>
            <w:vMerge w:val="restart"/>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 xml:space="preserve">Маса гнізда </w:t>
            </w:r>
            <w:r w:rsidRPr="00856CEE">
              <w:rPr>
                <w:rFonts w:ascii="Times New Roman" w:eastAsia="Times New Roman" w:hAnsi="Times New Roman" w:cs="Times New Roman"/>
                <w:color w:val="000000"/>
                <w:spacing w:val="4"/>
                <w:sz w:val="28"/>
                <w:szCs w:val="28"/>
                <w:lang w:eastAsia="ru-RU"/>
              </w:rPr>
              <w:lastRenderedPageBreak/>
              <w:t>при відлученні</w:t>
            </w: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lastRenderedPageBreak/>
              <w:t>маса гнізда в 30 днів</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0,50 до 0,80</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0,70</w:t>
            </w:r>
          </w:p>
        </w:tc>
      </w:tr>
      <w:tr w:rsidR="00856CEE" w:rsidRPr="00856CEE" w:rsidTr="00561E19">
        <w:trPr>
          <w:gridAfter w:val="1"/>
          <w:wAfter w:w="69" w:type="dxa"/>
        </w:trPr>
        <w:tc>
          <w:tcPr>
            <w:tcW w:w="1985" w:type="dxa"/>
            <w:vMerge/>
          </w:tcPr>
          <w:p w:rsidR="00856CEE" w:rsidRPr="00856CEE" w:rsidRDefault="00856CEE" w:rsidP="00856CEE">
            <w:pPr>
              <w:widowControl w:val="0"/>
              <w:spacing w:after="0" w:line="240" w:lineRule="auto"/>
              <w:rPr>
                <w:rFonts w:ascii="Times New Roman" w:eastAsia="Times New Roman" w:hAnsi="Times New Roman" w:cs="Times New Roman"/>
                <w:color w:val="000000"/>
                <w:spacing w:val="4"/>
                <w:sz w:val="28"/>
                <w:szCs w:val="28"/>
                <w:lang w:eastAsia="ru-RU"/>
              </w:rPr>
            </w:pP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кількість поросят при відлученні</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0,50 до 0,96</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0,80</w:t>
            </w:r>
          </w:p>
        </w:tc>
      </w:tr>
      <w:tr w:rsidR="00856CEE" w:rsidRPr="00856CEE" w:rsidTr="00561E19">
        <w:trPr>
          <w:gridAfter w:val="1"/>
          <w:wAfter w:w="69" w:type="dxa"/>
        </w:trPr>
        <w:tc>
          <w:tcPr>
            <w:tcW w:w="1985" w:type="dxa"/>
            <w:vMerge/>
          </w:tcPr>
          <w:p w:rsidR="00856CEE" w:rsidRPr="00856CEE" w:rsidRDefault="00856CEE" w:rsidP="00856CEE">
            <w:pPr>
              <w:widowControl w:val="0"/>
              <w:spacing w:after="0" w:line="240" w:lineRule="auto"/>
              <w:rPr>
                <w:rFonts w:ascii="Times New Roman" w:eastAsia="Times New Roman" w:hAnsi="Times New Roman" w:cs="Times New Roman"/>
                <w:color w:val="000000"/>
                <w:spacing w:val="4"/>
                <w:sz w:val="28"/>
                <w:szCs w:val="28"/>
                <w:lang w:eastAsia="ru-RU"/>
              </w:rPr>
            </w:pP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маса одного поросяти при відлученні</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0,20 до 0,40</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0,35</w:t>
            </w:r>
          </w:p>
        </w:tc>
      </w:tr>
      <w:tr w:rsidR="00856CEE" w:rsidRPr="00856CEE" w:rsidTr="00561E19">
        <w:trPr>
          <w:gridAfter w:val="1"/>
          <w:wAfter w:w="69" w:type="dxa"/>
        </w:trPr>
        <w:tc>
          <w:tcPr>
            <w:tcW w:w="1985" w:type="dxa"/>
            <w:vMerge w:val="restart"/>
            <w:vAlign w:val="center"/>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Середньодобовий приріст при відгодівлі</w:t>
            </w: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маса одного поросяти при народженні</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 до 0,30</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0,18</w:t>
            </w:r>
          </w:p>
        </w:tc>
      </w:tr>
      <w:tr w:rsidR="00856CEE" w:rsidRPr="00856CEE" w:rsidTr="00561E19">
        <w:trPr>
          <w:gridAfter w:val="1"/>
          <w:wAfter w:w="69" w:type="dxa"/>
        </w:trPr>
        <w:tc>
          <w:tcPr>
            <w:tcW w:w="1985" w:type="dxa"/>
            <w:vMerge/>
          </w:tcPr>
          <w:p w:rsidR="00856CEE" w:rsidRPr="00856CEE" w:rsidRDefault="00856CEE" w:rsidP="00856CEE">
            <w:pPr>
              <w:widowControl w:val="0"/>
              <w:spacing w:after="0" w:line="240" w:lineRule="auto"/>
              <w:rPr>
                <w:rFonts w:ascii="Times New Roman" w:eastAsia="Times New Roman" w:hAnsi="Times New Roman" w:cs="Times New Roman"/>
                <w:color w:val="000000"/>
                <w:spacing w:val="4"/>
                <w:sz w:val="28"/>
                <w:szCs w:val="28"/>
                <w:lang w:eastAsia="ru-RU"/>
              </w:rPr>
            </w:pP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маса одного поросяти при відлученні</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0,30 до 0,50</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0,40</w:t>
            </w:r>
          </w:p>
        </w:tc>
      </w:tr>
      <w:tr w:rsidR="00856CEE" w:rsidRPr="00856CEE" w:rsidTr="00561E19">
        <w:trPr>
          <w:gridAfter w:val="1"/>
          <w:wAfter w:w="69" w:type="dxa"/>
        </w:trPr>
        <w:tc>
          <w:tcPr>
            <w:tcW w:w="1985" w:type="dxa"/>
            <w:vMerge/>
          </w:tcPr>
          <w:p w:rsidR="00856CEE" w:rsidRPr="00856CEE" w:rsidRDefault="00856CEE" w:rsidP="00856CEE">
            <w:pPr>
              <w:widowControl w:val="0"/>
              <w:spacing w:after="0" w:line="240" w:lineRule="auto"/>
              <w:rPr>
                <w:rFonts w:ascii="Times New Roman" w:eastAsia="Times New Roman" w:hAnsi="Times New Roman" w:cs="Times New Roman"/>
                <w:color w:val="000000"/>
                <w:spacing w:val="4"/>
                <w:sz w:val="28"/>
                <w:szCs w:val="28"/>
                <w:lang w:eastAsia="ru-RU"/>
              </w:rPr>
            </w:pP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споживання корму</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0,70 до 0,90</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0,80</w:t>
            </w:r>
          </w:p>
        </w:tc>
      </w:tr>
      <w:tr w:rsidR="00856CEE" w:rsidRPr="00856CEE" w:rsidTr="00561E19">
        <w:trPr>
          <w:gridAfter w:val="1"/>
          <w:wAfter w:w="69" w:type="dxa"/>
        </w:trPr>
        <w:tc>
          <w:tcPr>
            <w:tcW w:w="1985" w:type="dxa"/>
            <w:vMerge/>
          </w:tcPr>
          <w:p w:rsidR="00856CEE" w:rsidRPr="00856CEE" w:rsidRDefault="00856CEE" w:rsidP="00856CEE">
            <w:pPr>
              <w:widowControl w:val="0"/>
              <w:spacing w:after="0" w:line="240" w:lineRule="auto"/>
              <w:rPr>
                <w:rFonts w:ascii="Times New Roman" w:eastAsia="Times New Roman" w:hAnsi="Times New Roman" w:cs="Times New Roman"/>
                <w:color w:val="000000"/>
                <w:spacing w:val="4"/>
                <w:sz w:val="28"/>
                <w:szCs w:val="28"/>
                <w:lang w:eastAsia="ru-RU"/>
              </w:rPr>
            </w:pPr>
          </w:p>
        </w:tc>
        <w:tc>
          <w:tcPr>
            <w:tcW w:w="3969"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 xml:space="preserve">витрати корму на </w:t>
            </w:r>
            <w:smartTag w:uri="urn:schemas-microsoft-com:office:smarttags" w:element="metricconverter">
              <w:smartTagPr>
                <w:attr w:name="ProductID" w:val="1 кг"/>
              </w:smartTagPr>
              <w:r w:rsidRPr="00856CEE">
                <w:rPr>
                  <w:rFonts w:ascii="Times New Roman" w:eastAsia="Times New Roman" w:hAnsi="Times New Roman" w:cs="Times New Roman"/>
                  <w:color w:val="000000"/>
                  <w:spacing w:val="4"/>
                  <w:sz w:val="28"/>
                  <w:szCs w:val="28"/>
                  <w:lang w:eastAsia="ru-RU"/>
                </w:rPr>
                <w:t>1 кг</w:t>
              </w:r>
            </w:smartTag>
            <w:r w:rsidRPr="00856CEE">
              <w:rPr>
                <w:rFonts w:ascii="Times New Roman" w:eastAsia="Times New Roman" w:hAnsi="Times New Roman" w:cs="Times New Roman"/>
                <w:color w:val="000000"/>
                <w:spacing w:val="4"/>
                <w:sz w:val="28"/>
                <w:szCs w:val="28"/>
                <w:lang w:eastAsia="ru-RU"/>
              </w:rPr>
              <w:t xml:space="preserve"> приросту</w:t>
            </w:r>
          </w:p>
        </w:tc>
        <w:tc>
          <w:tcPr>
            <w:tcW w:w="2268"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 до -0,80</w:t>
            </w:r>
          </w:p>
        </w:tc>
        <w:tc>
          <w:tcPr>
            <w:tcW w:w="1207" w:type="dxa"/>
            <w:vAlign w:val="center"/>
          </w:tcPr>
          <w:p w:rsidR="00856CEE" w:rsidRPr="00856CEE" w:rsidRDefault="00856CEE" w:rsidP="00856CEE">
            <w:pPr>
              <w:widowControl w:val="0"/>
              <w:spacing w:after="0" w:line="240" w:lineRule="auto"/>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-0,50</w:t>
            </w:r>
          </w:p>
        </w:tc>
      </w:tr>
      <w:tr w:rsidR="00856CEE" w:rsidRPr="00856CEE" w:rsidTr="00561E19">
        <w:tc>
          <w:tcPr>
            <w:tcW w:w="1985" w:type="dxa"/>
            <w:vMerge w:val="restart"/>
            <w:vAlign w:val="center"/>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Процент м’яса в туші</w:t>
            </w:r>
          </w:p>
        </w:tc>
        <w:tc>
          <w:tcPr>
            <w:tcW w:w="3969" w:type="dxa"/>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середньодобовий приріст за відгодівлі</w:t>
            </w:r>
          </w:p>
        </w:tc>
        <w:tc>
          <w:tcPr>
            <w:tcW w:w="2268" w:type="dxa"/>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-0,30 до 0,30</w:t>
            </w:r>
          </w:p>
        </w:tc>
        <w:tc>
          <w:tcPr>
            <w:tcW w:w="1276" w:type="dxa"/>
            <w:gridSpan w:val="2"/>
          </w:tcPr>
          <w:p w:rsidR="00856CEE" w:rsidRPr="00856CEE" w:rsidRDefault="00856CEE" w:rsidP="00856CEE">
            <w:pPr>
              <w:widowControl w:val="0"/>
              <w:spacing w:after="0" w:line="240" w:lineRule="auto"/>
              <w:ind w:left="-108" w:right="-19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w:t>
            </w:r>
          </w:p>
        </w:tc>
      </w:tr>
      <w:tr w:rsidR="00856CEE" w:rsidRPr="00856CEE" w:rsidTr="00561E19">
        <w:tc>
          <w:tcPr>
            <w:tcW w:w="1985" w:type="dxa"/>
            <w:vMerge/>
          </w:tcPr>
          <w:p w:rsidR="00856CEE" w:rsidRPr="00856CEE" w:rsidRDefault="00856CEE" w:rsidP="00856CEE">
            <w:pPr>
              <w:widowControl w:val="0"/>
              <w:spacing w:after="0" w:line="240" w:lineRule="auto"/>
              <w:ind w:right="-108"/>
              <w:rPr>
                <w:rFonts w:ascii="Times New Roman" w:eastAsia="Times New Roman" w:hAnsi="Times New Roman" w:cs="Times New Roman"/>
                <w:color w:val="000000"/>
                <w:spacing w:val="4"/>
                <w:sz w:val="28"/>
                <w:szCs w:val="28"/>
                <w:lang w:eastAsia="ru-RU"/>
              </w:rPr>
            </w:pPr>
          </w:p>
        </w:tc>
        <w:tc>
          <w:tcPr>
            <w:tcW w:w="3969" w:type="dxa"/>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 xml:space="preserve">витрати корму на </w:t>
            </w:r>
            <w:smartTag w:uri="urn:schemas-microsoft-com:office:smarttags" w:element="metricconverter">
              <w:smartTagPr>
                <w:attr w:name="ProductID" w:val="1 кг"/>
              </w:smartTagPr>
              <w:r w:rsidRPr="00856CEE">
                <w:rPr>
                  <w:rFonts w:ascii="Times New Roman" w:eastAsia="Times New Roman" w:hAnsi="Times New Roman" w:cs="Times New Roman"/>
                  <w:color w:val="000000"/>
                  <w:spacing w:val="4"/>
                  <w:sz w:val="28"/>
                  <w:szCs w:val="28"/>
                  <w:lang w:eastAsia="ru-RU"/>
                </w:rPr>
                <w:t>1 кг</w:t>
              </w:r>
            </w:smartTag>
            <w:r w:rsidRPr="00856CEE">
              <w:rPr>
                <w:rFonts w:ascii="Times New Roman" w:eastAsia="Times New Roman" w:hAnsi="Times New Roman" w:cs="Times New Roman"/>
                <w:color w:val="000000"/>
                <w:spacing w:val="4"/>
                <w:sz w:val="28"/>
                <w:szCs w:val="28"/>
                <w:lang w:eastAsia="ru-RU"/>
              </w:rPr>
              <w:t xml:space="preserve"> приросту</w:t>
            </w:r>
          </w:p>
        </w:tc>
        <w:tc>
          <w:tcPr>
            <w:tcW w:w="2268" w:type="dxa"/>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-0,15 до -0,40</w:t>
            </w:r>
          </w:p>
        </w:tc>
        <w:tc>
          <w:tcPr>
            <w:tcW w:w="1276" w:type="dxa"/>
            <w:gridSpan w:val="2"/>
          </w:tcPr>
          <w:p w:rsidR="00856CEE" w:rsidRPr="00856CEE" w:rsidRDefault="00856CEE" w:rsidP="00856CEE">
            <w:pPr>
              <w:widowControl w:val="0"/>
              <w:spacing w:after="0" w:line="240" w:lineRule="auto"/>
              <w:ind w:left="-108" w:right="-19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-0,30</w:t>
            </w:r>
          </w:p>
        </w:tc>
      </w:tr>
      <w:tr w:rsidR="00856CEE" w:rsidRPr="00856CEE" w:rsidTr="00561E19">
        <w:tc>
          <w:tcPr>
            <w:tcW w:w="1985" w:type="dxa"/>
            <w:vMerge/>
          </w:tcPr>
          <w:p w:rsidR="00856CEE" w:rsidRPr="00856CEE" w:rsidRDefault="00856CEE" w:rsidP="00856CEE">
            <w:pPr>
              <w:widowControl w:val="0"/>
              <w:spacing w:after="0" w:line="240" w:lineRule="auto"/>
              <w:ind w:right="-108"/>
              <w:rPr>
                <w:rFonts w:ascii="Times New Roman" w:eastAsia="Times New Roman" w:hAnsi="Times New Roman" w:cs="Times New Roman"/>
                <w:color w:val="000000"/>
                <w:spacing w:val="4"/>
                <w:sz w:val="28"/>
                <w:szCs w:val="28"/>
                <w:lang w:eastAsia="ru-RU"/>
              </w:rPr>
            </w:pPr>
          </w:p>
        </w:tc>
        <w:tc>
          <w:tcPr>
            <w:tcW w:w="3969" w:type="dxa"/>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Довжина туші</w:t>
            </w:r>
          </w:p>
        </w:tc>
        <w:tc>
          <w:tcPr>
            <w:tcW w:w="2268" w:type="dxa"/>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0,10 до 0,50</w:t>
            </w:r>
          </w:p>
        </w:tc>
        <w:tc>
          <w:tcPr>
            <w:tcW w:w="1276" w:type="dxa"/>
            <w:gridSpan w:val="2"/>
          </w:tcPr>
          <w:p w:rsidR="00856CEE" w:rsidRPr="00856CEE" w:rsidRDefault="00856CEE" w:rsidP="00856CEE">
            <w:pPr>
              <w:widowControl w:val="0"/>
              <w:spacing w:after="0" w:line="240" w:lineRule="auto"/>
              <w:ind w:left="-108" w:right="-19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0,30</w:t>
            </w:r>
          </w:p>
        </w:tc>
      </w:tr>
      <w:tr w:rsidR="00856CEE" w:rsidRPr="00856CEE" w:rsidTr="00561E19">
        <w:tc>
          <w:tcPr>
            <w:tcW w:w="1985" w:type="dxa"/>
            <w:vMerge/>
          </w:tcPr>
          <w:p w:rsidR="00856CEE" w:rsidRPr="00856CEE" w:rsidRDefault="00856CEE" w:rsidP="00856CEE">
            <w:pPr>
              <w:widowControl w:val="0"/>
              <w:spacing w:after="0" w:line="240" w:lineRule="auto"/>
              <w:ind w:right="-108"/>
              <w:rPr>
                <w:rFonts w:ascii="Times New Roman" w:eastAsia="Times New Roman" w:hAnsi="Times New Roman" w:cs="Times New Roman"/>
                <w:color w:val="000000"/>
                <w:spacing w:val="4"/>
                <w:sz w:val="28"/>
                <w:szCs w:val="28"/>
                <w:lang w:eastAsia="ru-RU"/>
              </w:rPr>
            </w:pPr>
          </w:p>
        </w:tc>
        <w:tc>
          <w:tcPr>
            <w:tcW w:w="3969" w:type="dxa"/>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товщина шпику над 6-7 грудними хребцями</w:t>
            </w:r>
          </w:p>
        </w:tc>
        <w:tc>
          <w:tcPr>
            <w:tcW w:w="2268" w:type="dxa"/>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-0,40 до -0,70</w:t>
            </w:r>
          </w:p>
        </w:tc>
        <w:tc>
          <w:tcPr>
            <w:tcW w:w="1276" w:type="dxa"/>
            <w:gridSpan w:val="2"/>
          </w:tcPr>
          <w:p w:rsidR="00856CEE" w:rsidRPr="00856CEE" w:rsidRDefault="00856CEE" w:rsidP="00856CEE">
            <w:pPr>
              <w:widowControl w:val="0"/>
              <w:spacing w:after="0" w:line="240" w:lineRule="auto"/>
              <w:ind w:left="-108" w:right="-19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-0,60</w:t>
            </w:r>
          </w:p>
        </w:tc>
      </w:tr>
      <w:tr w:rsidR="00856CEE" w:rsidRPr="00856CEE" w:rsidTr="00561E19">
        <w:tc>
          <w:tcPr>
            <w:tcW w:w="1985" w:type="dxa"/>
            <w:vMerge/>
          </w:tcPr>
          <w:p w:rsidR="00856CEE" w:rsidRPr="00856CEE" w:rsidRDefault="00856CEE" w:rsidP="00856CEE">
            <w:pPr>
              <w:widowControl w:val="0"/>
              <w:spacing w:after="0" w:line="240" w:lineRule="auto"/>
              <w:ind w:right="-108"/>
              <w:rPr>
                <w:rFonts w:ascii="Times New Roman" w:eastAsia="Times New Roman" w:hAnsi="Times New Roman" w:cs="Times New Roman"/>
                <w:color w:val="000000"/>
                <w:spacing w:val="4"/>
                <w:sz w:val="28"/>
                <w:szCs w:val="28"/>
                <w:lang w:eastAsia="ru-RU"/>
              </w:rPr>
            </w:pPr>
          </w:p>
        </w:tc>
        <w:tc>
          <w:tcPr>
            <w:tcW w:w="3969" w:type="dxa"/>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товщина шпику середня</w:t>
            </w:r>
          </w:p>
        </w:tc>
        <w:tc>
          <w:tcPr>
            <w:tcW w:w="2268" w:type="dxa"/>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-0,40 до -0,80</w:t>
            </w:r>
          </w:p>
        </w:tc>
        <w:tc>
          <w:tcPr>
            <w:tcW w:w="1276" w:type="dxa"/>
            <w:gridSpan w:val="2"/>
          </w:tcPr>
          <w:p w:rsidR="00856CEE" w:rsidRPr="00856CEE" w:rsidRDefault="00856CEE" w:rsidP="00856CEE">
            <w:pPr>
              <w:widowControl w:val="0"/>
              <w:spacing w:after="0" w:line="240" w:lineRule="auto"/>
              <w:ind w:left="-108" w:right="-19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-0,65</w:t>
            </w:r>
          </w:p>
        </w:tc>
      </w:tr>
      <w:tr w:rsidR="00856CEE" w:rsidRPr="00856CEE" w:rsidTr="00561E19">
        <w:tc>
          <w:tcPr>
            <w:tcW w:w="1985" w:type="dxa"/>
            <w:vMerge/>
          </w:tcPr>
          <w:p w:rsidR="00856CEE" w:rsidRPr="00856CEE" w:rsidRDefault="00856CEE" w:rsidP="00856CEE">
            <w:pPr>
              <w:widowControl w:val="0"/>
              <w:spacing w:after="0" w:line="240" w:lineRule="auto"/>
              <w:ind w:right="-108"/>
              <w:rPr>
                <w:rFonts w:ascii="Times New Roman" w:eastAsia="Times New Roman" w:hAnsi="Times New Roman" w:cs="Times New Roman"/>
                <w:color w:val="000000"/>
                <w:spacing w:val="4"/>
                <w:sz w:val="28"/>
                <w:szCs w:val="28"/>
                <w:lang w:eastAsia="ru-RU"/>
              </w:rPr>
            </w:pPr>
          </w:p>
        </w:tc>
        <w:tc>
          <w:tcPr>
            <w:tcW w:w="3969" w:type="dxa"/>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 xml:space="preserve">площа </w:t>
            </w:r>
            <w:proofErr w:type="spellStart"/>
            <w:r w:rsidRPr="00856CEE">
              <w:rPr>
                <w:rFonts w:ascii="Times New Roman" w:eastAsia="Times New Roman" w:hAnsi="Times New Roman" w:cs="Times New Roman"/>
                <w:color w:val="000000"/>
                <w:spacing w:val="4"/>
                <w:sz w:val="28"/>
                <w:szCs w:val="28"/>
                <w:lang w:eastAsia="ru-RU"/>
              </w:rPr>
              <w:t>„м’язового</w:t>
            </w:r>
            <w:proofErr w:type="spellEnd"/>
            <w:r w:rsidRPr="00856CEE">
              <w:rPr>
                <w:rFonts w:ascii="Times New Roman" w:eastAsia="Times New Roman" w:hAnsi="Times New Roman" w:cs="Times New Roman"/>
                <w:color w:val="000000"/>
                <w:spacing w:val="4"/>
                <w:sz w:val="28"/>
                <w:szCs w:val="28"/>
                <w:lang w:eastAsia="ru-RU"/>
              </w:rPr>
              <w:t xml:space="preserve"> </w:t>
            </w:r>
            <w:proofErr w:type="spellStart"/>
            <w:r w:rsidRPr="00856CEE">
              <w:rPr>
                <w:rFonts w:ascii="Times New Roman" w:eastAsia="Times New Roman" w:hAnsi="Times New Roman" w:cs="Times New Roman"/>
                <w:color w:val="000000"/>
                <w:spacing w:val="4"/>
                <w:sz w:val="28"/>
                <w:szCs w:val="28"/>
                <w:lang w:eastAsia="ru-RU"/>
              </w:rPr>
              <w:t>вічка”</w:t>
            </w:r>
            <w:proofErr w:type="spellEnd"/>
          </w:p>
        </w:tc>
        <w:tc>
          <w:tcPr>
            <w:tcW w:w="2268" w:type="dxa"/>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0,30 до 0,70</w:t>
            </w:r>
          </w:p>
        </w:tc>
        <w:tc>
          <w:tcPr>
            <w:tcW w:w="1276" w:type="dxa"/>
            <w:gridSpan w:val="2"/>
          </w:tcPr>
          <w:p w:rsidR="00856CEE" w:rsidRPr="00856CEE" w:rsidRDefault="00856CEE" w:rsidP="00856CEE">
            <w:pPr>
              <w:widowControl w:val="0"/>
              <w:spacing w:after="0" w:line="240" w:lineRule="auto"/>
              <w:ind w:left="-108" w:right="-19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0,50</w:t>
            </w:r>
          </w:p>
        </w:tc>
      </w:tr>
      <w:tr w:rsidR="00856CEE" w:rsidRPr="00856CEE" w:rsidTr="00561E19">
        <w:tc>
          <w:tcPr>
            <w:tcW w:w="1985" w:type="dxa"/>
            <w:vMerge/>
          </w:tcPr>
          <w:p w:rsidR="00856CEE" w:rsidRPr="00856CEE" w:rsidRDefault="00856CEE" w:rsidP="00856CEE">
            <w:pPr>
              <w:widowControl w:val="0"/>
              <w:spacing w:after="0" w:line="240" w:lineRule="auto"/>
              <w:ind w:right="-108"/>
              <w:rPr>
                <w:rFonts w:ascii="Times New Roman" w:eastAsia="Times New Roman" w:hAnsi="Times New Roman" w:cs="Times New Roman"/>
                <w:color w:val="000000"/>
                <w:spacing w:val="4"/>
                <w:sz w:val="28"/>
                <w:szCs w:val="28"/>
                <w:lang w:eastAsia="ru-RU"/>
              </w:rPr>
            </w:pPr>
          </w:p>
        </w:tc>
        <w:tc>
          <w:tcPr>
            <w:tcW w:w="3969" w:type="dxa"/>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маса окосту</w:t>
            </w:r>
          </w:p>
        </w:tc>
        <w:tc>
          <w:tcPr>
            <w:tcW w:w="2268" w:type="dxa"/>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 до 0,20</w:t>
            </w:r>
          </w:p>
        </w:tc>
        <w:tc>
          <w:tcPr>
            <w:tcW w:w="1276" w:type="dxa"/>
            <w:gridSpan w:val="2"/>
          </w:tcPr>
          <w:p w:rsidR="00856CEE" w:rsidRPr="00856CEE" w:rsidRDefault="00856CEE" w:rsidP="00856CEE">
            <w:pPr>
              <w:widowControl w:val="0"/>
              <w:spacing w:after="0" w:line="240" w:lineRule="auto"/>
              <w:ind w:left="-108" w:right="-19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0,10</w:t>
            </w:r>
          </w:p>
        </w:tc>
      </w:tr>
      <w:tr w:rsidR="00856CEE" w:rsidRPr="00856CEE" w:rsidTr="00561E19">
        <w:tc>
          <w:tcPr>
            <w:tcW w:w="1985" w:type="dxa"/>
            <w:vMerge/>
          </w:tcPr>
          <w:p w:rsidR="00856CEE" w:rsidRPr="00856CEE" w:rsidRDefault="00856CEE" w:rsidP="00856CEE">
            <w:pPr>
              <w:widowControl w:val="0"/>
              <w:spacing w:after="0" w:line="240" w:lineRule="auto"/>
              <w:ind w:right="-108"/>
              <w:rPr>
                <w:rFonts w:ascii="Times New Roman" w:eastAsia="Times New Roman" w:hAnsi="Times New Roman" w:cs="Times New Roman"/>
                <w:color w:val="000000"/>
                <w:spacing w:val="4"/>
                <w:sz w:val="28"/>
                <w:szCs w:val="28"/>
                <w:lang w:eastAsia="ru-RU"/>
              </w:rPr>
            </w:pPr>
          </w:p>
        </w:tc>
        <w:tc>
          <w:tcPr>
            <w:tcW w:w="3969" w:type="dxa"/>
            <w:vAlign w:val="center"/>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процент м’яса в окості</w:t>
            </w:r>
          </w:p>
        </w:tc>
        <w:tc>
          <w:tcPr>
            <w:tcW w:w="2268" w:type="dxa"/>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0,70 до 0,90</w:t>
            </w:r>
          </w:p>
        </w:tc>
        <w:tc>
          <w:tcPr>
            <w:tcW w:w="1276" w:type="dxa"/>
            <w:gridSpan w:val="2"/>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0,80</w:t>
            </w:r>
          </w:p>
        </w:tc>
      </w:tr>
      <w:tr w:rsidR="00856CEE" w:rsidRPr="00856CEE" w:rsidTr="00561E19">
        <w:tc>
          <w:tcPr>
            <w:tcW w:w="1985" w:type="dxa"/>
            <w:vMerge w:val="restart"/>
            <w:vAlign w:val="center"/>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Товщина шпику на живих свинях</w:t>
            </w:r>
          </w:p>
        </w:tc>
        <w:tc>
          <w:tcPr>
            <w:tcW w:w="3969" w:type="dxa"/>
            <w:vAlign w:val="center"/>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товщина шпику на туші забитих свиней</w:t>
            </w:r>
          </w:p>
        </w:tc>
        <w:tc>
          <w:tcPr>
            <w:tcW w:w="2268" w:type="dxa"/>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0,70 до 0,90</w:t>
            </w:r>
          </w:p>
        </w:tc>
        <w:tc>
          <w:tcPr>
            <w:tcW w:w="1276" w:type="dxa"/>
            <w:gridSpan w:val="2"/>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0,80</w:t>
            </w:r>
          </w:p>
        </w:tc>
      </w:tr>
      <w:tr w:rsidR="00856CEE" w:rsidRPr="00856CEE" w:rsidTr="00561E19">
        <w:tc>
          <w:tcPr>
            <w:tcW w:w="1985" w:type="dxa"/>
            <w:vMerge/>
          </w:tcPr>
          <w:p w:rsidR="00856CEE" w:rsidRPr="00856CEE" w:rsidRDefault="00856CEE" w:rsidP="00856CEE">
            <w:pPr>
              <w:widowControl w:val="0"/>
              <w:spacing w:after="0" w:line="240" w:lineRule="auto"/>
              <w:ind w:right="-108"/>
              <w:rPr>
                <w:rFonts w:ascii="Times New Roman" w:eastAsia="Times New Roman" w:hAnsi="Times New Roman" w:cs="Times New Roman"/>
                <w:color w:val="000000"/>
                <w:spacing w:val="4"/>
                <w:sz w:val="28"/>
                <w:szCs w:val="28"/>
                <w:lang w:eastAsia="ru-RU"/>
              </w:rPr>
            </w:pPr>
          </w:p>
        </w:tc>
        <w:tc>
          <w:tcPr>
            <w:tcW w:w="3969" w:type="dxa"/>
            <w:vAlign w:val="center"/>
          </w:tcPr>
          <w:p w:rsidR="00856CEE" w:rsidRPr="00856CEE" w:rsidRDefault="00856CEE" w:rsidP="00856CEE">
            <w:pPr>
              <w:widowControl w:val="0"/>
              <w:spacing w:after="0" w:line="240" w:lineRule="auto"/>
              <w:ind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процент м’яса в туші</w:t>
            </w:r>
          </w:p>
        </w:tc>
        <w:tc>
          <w:tcPr>
            <w:tcW w:w="2268" w:type="dxa"/>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від -0,35 до -0,80</w:t>
            </w:r>
          </w:p>
        </w:tc>
        <w:tc>
          <w:tcPr>
            <w:tcW w:w="1276" w:type="dxa"/>
            <w:gridSpan w:val="2"/>
          </w:tcPr>
          <w:p w:rsidR="00856CEE" w:rsidRPr="00856CEE" w:rsidRDefault="00856CEE" w:rsidP="00856CEE">
            <w:pPr>
              <w:widowControl w:val="0"/>
              <w:spacing w:after="0" w:line="240" w:lineRule="auto"/>
              <w:ind w:left="-108" w:right="-108"/>
              <w:jc w:val="center"/>
              <w:rPr>
                <w:rFonts w:ascii="Times New Roman" w:eastAsia="Times New Roman" w:hAnsi="Times New Roman" w:cs="Times New Roman"/>
                <w:color w:val="000000"/>
                <w:spacing w:val="4"/>
                <w:sz w:val="28"/>
                <w:szCs w:val="28"/>
                <w:lang w:eastAsia="ru-RU"/>
              </w:rPr>
            </w:pPr>
            <w:r w:rsidRPr="00856CEE">
              <w:rPr>
                <w:rFonts w:ascii="Times New Roman" w:eastAsia="Times New Roman" w:hAnsi="Times New Roman" w:cs="Times New Roman"/>
                <w:color w:val="000000"/>
                <w:spacing w:val="4"/>
                <w:sz w:val="28"/>
                <w:szCs w:val="28"/>
                <w:lang w:eastAsia="ru-RU"/>
              </w:rPr>
              <w:t>-0,60</w:t>
            </w:r>
          </w:p>
        </w:tc>
      </w:tr>
    </w:tbl>
    <w:p w:rsidR="00856CEE" w:rsidRPr="00856CEE" w:rsidRDefault="00856CEE" w:rsidP="00856CEE">
      <w:pPr>
        <w:widowControl w:val="0"/>
        <w:shd w:val="clear" w:color="auto" w:fill="FFFFFF"/>
        <w:spacing w:after="0"/>
        <w:ind w:right="-6" w:firstLine="890"/>
        <w:jc w:val="both"/>
        <w:rPr>
          <w:rFonts w:ascii="Times New Roman" w:eastAsia="Times New Roman" w:hAnsi="Times New Roman" w:cs="Times New Roman"/>
          <w:color w:val="000000"/>
          <w:spacing w:val="4"/>
          <w:sz w:val="28"/>
          <w:szCs w:val="28"/>
          <w:lang w:eastAsia="ru-RU"/>
        </w:rPr>
      </w:pPr>
    </w:p>
    <w:p w:rsidR="00856CEE" w:rsidRPr="00856CEE" w:rsidRDefault="00856CEE" w:rsidP="00856CEE">
      <w:pPr>
        <w:widowControl w:val="0"/>
        <w:shd w:val="clear" w:color="auto" w:fill="FFFFFF"/>
        <w:spacing w:after="0"/>
        <w:ind w:left="10" w:right="-6" w:firstLine="890"/>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color w:val="000000"/>
          <w:spacing w:val="-1"/>
          <w:sz w:val="28"/>
          <w:szCs w:val="28"/>
          <w:lang w:eastAsia="ru-RU"/>
        </w:rPr>
        <w:t>З точки зору селекції свиней аналіз кореляції має цікаві особливості.</w:t>
      </w:r>
    </w:p>
    <w:p w:rsidR="00856CEE" w:rsidRPr="00856CEE" w:rsidRDefault="00856CEE" w:rsidP="00856CEE">
      <w:pPr>
        <w:widowControl w:val="0"/>
        <w:shd w:val="clear" w:color="auto" w:fill="FFFFFF"/>
        <w:spacing w:after="0"/>
        <w:ind w:left="10" w:right="-6" w:firstLine="890"/>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color w:val="000000"/>
          <w:spacing w:val="2"/>
          <w:sz w:val="28"/>
          <w:szCs w:val="28"/>
          <w:lang w:eastAsia="ru-RU"/>
        </w:rPr>
        <w:t xml:space="preserve">У багатьох випадках практикується оцінка маток за масою </w:t>
      </w:r>
      <w:r w:rsidRPr="00856CEE">
        <w:rPr>
          <w:rFonts w:ascii="Times New Roman" w:eastAsia="Times New Roman" w:hAnsi="Times New Roman" w:cs="Times New Roman"/>
          <w:color w:val="000000"/>
          <w:sz w:val="28"/>
          <w:szCs w:val="28"/>
          <w:lang w:eastAsia="ru-RU"/>
        </w:rPr>
        <w:t xml:space="preserve">гнізда при відлучення. Це дозволяє мати справу з однією ознакою замість двох (кількістю поросят і їх середньою масою), що значно полегшує роботу. Однак коефіцієнти кореляції показують, що маса гнізда при відлучення в основному залежить від кількості поросят </w:t>
      </w:r>
      <w:r w:rsidRPr="00856CEE">
        <w:rPr>
          <w:rFonts w:ascii="Times New Roman" w:eastAsia="Times New Roman" w:hAnsi="Times New Roman" w:cs="Times New Roman"/>
          <w:iCs/>
          <w:color w:val="000000"/>
          <w:sz w:val="28"/>
          <w:szCs w:val="28"/>
          <w:lang w:eastAsia="ru-RU"/>
        </w:rPr>
        <w:t>(</w:t>
      </w:r>
      <w:r w:rsidRPr="00856CEE">
        <w:rPr>
          <w:rFonts w:ascii="Times New Roman" w:eastAsia="Times New Roman" w:hAnsi="Times New Roman" w:cs="Times New Roman"/>
          <w:color w:val="000000"/>
          <w:spacing w:val="4"/>
          <w:sz w:val="28"/>
          <w:szCs w:val="28"/>
          <w:lang w:eastAsia="ru-RU"/>
        </w:rPr>
        <w:t>r</w:t>
      </w:r>
      <w:r w:rsidRPr="00856CEE">
        <w:rPr>
          <w:rFonts w:ascii="Times New Roman" w:eastAsia="Times New Roman" w:hAnsi="Times New Roman" w:cs="Times New Roman"/>
          <w:color w:val="000000"/>
          <w:sz w:val="28"/>
          <w:szCs w:val="28"/>
          <w:lang w:eastAsia="ru-RU"/>
        </w:rPr>
        <w:t xml:space="preserve">= 0,80) і дуже мало </w:t>
      </w:r>
      <w:r>
        <w:rPr>
          <w:rFonts w:ascii="Times New Roman" w:eastAsia="Times New Roman" w:hAnsi="Times New Roman" w:cs="Times New Roman"/>
          <w:color w:val="000000"/>
          <w:sz w:val="28"/>
          <w:szCs w:val="28"/>
          <w:lang w:eastAsia="ru-RU"/>
        </w:rPr>
        <w:t>від їх маси</w:t>
      </w:r>
      <w:r w:rsidRPr="00856CEE">
        <w:rPr>
          <w:rFonts w:ascii="Times New Roman" w:eastAsia="Times New Roman" w:hAnsi="Times New Roman" w:cs="Times New Roman"/>
          <w:iCs/>
          <w:color w:val="000000"/>
          <w:sz w:val="28"/>
          <w:szCs w:val="28"/>
          <w:lang w:eastAsia="ru-RU"/>
        </w:rPr>
        <w:t>(</w:t>
      </w:r>
      <w:r w:rsidRPr="00856CEE">
        <w:rPr>
          <w:rFonts w:ascii="Times New Roman" w:eastAsia="Times New Roman" w:hAnsi="Times New Roman" w:cs="Times New Roman"/>
          <w:color w:val="000000"/>
          <w:spacing w:val="4"/>
          <w:sz w:val="28"/>
          <w:szCs w:val="28"/>
          <w:lang w:eastAsia="ru-RU"/>
        </w:rPr>
        <w:t>r</w:t>
      </w:r>
      <w:r w:rsidRPr="00856CEE">
        <w:rPr>
          <w:rFonts w:ascii="Times New Roman" w:eastAsia="Times New Roman" w:hAnsi="Times New Roman" w:cs="Times New Roman"/>
          <w:iCs/>
          <w:color w:val="000000"/>
          <w:sz w:val="28"/>
          <w:szCs w:val="28"/>
          <w:lang w:eastAsia="ru-RU"/>
        </w:rPr>
        <w:t xml:space="preserve"> = </w:t>
      </w:r>
      <w:r w:rsidRPr="00856CEE">
        <w:rPr>
          <w:rFonts w:ascii="Times New Roman" w:eastAsia="Times New Roman" w:hAnsi="Times New Roman" w:cs="Times New Roman"/>
          <w:color w:val="000000"/>
          <w:sz w:val="28"/>
          <w:szCs w:val="28"/>
          <w:lang w:eastAsia="ru-RU"/>
        </w:rPr>
        <w:t xml:space="preserve">0,35). </w:t>
      </w:r>
      <w:r w:rsidRPr="00856CEE">
        <w:rPr>
          <w:rFonts w:ascii="Times New Roman" w:eastAsia="Times New Roman" w:hAnsi="Times New Roman" w:cs="Times New Roman"/>
          <w:color w:val="000000"/>
          <w:spacing w:val="-1"/>
          <w:sz w:val="28"/>
          <w:szCs w:val="28"/>
          <w:lang w:eastAsia="ru-RU"/>
        </w:rPr>
        <w:t>Відбір за масою гнізда збільшуватиме кількість поросят від сви</w:t>
      </w:r>
      <w:r w:rsidRPr="00856CEE">
        <w:rPr>
          <w:rFonts w:ascii="Times New Roman" w:eastAsia="Times New Roman" w:hAnsi="Times New Roman" w:cs="Times New Roman"/>
          <w:color w:val="000000"/>
          <w:spacing w:val="1"/>
          <w:sz w:val="28"/>
          <w:szCs w:val="28"/>
          <w:lang w:eastAsia="ru-RU"/>
        </w:rPr>
        <w:t>номатки, покращуватиме їх збереженість, але слабо впливатиме на масу за відлучення кожного поросяти, на швидкість його рос</w:t>
      </w:r>
      <w:r w:rsidRPr="00856CEE">
        <w:rPr>
          <w:rFonts w:ascii="Times New Roman" w:eastAsia="Times New Roman" w:hAnsi="Times New Roman" w:cs="Times New Roman"/>
          <w:color w:val="000000"/>
          <w:spacing w:val="-1"/>
          <w:sz w:val="28"/>
          <w:szCs w:val="28"/>
          <w:lang w:eastAsia="ru-RU"/>
        </w:rPr>
        <w:t>ту до відлучення. Тому маса поросяти до відлучення залишаєть</w:t>
      </w:r>
      <w:r w:rsidRPr="00856CEE">
        <w:rPr>
          <w:rFonts w:ascii="Times New Roman" w:eastAsia="Times New Roman" w:hAnsi="Times New Roman" w:cs="Times New Roman"/>
          <w:color w:val="000000"/>
          <w:spacing w:val="1"/>
          <w:sz w:val="28"/>
          <w:szCs w:val="28"/>
          <w:lang w:eastAsia="ru-RU"/>
        </w:rPr>
        <w:t>ся важливим показником оцінки тварин, вона певною мірою також відображає швидкість росту тварин після відлучен</w:t>
      </w:r>
      <w:r w:rsidRPr="00856CEE">
        <w:rPr>
          <w:rFonts w:ascii="Times New Roman" w:eastAsia="Times New Roman" w:hAnsi="Times New Roman" w:cs="Times New Roman"/>
          <w:color w:val="000000"/>
          <w:spacing w:val="-3"/>
          <w:sz w:val="28"/>
          <w:szCs w:val="28"/>
          <w:lang w:eastAsia="ru-RU"/>
        </w:rPr>
        <w:t>ня (</w:t>
      </w:r>
      <w:r w:rsidRPr="00856CEE">
        <w:rPr>
          <w:rFonts w:ascii="Times New Roman" w:eastAsia="Times New Roman" w:hAnsi="Times New Roman" w:cs="Times New Roman"/>
          <w:color w:val="000000"/>
          <w:spacing w:val="4"/>
          <w:sz w:val="28"/>
          <w:szCs w:val="28"/>
          <w:lang w:eastAsia="ru-RU"/>
        </w:rPr>
        <w:t>r</w:t>
      </w:r>
      <w:r w:rsidRPr="00856CEE">
        <w:rPr>
          <w:rFonts w:ascii="Times New Roman" w:eastAsia="Times New Roman" w:hAnsi="Times New Roman" w:cs="Times New Roman"/>
          <w:color w:val="000000"/>
          <w:spacing w:val="-3"/>
          <w:sz w:val="28"/>
          <w:szCs w:val="28"/>
          <w:lang w:eastAsia="ru-RU"/>
        </w:rPr>
        <w:t xml:space="preserve"> = 0,40).</w:t>
      </w:r>
    </w:p>
    <w:p w:rsidR="00856CEE" w:rsidRPr="00856CEE" w:rsidRDefault="00856CEE" w:rsidP="00856CEE">
      <w:pPr>
        <w:widowControl w:val="0"/>
        <w:shd w:val="clear" w:color="auto" w:fill="FFFFFF"/>
        <w:spacing w:after="0"/>
        <w:ind w:left="10" w:right="-6" w:firstLine="890"/>
        <w:jc w:val="both"/>
        <w:rPr>
          <w:rFonts w:ascii="Times New Roman" w:eastAsia="Times New Roman" w:hAnsi="Times New Roman" w:cs="Times New Roman"/>
          <w:sz w:val="28"/>
          <w:szCs w:val="28"/>
          <w:lang w:eastAsia="ru-RU"/>
        </w:rPr>
      </w:pPr>
      <w:r w:rsidRPr="00856CEE">
        <w:rPr>
          <w:rFonts w:ascii="Times New Roman" w:eastAsia="Times New Roman" w:hAnsi="Times New Roman" w:cs="Times New Roman"/>
          <w:color w:val="000000"/>
          <w:spacing w:val="-1"/>
          <w:sz w:val="28"/>
          <w:szCs w:val="28"/>
          <w:lang w:eastAsia="ru-RU"/>
        </w:rPr>
        <w:t>Молочність маток тісно пов’язана з масою гнізда при відлу</w:t>
      </w:r>
      <w:r w:rsidRPr="00856CEE">
        <w:rPr>
          <w:rFonts w:ascii="Times New Roman" w:eastAsia="Times New Roman" w:hAnsi="Times New Roman" w:cs="Times New Roman"/>
          <w:color w:val="000000"/>
          <w:spacing w:val="-3"/>
          <w:sz w:val="28"/>
          <w:szCs w:val="28"/>
          <w:lang w:eastAsia="ru-RU"/>
        </w:rPr>
        <w:t xml:space="preserve">ченні                     </w:t>
      </w:r>
      <w:r w:rsidRPr="00856CEE">
        <w:rPr>
          <w:rFonts w:ascii="Times New Roman" w:eastAsia="Times New Roman" w:hAnsi="Times New Roman" w:cs="Times New Roman"/>
          <w:iCs/>
          <w:color w:val="000000"/>
          <w:spacing w:val="-3"/>
          <w:sz w:val="28"/>
          <w:szCs w:val="28"/>
          <w:lang w:eastAsia="ru-RU"/>
        </w:rPr>
        <w:t>(</w:t>
      </w:r>
      <w:r w:rsidRPr="00856CEE">
        <w:rPr>
          <w:rFonts w:ascii="Times New Roman" w:eastAsia="Times New Roman" w:hAnsi="Times New Roman" w:cs="Times New Roman"/>
          <w:color w:val="000000"/>
          <w:spacing w:val="4"/>
          <w:sz w:val="28"/>
          <w:szCs w:val="28"/>
          <w:lang w:eastAsia="ru-RU"/>
        </w:rPr>
        <w:t>r</w:t>
      </w:r>
      <w:r w:rsidRPr="00856CEE">
        <w:rPr>
          <w:rFonts w:ascii="Times New Roman" w:eastAsia="Times New Roman" w:hAnsi="Times New Roman" w:cs="Times New Roman"/>
          <w:i/>
          <w:iCs/>
          <w:color w:val="000000"/>
          <w:spacing w:val="-3"/>
          <w:sz w:val="28"/>
          <w:szCs w:val="28"/>
          <w:lang w:eastAsia="ru-RU"/>
        </w:rPr>
        <w:t xml:space="preserve"> = </w:t>
      </w:r>
      <w:r w:rsidRPr="00856CEE">
        <w:rPr>
          <w:rFonts w:ascii="Times New Roman" w:eastAsia="Times New Roman" w:hAnsi="Times New Roman" w:cs="Times New Roman"/>
          <w:color w:val="000000"/>
          <w:spacing w:val="-3"/>
          <w:sz w:val="28"/>
          <w:szCs w:val="28"/>
          <w:lang w:eastAsia="ru-RU"/>
        </w:rPr>
        <w:t xml:space="preserve">0,7). Велика маса гнізда при </w:t>
      </w:r>
      <w:proofErr w:type="spellStart"/>
      <w:r w:rsidRPr="00856CEE">
        <w:rPr>
          <w:rFonts w:ascii="Times New Roman" w:eastAsia="Times New Roman" w:hAnsi="Times New Roman" w:cs="Times New Roman"/>
          <w:color w:val="000000"/>
          <w:spacing w:val="-3"/>
          <w:sz w:val="28"/>
          <w:szCs w:val="28"/>
          <w:lang w:eastAsia="ru-RU"/>
        </w:rPr>
        <w:t>відлученняі</w:t>
      </w:r>
      <w:proofErr w:type="spellEnd"/>
      <w:r w:rsidRPr="00856CEE">
        <w:rPr>
          <w:rFonts w:ascii="Times New Roman" w:eastAsia="Times New Roman" w:hAnsi="Times New Roman" w:cs="Times New Roman"/>
          <w:color w:val="000000"/>
          <w:spacing w:val="-3"/>
          <w:sz w:val="28"/>
          <w:szCs w:val="28"/>
          <w:lang w:eastAsia="ru-RU"/>
        </w:rPr>
        <w:t xml:space="preserve"> здебільшого</w:t>
      </w:r>
      <w:r w:rsidRPr="00856CEE">
        <w:rPr>
          <w:rFonts w:ascii="Times New Roman" w:eastAsia="Times New Roman" w:hAnsi="Times New Roman" w:cs="Times New Roman"/>
          <w:color w:val="000000"/>
          <w:spacing w:val="-4"/>
          <w:sz w:val="28"/>
          <w:szCs w:val="28"/>
          <w:lang w:eastAsia="ru-RU"/>
        </w:rPr>
        <w:t xml:space="preserve"> характеризує і високу молочність матерів, що дає підстави </w:t>
      </w:r>
      <w:r w:rsidRPr="00856CEE">
        <w:rPr>
          <w:rFonts w:ascii="Times New Roman" w:eastAsia="Times New Roman" w:hAnsi="Times New Roman" w:cs="Times New Roman"/>
          <w:color w:val="000000"/>
          <w:spacing w:val="1"/>
          <w:sz w:val="28"/>
          <w:szCs w:val="28"/>
          <w:lang w:eastAsia="ru-RU"/>
        </w:rPr>
        <w:t>не оцінювати маток за молочністю (в інструкції з боніту</w:t>
      </w:r>
      <w:r w:rsidRPr="00856CEE">
        <w:rPr>
          <w:rFonts w:ascii="Times New Roman" w:eastAsia="Times New Roman" w:hAnsi="Times New Roman" w:cs="Times New Roman"/>
          <w:color w:val="000000"/>
          <w:spacing w:val="-2"/>
          <w:sz w:val="28"/>
          <w:szCs w:val="28"/>
          <w:lang w:eastAsia="ru-RU"/>
        </w:rPr>
        <w:t>вання показник молочності не враховується). За раннього від</w:t>
      </w:r>
      <w:r w:rsidRPr="00856CEE">
        <w:rPr>
          <w:rFonts w:ascii="Times New Roman" w:eastAsia="Times New Roman" w:hAnsi="Times New Roman" w:cs="Times New Roman"/>
          <w:color w:val="000000"/>
          <w:spacing w:val="-4"/>
          <w:sz w:val="28"/>
          <w:szCs w:val="28"/>
          <w:lang w:eastAsia="ru-RU"/>
        </w:rPr>
        <w:t>лучення поросят це питання ще більше спрощується, оскільки від</w:t>
      </w:r>
      <w:r w:rsidRPr="00856CEE">
        <w:rPr>
          <w:rFonts w:ascii="Times New Roman" w:eastAsia="Times New Roman" w:hAnsi="Times New Roman" w:cs="Times New Roman"/>
          <w:color w:val="000000"/>
          <w:spacing w:val="-2"/>
          <w:sz w:val="28"/>
          <w:szCs w:val="28"/>
          <w:lang w:eastAsia="ru-RU"/>
        </w:rPr>
        <w:t>лучене гніздо за своєю масою все більше наближається до вели</w:t>
      </w:r>
      <w:r w:rsidRPr="00856CEE">
        <w:rPr>
          <w:rFonts w:ascii="Times New Roman" w:eastAsia="Times New Roman" w:hAnsi="Times New Roman" w:cs="Times New Roman"/>
          <w:color w:val="000000"/>
          <w:spacing w:val="1"/>
          <w:sz w:val="28"/>
          <w:szCs w:val="28"/>
          <w:lang w:eastAsia="ru-RU"/>
        </w:rPr>
        <w:t>чини молочності.</w:t>
      </w:r>
    </w:p>
    <w:p w:rsidR="00856CEE" w:rsidRPr="00856CEE" w:rsidRDefault="00856CEE" w:rsidP="00856CEE">
      <w:pPr>
        <w:widowControl w:val="0"/>
        <w:spacing w:after="0"/>
        <w:ind w:firstLine="709"/>
        <w:jc w:val="both"/>
        <w:rPr>
          <w:rFonts w:ascii="Times New Roman" w:eastAsia="Times New Roman" w:hAnsi="Times New Roman" w:cs="Times New Roman"/>
          <w:color w:val="000000"/>
          <w:spacing w:val="7"/>
          <w:sz w:val="28"/>
          <w:szCs w:val="28"/>
        </w:rPr>
      </w:pPr>
      <w:r w:rsidRPr="00856CEE">
        <w:rPr>
          <w:rFonts w:ascii="Times New Roman" w:eastAsia="Times New Roman" w:hAnsi="Times New Roman" w:cs="Times New Roman"/>
          <w:color w:val="000000"/>
          <w:spacing w:val="-5"/>
          <w:sz w:val="28"/>
          <w:szCs w:val="28"/>
        </w:rPr>
        <w:lastRenderedPageBreak/>
        <w:t xml:space="preserve">Середньодобовий приріст на відгодівлі негативно корелює з </w:t>
      </w:r>
      <w:r w:rsidRPr="00856CEE">
        <w:rPr>
          <w:rFonts w:ascii="Times New Roman" w:eastAsia="Times New Roman" w:hAnsi="Times New Roman" w:cs="Times New Roman"/>
          <w:color w:val="000000"/>
          <w:spacing w:val="4"/>
          <w:sz w:val="28"/>
          <w:szCs w:val="28"/>
        </w:rPr>
        <w:t xml:space="preserve">витратами корму на 1 кг приросту. В цілому </w:t>
      </w:r>
      <w:r w:rsidRPr="00856CEE">
        <w:rPr>
          <w:rFonts w:ascii="Times New Roman" w:eastAsia="Times New Roman" w:hAnsi="Times New Roman" w:cs="Times New Roman"/>
          <w:color w:val="000000"/>
          <w:spacing w:val="2"/>
          <w:sz w:val="28"/>
          <w:szCs w:val="28"/>
        </w:rPr>
        <w:t xml:space="preserve">свині, що швидко ростуть витрачають менше корму на одиницю приросту. Але ці </w:t>
      </w:r>
      <w:r w:rsidRPr="00856CEE">
        <w:rPr>
          <w:rFonts w:ascii="Times New Roman" w:eastAsia="Times New Roman" w:hAnsi="Times New Roman" w:cs="Times New Roman"/>
          <w:color w:val="000000"/>
          <w:spacing w:val="-5"/>
          <w:sz w:val="28"/>
          <w:szCs w:val="28"/>
        </w:rPr>
        <w:t xml:space="preserve">кореляції відрізняються великою амплітудою коливань (від 0 до 0,80). Це пояснюється тим, що приріст залежить як від споживання корму, так і від його засвоювання. Якщо приріст підвищується за рахунок збільшення поїдання корму, то кореляції із </w:t>
      </w:r>
      <w:r w:rsidRPr="00856CEE">
        <w:rPr>
          <w:rFonts w:ascii="Times New Roman" w:eastAsia="Times New Roman" w:hAnsi="Times New Roman" w:cs="Times New Roman"/>
          <w:color w:val="000000"/>
          <w:spacing w:val="5"/>
          <w:sz w:val="28"/>
          <w:szCs w:val="28"/>
        </w:rPr>
        <w:t xml:space="preserve">затратами корму на 1 кг приросту будуть низькими. Якщо ж </w:t>
      </w:r>
      <w:r w:rsidRPr="00856CEE">
        <w:rPr>
          <w:rFonts w:ascii="Times New Roman" w:eastAsia="Times New Roman" w:hAnsi="Times New Roman" w:cs="Times New Roman"/>
          <w:color w:val="000000"/>
          <w:spacing w:val="1"/>
          <w:sz w:val="28"/>
          <w:szCs w:val="28"/>
        </w:rPr>
        <w:t xml:space="preserve">ріст прискорюється за рахунок кращого засвоювання з'їденого </w:t>
      </w:r>
      <w:r w:rsidRPr="00856CEE">
        <w:rPr>
          <w:rFonts w:ascii="Times New Roman" w:eastAsia="Times New Roman" w:hAnsi="Times New Roman" w:cs="Times New Roman"/>
          <w:color w:val="000000"/>
          <w:spacing w:val="2"/>
          <w:sz w:val="28"/>
          <w:szCs w:val="28"/>
        </w:rPr>
        <w:t>корму, то кореляції стають високими. Останнє найбільш бажа</w:t>
      </w:r>
      <w:r w:rsidRPr="00856CEE">
        <w:rPr>
          <w:rFonts w:ascii="Times New Roman" w:eastAsia="Times New Roman" w:hAnsi="Times New Roman" w:cs="Times New Roman"/>
          <w:color w:val="000000"/>
          <w:spacing w:val="1"/>
          <w:sz w:val="28"/>
          <w:szCs w:val="28"/>
        </w:rPr>
        <w:t>но, оскільки такі свині підвищують економічні показники господарства.</w:t>
      </w:r>
    </w:p>
    <w:p w:rsidR="00856CEE" w:rsidRPr="00856CEE" w:rsidRDefault="00856CEE" w:rsidP="00856CEE">
      <w:pPr>
        <w:widowControl w:val="0"/>
        <w:spacing w:after="0"/>
        <w:ind w:firstLine="709"/>
        <w:jc w:val="both"/>
        <w:rPr>
          <w:rFonts w:ascii="Times New Roman" w:eastAsia="Times New Roman" w:hAnsi="Times New Roman" w:cs="Times New Roman"/>
          <w:spacing w:val="-5"/>
          <w:sz w:val="28"/>
          <w:szCs w:val="28"/>
        </w:rPr>
      </w:pPr>
      <w:r w:rsidRPr="00530BE2">
        <w:rPr>
          <w:rFonts w:ascii="Times New Roman" w:eastAsia="Times New Roman" w:hAnsi="Times New Roman" w:cs="Times New Roman"/>
          <w:spacing w:val="-5"/>
          <w:sz w:val="28"/>
          <w:szCs w:val="28"/>
        </w:rPr>
        <w:t xml:space="preserve">Знаннякореляційміжознакамидозволяє правильно розробити і здійснюватипрограмуселекції свиней, а такожпрогнозуватиїїрезультативність. </w:t>
      </w:r>
    </w:p>
    <w:p w:rsidR="00856CEE" w:rsidRPr="00856CEE" w:rsidRDefault="00856CEE" w:rsidP="00856CEE">
      <w:pPr>
        <w:widowControl w:val="0"/>
        <w:spacing w:after="0"/>
        <w:ind w:firstLine="709"/>
        <w:jc w:val="both"/>
        <w:rPr>
          <w:rFonts w:ascii="Times New Roman" w:eastAsia="Times New Roman" w:hAnsi="Times New Roman" w:cs="Times New Roman"/>
          <w:spacing w:val="-5"/>
          <w:sz w:val="28"/>
          <w:szCs w:val="28"/>
        </w:rPr>
      </w:pPr>
      <w:r w:rsidRPr="00856CEE">
        <w:rPr>
          <w:rFonts w:ascii="Times New Roman" w:eastAsia="Times New Roman" w:hAnsi="Times New Roman" w:cs="Times New Roman"/>
          <w:spacing w:val="-5"/>
          <w:sz w:val="28"/>
          <w:szCs w:val="28"/>
        </w:rPr>
        <w:t>Через різне співвідношення спадкових і не спадкових факторів, які визначають мінливість господарсько-корисних ознак, їх успадкування та кореляції в різних стадах різне. При цьому для вибору того чи іншого методу відбору і прогнозування його ефективності ці коефіцієнти необхідно визначати для тварин конкретного стада.</w:t>
      </w:r>
    </w:p>
    <w:p w:rsidR="00856CEE" w:rsidRPr="00856CEE" w:rsidRDefault="00856CEE" w:rsidP="00856CEE">
      <w:pPr>
        <w:widowControl w:val="0"/>
        <w:shd w:val="clear" w:color="auto" w:fill="FFFFFF"/>
        <w:spacing w:after="0"/>
        <w:ind w:firstLine="851"/>
        <w:jc w:val="both"/>
        <w:rPr>
          <w:rFonts w:ascii="Times New Roman" w:eastAsia="Times New Roman" w:hAnsi="Times New Roman" w:cs="Times New Roman"/>
          <w:color w:val="000000"/>
          <w:sz w:val="28"/>
          <w:szCs w:val="28"/>
          <w:lang w:eastAsia="ru-RU"/>
        </w:rPr>
      </w:pPr>
    </w:p>
    <w:p w:rsidR="00856CEE" w:rsidRPr="00AE794D" w:rsidRDefault="00856CEE" w:rsidP="00856CEE">
      <w:pPr>
        <w:spacing w:after="0"/>
        <w:ind w:firstLine="851"/>
        <w:jc w:val="both"/>
        <w:outlineLvl w:val="1"/>
        <w:rPr>
          <w:rFonts w:ascii="Times New Roman" w:eastAsia="Times New Roman" w:hAnsi="Times New Roman" w:cs="Times New Roman"/>
          <w:b/>
          <w:bCs/>
          <w:sz w:val="28"/>
          <w:szCs w:val="28"/>
          <w:lang w:eastAsia="uk-UA"/>
        </w:rPr>
      </w:pPr>
    </w:p>
    <w:p w:rsidR="00856CEE" w:rsidRPr="00AE794D" w:rsidRDefault="00856CEE" w:rsidP="00856CEE">
      <w:pPr>
        <w:spacing w:after="0"/>
        <w:ind w:firstLine="851"/>
        <w:jc w:val="both"/>
        <w:outlineLvl w:val="1"/>
        <w:rPr>
          <w:rFonts w:ascii="Times New Roman" w:eastAsia="Times New Roman" w:hAnsi="Times New Roman" w:cs="Times New Roman"/>
          <w:b/>
          <w:bCs/>
          <w:sz w:val="28"/>
          <w:szCs w:val="28"/>
          <w:lang w:eastAsia="uk-UA"/>
        </w:rPr>
      </w:pPr>
    </w:p>
    <w:sectPr w:rsidR="00856CEE" w:rsidRPr="00AE794D" w:rsidSect="00475D4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3530D"/>
    <w:rsid w:val="000F1D76"/>
    <w:rsid w:val="00475D41"/>
    <w:rsid w:val="00530BE2"/>
    <w:rsid w:val="00856CEE"/>
    <w:rsid w:val="00B64F5F"/>
    <w:rsid w:val="00C3530D"/>
    <w:rsid w:val="00F27E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C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C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2490</Words>
  <Characters>14196</Characters>
  <Application>Microsoft Office Word</Application>
  <DocSecurity>0</DocSecurity>
  <Lines>118</Lines>
  <Paragraphs>33</Paragraphs>
  <ScaleCrop>false</ScaleCrop>
  <Company/>
  <LinksUpToDate>false</LinksUpToDate>
  <CharactersWithSpaces>16653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2</cp:revision>
  <dcterms:created xsi:type="dcterms:W3CDTF">2021-06-02T19:34:00Z</dcterms:created>
  <dcterms:modified xsi:type="dcterms:W3CDTF">2021-06-02T19:34:00Z</dcterms:modified>
</cp:coreProperties>
</file>