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6F" w:rsidRDefault="00C71EB2" w:rsidP="00C71EB2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Тема 9</w:t>
      </w:r>
    </w:p>
    <w:p w:rsidR="00C71EB2" w:rsidRDefault="00C71EB2" w:rsidP="00C71EB2">
      <w:pPr>
        <w:jc w:val="center"/>
        <w:rPr>
          <w:rFonts w:ascii="Times New Roman" w:hAnsi="Times New Roman" w:cs="Times New Roman"/>
          <w:b/>
          <w:sz w:val="28"/>
        </w:rPr>
      </w:pPr>
      <w:r w:rsidRPr="00C71EB2">
        <w:rPr>
          <w:rFonts w:ascii="Times New Roman" w:hAnsi="Times New Roman" w:cs="Times New Roman"/>
          <w:b/>
          <w:sz w:val="28"/>
        </w:rPr>
        <w:t>ВПЛИВ ІННОВАЦІЙ НА РОЗВИТОК ТУРИЗМУ</w:t>
      </w:r>
    </w:p>
    <w:p w:rsidR="00C71EB2" w:rsidRDefault="00C71EB2" w:rsidP="00C71EB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</w:t>
      </w:r>
    </w:p>
    <w:p w:rsidR="00C71EB2" w:rsidRPr="00C71EB2" w:rsidRDefault="00C71EB2" w:rsidP="00C71EB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C71EB2">
        <w:rPr>
          <w:rFonts w:ascii="Times New Roman" w:hAnsi="Times New Roman" w:cs="Times New Roman"/>
          <w:sz w:val="28"/>
        </w:rPr>
        <w:t>Розвиток інформаційних технологій. Глобальні розподільні системи.</w:t>
      </w:r>
    </w:p>
    <w:p w:rsidR="00C71EB2" w:rsidRPr="00C71EB2" w:rsidRDefault="00C71EB2" w:rsidP="00C71EB2">
      <w:pPr>
        <w:jc w:val="both"/>
        <w:rPr>
          <w:rFonts w:ascii="Times New Roman" w:hAnsi="Times New Roman" w:cs="Times New Roman"/>
          <w:sz w:val="28"/>
        </w:rPr>
      </w:pPr>
      <w:r w:rsidRPr="00C71EB2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</w:t>
      </w:r>
      <w:r w:rsidRPr="00C71EB2">
        <w:rPr>
          <w:rFonts w:ascii="Times New Roman" w:hAnsi="Times New Roman" w:cs="Times New Roman"/>
          <w:sz w:val="28"/>
        </w:rPr>
        <w:t>Способи поширення інноваційних продуктів</w:t>
      </w:r>
    </w:p>
    <w:p w:rsidR="00C71EB2" w:rsidRDefault="00C71EB2" w:rsidP="00C71EB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C71EB2">
        <w:rPr>
          <w:rFonts w:ascii="Times New Roman" w:hAnsi="Times New Roman" w:cs="Times New Roman"/>
          <w:sz w:val="28"/>
        </w:rPr>
        <w:t>Застосування інформаційних інновацій у туризмі</w:t>
      </w:r>
      <w:r>
        <w:rPr>
          <w:rFonts w:ascii="Times New Roman" w:hAnsi="Times New Roman" w:cs="Times New Roman"/>
          <w:sz w:val="28"/>
        </w:rPr>
        <w:tab/>
      </w:r>
    </w:p>
    <w:p w:rsidR="00C71EB2" w:rsidRPr="00C71EB2" w:rsidRDefault="00C71EB2" w:rsidP="00C71EB2">
      <w:pPr>
        <w:tabs>
          <w:tab w:val="left" w:pos="7185"/>
        </w:tabs>
        <w:jc w:val="both"/>
        <w:rPr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Література: </w:t>
      </w:r>
      <w:r>
        <w:rPr>
          <w:rFonts w:ascii="Times New Roman" w:hAnsi="Times New Roman" w:cs="Times New Roman"/>
          <w:sz w:val="28"/>
        </w:rPr>
        <w:t xml:space="preserve"> 1.</w:t>
      </w:r>
      <w:r w:rsidRPr="00C71EB2">
        <w:rPr>
          <w:sz w:val="28"/>
        </w:rPr>
        <w:t> Івченко Л.М. Інновації в туризмі. К.: 2007 268 с.</w:t>
      </w:r>
    </w:p>
    <w:p w:rsidR="00C71EB2" w:rsidRDefault="00C71EB2" w:rsidP="00C71EB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71EB2">
        <w:rPr>
          <w:rFonts w:ascii="Times New Roman" w:hAnsi="Times New Roman" w:cs="Times New Roman"/>
          <w:sz w:val="28"/>
        </w:rPr>
        <w:t xml:space="preserve">. Алфьорова Е.А, </w:t>
      </w:r>
      <w:proofErr w:type="spellStart"/>
      <w:r w:rsidRPr="00C71EB2">
        <w:rPr>
          <w:rFonts w:ascii="Times New Roman" w:hAnsi="Times New Roman" w:cs="Times New Roman"/>
          <w:sz w:val="28"/>
        </w:rPr>
        <w:t>Лисовская</w:t>
      </w:r>
      <w:proofErr w:type="spellEnd"/>
      <w:r w:rsidRPr="00C71EB2">
        <w:rPr>
          <w:rFonts w:ascii="Times New Roman" w:hAnsi="Times New Roman" w:cs="Times New Roman"/>
          <w:sz w:val="28"/>
        </w:rPr>
        <w:t xml:space="preserve"> М.І. Інноваційна</w:t>
      </w:r>
      <w:r>
        <w:rPr>
          <w:rFonts w:ascii="Times New Roman" w:hAnsi="Times New Roman" w:cs="Times New Roman"/>
          <w:sz w:val="28"/>
        </w:rPr>
        <w:t xml:space="preserve"> діяльність. М.: 2008</w:t>
      </w:r>
      <w:r w:rsidRPr="00C71EB2">
        <w:rPr>
          <w:rFonts w:ascii="Times New Roman" w:hAnsi="Times New Roman" w:cs="Times New Roman"/>
          <w:sz w:val="28"/>
        </w:rPr>
        <w:t>, 300 с.</w:t>
      </w:r>
    </w:p>
    <w:p w:rsidR="00C71EB2" w:rsidRDefault="00C71EB2" w:rsidP="00C71EB2">
      <w:pPr>
        <w:tabs>
          <w:tab w:val="left" w:pos="7185"/>
        </w:tabs>
        <w:jc w:val="both"/>
        <w:rPr>
          <w:rFonts w:ascii="Times New Roman" w:hAnsi="Times New Roman" w:cs="Times New Roman"/>
          <w:b/>
          <w:sz w:val="28"/>
        </w:rPr>
      </w:pPr>
      <w:r w:rsidRPr="00C71EB2">
        <w:rPr>
          <w:rFonts w:ascii="Times New Roman" w:hAnsi="Times New Roman" w:cs="Times New Roman"/>
          <w:b/>
          <w:sz w:val="28"/>
        </w:rPr>
        <w:t>Ключові слова</w:t>
      </w:r>
      <w:r>
        <w:rPr>
          <w:rFonts w:ascii="Times New Roman" w:hAnsi="Times New Roman" w:cs="Times New Roman"/>
          <w:b/>
          <w:sz w:val="28"/>
        </w:rPr>
        <w:t>:</w:t>
      </w:r>
    </w:p>
    <w:p w:rsidR="00C71EB2" w:rsidRDefault="00DB6752" w:rsidP="00C71EB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</w:t>
      </w:r>
      <w:r w:rsidR="00C71EB2">
        <w:rPr>
          <w:rFonts w:ascii="Times New Roman" w:hAnsi="Times New Roman" w:cs="Times New Roman"/>
          <w:sz w:val="28"/>
        </w:rPr>
        <w:t>нформаційні технології, інноваційна продукція,</w:t>
      </w:r>
      <w:r w:rsidR="00C71EB2" w:rsidRPr="00C71EB2">
        <w:t xml:space="preserve"> </w:t>
      </w:r>
      <w:r w:rsidR="00C71EB2">
        <w:rPr>
          <w:rFonts w:ascii="Times New Roman" w:hAnsi="Times New Roman" w:cs="Times New Roman"/>
          <w:sz w:val="28"/>
        </w:rPr>
        <w:t>к</w:t>
      </w:r>
      <w:r w:rsidR="00C71EB2" w:rsidRPr="00C71EB2">
        <w:rPr>
          <w:rFonts w:ascii="Times New Roman" w:hAnsi="Times New Roman" w:cs="Times New Roman"/>
          <w:sz w:val="28"/>
        </w:rPr>
        <w:t>омерційна передача</w:t>
      </w:r>
    </w:p>
    <w:p w:rsidR="00DB6752" w:rsidRDefault="00DB6752" w:rsidP="00C71EB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b/>
          <w:sz w:val="28"/>
        </w:rPr>
      </w:pPr>
      <w:r w:rsidRPr="00DB6752">
        <w:rPr>
          <w:rFonts w:ascii="Times New Roman" w:hAnsi="Times New Roman" w:cs="Times New Roman"/>
          <w:b/>
          <w:sz w:val="28"/>
        </w:rPr>
        <w:t>1. Розвиток інформаційних технологій. Глобальні розподільні системи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Цінність інформаційних технологій обумовлена створюваними ними можливостями збору, аналізу й передачі інформації: куди завгодно, миттєво й з мінімальними витратами. Ці технології доповнюють інтелектуальні можливості людини точно так само, як технології промислової революції доповнювали мускульну енергію. Електричне висвітлення допомогло подовжити робочий день, залізниці й авіація дозволили людям і товарам значно легше й швидше переміщатися з однієї території на іншу. Впровадження Інтернету дозволило одержувати найбільші економічні </w:t>
      </w:r>
      <w:r>
        <w:rPr>
          <w:rFonts w:ascii="Times New Roman" w:hAnsi="Times New Roman" w:cs="Times New Roman"/>
          <w:sz w:val="28"/>
        </w:rPr>
        <w:t>вигоди у всіх сферах економіки.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Активний розвиток сфери інформаційних технологій почалося після поширення наприкінці 1960- х рр. універсальних обчислювальних машин ("</w:t>
      </w:r>
      <w:proofErr w:type="spellStart"/>
      <w:r w:rsidRPr="00DB6752">
        <w:rPr>
          <w:rFonts w:ascii="Times New Roman" w:hAnsi="Times New Roman" w:cs="Times New Roman"/>
          <w:sz w:val="28"/>
        </w:rPr>
        <w:t>мейнфреймов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") і винаходу в 1971 р. мікропроцесора. За останні 40 років глобальні обчислювальні потужності збільшилися в мільярд раз. ДО 2010 р. </w:t>
      </w:r>
      <w:proofErr w:type="spellStart"/>
      <w:r w:rsidRPr="00DB6752">
        <w:rPr>
          <w:rFonts w:ascii="Times New Roman" w:hAnsi="Times New Roman" w:cs="Times New Roman"/>
          <w:sz w:val="28"/>
        </w:rPr>
        <w:t>процессинговая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потужність звичайного комп'ютера буде в 10 млн раз перевищувати потужність комп'ютера 1975 р., однак коштувати в реальних цінах він буде набагато менше.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lastRenderedPageBreak/>
        <w:t>Інтернет став належним чином функціонувати тільки після винаходу Всесвітньої павутини в 1990 р. і браузера в 1993 р. Число користувачів Інтернету перевищило 1 млрд 20 млн і продовжує активно рости. В Інтернету є багато загального з телеграфом, винайденим в 30- е рр. XIX в. Телеграф теж привів до різкого падіння витрат на зв'язок і збільшенню інформаційних потоків в економіці. Але впровадження телеграфного зв'язку не привело до зміни традиційного економічного мислення, як це відбувається в епоху ро</w:t>
      </w:r>
      <w:r>
        <w:rPr>
          <w:rFonts w:ascii="Times New Roman" w:hAnsi="Times New Roman" w:cs="Times New Roman"/>
          <w:sz w:val="28"/>
        </w:rPr>
        <w:t xml:space="preserve">звитку Інтернету. 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Інформаційні технології - це тільки одна з галузей, що відбуваються нині науково-технічних революцій, які можуть забезпечити набагато могутнішу "довгу хвилю", ніж їх попередники. Неминуче перетинання телекомунікаційних і інформаційних проблем і засобів їх розв'язку. Найбільшою мірою це ставиться до Інтернету як найбільш масштабному інформаці</w:t>
      </w:r>
      <w:r>
        <w:rPr>
          <w:rFonts w:ascii="Times New Roman" w:hAnsi="Times New Roman" w:cs="Times New Roman"/>
          <w:sz w:val="28"/>
        </w:rPr>
        <w:t>йно-телекомунікаційному засобу.</w:t>
      </w:r>
    </w:p>
    <w:p w:rsid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У сучасному світі учасниками телекомунікаційних систем є: </w:t>
      </w:r>
    </w:p>
    <w:p w:rsid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1) оператори зв'язку, які фактично забезпечують інфраструктурні можливості з повним набором універсальних послуг; суверенітет над національним сегментом </w:t>
      </w:r>
      <w:proofErr w:type="spellStart"/>
      <w:r w:rsidRPr="00DB6752">
        <w:rPr>
          <w:rFonts w:ascii="Times New Roman" w:hAnsi="Times New Roman" w:cs="Times New Roman"/>
          <w:sz w:val="28"/>
        </w:rPr>
        <w:t>інтернета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належить тій країні, на території якої він розміщається; 2) постачальники послуг доступу до Інтернету, глобальних розподільних систем; це провайдери - власники певної частини передавальних технологій, що й розподіляють їх серед споживачів і постачальників інформації; </w:t>
      </w:r>
    </w:p>
    <w:p w:rsid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3) постачальники інформації - власники інформаційно-торговельних порт</w:t>
      </w:r>
      <w:r>
        <w:rPr>
          <w:rFonts w:ascii="Times New Roman" w:hAnsi="Times New Roman" w:cs="Times New Roman"/>
          <w:sz w:val="28"/>
        </w:rPr>
        <w:t xml:space="preserve">алів, серверів; 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користувачі.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Сучасні телекомунікаційні системи й комп'ютери скорочують час і витрати на зв'язок, границі держав не впливають на їхнє застосування, вони сприяють прискоренню поширення знань у світовому масштабі.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Нові технології в області телекомунікацій з'являються безупинно, і кожна з них розширює ринок послуг. Переважна більшість цих нововведень можна охарактеризувати двома властивостями - мобільність і висока швидкість передачі даних. В 2000 р. до стандартної абревіатури в Інтернет- адресах </w:t>
      </w:r>
      <w:proofErr w:type="spellStart"/>
      <w:r w:rsidRPr="00DB6752">
        <w:rPr>
          <w:rFonts w:ascii="Times New Roman" w:hAnsi="Times New Roman" w:cs="Times New Roman"/>
          <w:sz w:val="28"/>
        </w:rPr>
        <w:t>www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DB6752">
        <w:rPr>
          <w:rFonts w:ascii="Times New Roman" w:hAnsi="Times New Roman" w:cs="Times New Roman"/>
          <w:sz w:val="28"/>
        </w:rPr>
        <w:t>world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wide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web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) додалася нова - </w:t>
      </w:r>
      <w:proofErr w:type="spellStart"/>
      <w:r w:rsidRPr="00DB6752">
        <w:rPr>
          <w:rFonts w:ascii="Times New Roman" w:hAnsi="Times New Roman" w:cs="Times New Roman"/>
          <w:sz w:val="28"/>
        </w:rPr>
        <w:t>wap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DB6752">
        <w:rPr>
          <w:rFonts w:ascii="Times New Roman" w:hAnsi="Times New Roman" w:cs="Times New Roman"/>
          <w:sz w:val="28"/>
        </w:rPr>
        <w:t>wireless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application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protocol</w:t>
      </w:r>
      <w:proofErr w:type="spellEnd"/>
      <w:r w:rsidRPr="00DB6752">
        <w:rPr>
          <w:rFonts w:ascii="Times New Roman" w:hAnsi="Times New Roman" w:cs="Times New Roman"/>
          <w:sz w:val="28"/>
        </w:rPr>
        <w:t>) - протокол бездротового зв'язку, що дозволяє переглядати інтернет-сайти на екрані мобільного телефону. Однак одним з істотних недоліків цього протоколу є те, що телефон на час доступу в мережу займає лінію, змушуючи користувача платити за дорогий стільниковий час. На сьогоднішній день з'явилася телекомунікаційна технологія GPRS (</w:t>
      </w:r>
      <w:proofErr w:type="spellStart"/>
      <w:r w:rsidRPr="00DB6752">
        <w:rPr>
          <w:rFonts w:ascii="Times New Roman" w:hAnsi="Times New Roman" w:cs="Times New Roman"/>
          <w:sz w:val="28"/>
        </w:rPr>
        <w:t>General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Packet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Radio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Service</w:t>
      </w:r>
      <w:proofErr w:type="spellEnd"/>
      <w:r w:rsidRPr="00DB6752">
        <w:rPr>
          <w:rFonts w:ascii="Times New Roman" w:hAnsi="Times New Roman" w:cs="Times New Roman"/>
          <w:sz w:val="28"/>
        </w:rPr>
        <w:t>) - пакетна передача даних у стільникових мережах. По одному каналу може працювати велика кількість абонентів, користувач же платить тільки за передані дані. Одним з найважливіших застосувань GPRS стане так званий технологічний моніторинг. Вбудовані у всілякі комунальні лічильники, банкомати, автомобільні сигналізації, автомати роздрібної торгівлі та інші обладнання Gprs- Термінали будуть не тільки миттєво збирати телеметричну інформацію, але й генерувати стільниковим оператора</w:t>
      </w:r>
      <w:r>
        <w:rPr>
          <w:rFonts w:ascii="Times New Roman" w:hAnsi="Times New Roman" w:cs="Times New Roman"/>
          <w:sz w:val="28"/>
        </w:rPr>
        <w:t>м величезний трафік.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Інформаційні технології мають чотири характерні риси: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pStyle w:val="a4"/>
        <w:numPr>
          <w:ilvl w:val="0"/>
          <w:numId w:val="1"/>
        </w:num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мають </w:t>
      </w:r>
      <w:proofErr w:type="spellStart"/>
      <w:r w:rsidRPr="00DB6752">
        <w:rPr>
          <w:rFonts w:ascii="Times New Roman" w:hAnsi="Times New Roman" w:cs="Times New Roman"/>
          <w:sz w:val="28"/>
        </w:rPr>
        <w:t>всепроникаючий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характер;</w:t>
      </w:r>
    </w:p>
    <w:p w:rsidR="00DB6752" w:rsidRPr="00DB6752" w:rsidRDefault="00DB6752" w:rsidP="00DB6752">
      <w:pPr>
        <w:pStyle w:val="a4"/>
        <w:numPr>
          <w:ilvl w:val="0"/>
          <w:numId w:val="1"/>
        </w:num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сприяють більш ефективній роботі ринків шляхом спрощення й розширення доступу до інформації, ліквідації бар'єрів для нових учасників, тим самим допускаючи на ринок безліч покупців і продавців, знижуючи операційні витрати до нульової оцінки;</w:t>
      </w:r>
    </w:p>
    <w:p w:rsidR="00DB6752" w:rsidRPr="00DB6752" w:rsidRDefault="00DB6752" w:rsidP="00DB6752">
      <w:pPr>
        <w:pStyle w:val="a4"/>
        <w:numPr>
          <w:ilvl w:val="0"/>
          <w:numId w:val="1"/>
        </w:num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мають глобальне поширення, завдяки чому величезна кількість знань може зберігатися, пересилатися й ставати надбанням людей у будь-якій крапці земної кулі;</w:t>
      </w:r>
    </w:p>
    <w:p w:rsidR="00DB6752" w:rsidRPr="00DB6752" w:rsidRDefault="00DB6752" w:rsidP="00DB6752">
      <w:pPr>
        <w:pStyle w:val="a4"/>
        <w:numPr>
          <w:ilvl w:val="0"/>
          <w:numId w:val="1"/>
        </w:num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прискорюють інноваційний процес, дозволяючи простіше й дешевше обробляти величезні обсяги інформації й скорочуючи час, необхідне для розробки нової продукції.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У світі зараз три постачальники стандартів інформаційних технологій - США, Європа і Японія. Верховенство США в цій області зрозуміло - у цій країні перебувають майже всі провідні інформаційно-технологічні компанії миру. Їхньої угоди один з одним і норми Федеральної комісії з комунікацій (FCC) визначають тенденції розвитку Іт - Галузі на кілька років уперед. Японія застосовує й удосконалює переважно американські стандарти, а Європа прагне до самостійності. Їй це вдалося в області стільникового зв'язку й програм для бізнесу. Останнім часом на роль експортера стандартів в області інформаційних технологій почав претендувати Китай.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Україна поки не може запропонувати миру новий Іт- Стандарт або перспективну технологію, яка могла б відразу захопити значну частину ринку, хоча в області розробок інформаційних технологій є конкретні успіхи. Що являє собою "електронний уряд"? Громадяни будь-якої країни змушено спілкуватися з державними службами по різних питаннях. Будь-який уряд має кілька десятків різного роду відомств. Навіть при найпростіших операціях (одержання ліцензії, продаж нерухомості, оформлення спадщини й ін.) доводиться звертатися в кілька відомств, кожне з яких вимагає заповнення різних форм і особистої присутності громадянина. Завдяки інформаційним технологіям стає можливим корінна перебудова державних служб. Шлях до "електронного уряду" можна підрозділити на чотири етапи. На першому державні відомства створюють сайти з однобічним зв'язком, що передбачають розміщення інформації про себе. На другому етапі ці сайти стають інструментами двостороннього спілкування із громадянами, практично, крім телефонних дзвінків і напрямок листів по питаннях, що цікавлять. На третьому етапі сайти нададуть можливість здійснення офіційного, що й піддається кількісному виміру вартісного обміну (продовження терміну дії ліцензії, сплату штрафу або запис на курси навчання). Такі сайти за допомогою елементів </w:t>
      </w:r>
      <w:proofErr w:type="spellStart"/>
      <w:r w:rsidRPr="00DB6752">
        <w:rPr>
          <w:rFonts w:ascii="Times New Roman" w:hAnsi="Times New Roman" w:cs="Times New Roman"/>
          <w:sz w:val="28"/>
        </w:rPr>
        <w:t>онлайнового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самообслуговування забезпечують заміну тієї роботи, яку колись виконували державні службовці. Останній, четвертий етап припускає наявність порталу, що інтегрує весь комплекс послуг уряду, що й забезпечує доступ, до них виходячи з потреб і функціональних аспектів, а не з існуючої структури департаментів і відомств. Просте ім'я для входу в систему й пароль дозволять користувачеві спілкуватися з будь-яким підрозділом уряду.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Прийнята "Стратегія співробітництва країн СНД у сфері інформатизації" припускає створення автоматизованої системи міждержавного інформаційного обміну. Україна цілком може не тільки експортувати свої інформаційні технології в країни СНД, але й стати лідером світового ринку інформаційних технологій. Обсяги експорту програмного забезпечення з України будуть рости швидкими темпами й у перспективі можуть перевищи</w:t>
      </w:r>
      <w:r>
        <w:rPr>
          <w:rFonts w:ascii="Times New Roman" w:hAnsi="Times New Roman" w:cs="Times New Roman"/>
          <w:sz w:val="28"/>
        </w:rPr>
        <w:t xml:space="preserve">ти 1 млрд </w:t>
      </w:r>
      <w:proofErr w:type="spellStart"/>
      <w:r>
        <w:rPr>
          <w:rFonts w:ascii="Times New Roman" w:hAnsi="Times New Roman" w:cs="Times New Roman"/>
          <w:sz w:val="28"/>
        </w:rPr>
        <w:t>дол</w:t>
      </w:r>
      <w:proofErr w:type="spellEnd"/>
      <w:r>
        <w:rPr>
          <w:rFonts w:ascii="Times New Roman" w:hAnsi="Times New Roman" w:cs="Times New Roman"/>
          <w:sz w:val="28"/>
        </w:rPr>
        <w:t>. США в рік.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Комп'ютери й Інтернет сприяють повній реорганізації бізнесу - від закупівлі засобів виробництва й продажу продукту до децентралізації керування й </w:t>
      </w:r>
      <w:proofErr w:type="spellStart"/>
      <w:r w:rsidRPr="00DB6752">
        <w:rPr>
          <w:rFonts w:ascii="Times New Roman" w:hAnsi="Times New Roman" w:cs="Times New Roman"/>
          <w:sz w:val="28"/>
        </w:rPr>
        <w:t>аутсорсинга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(передачі ряду функцій стороннім організаціям). Інформаційні технології дають можливість торгувати деякими, що раніше не перебували в торговельному обороті послугами точно так с</w:t>
      </w:r>
      <w:r>
        <w:rPr>
          <w:rFonts w:ascii="Times New Roman" w:hAnsi="Times New Roman" w:cs="Times New Roman"/>
          <w:sz w:val="28"/>
        </w:rPr>
        <w:t>амо, як матеріальними товарами.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Зараз спостерігається нестача статистичних даних, за допомогою яких можна було б виміряти дійсний економічний ефект від використання інформаційних технологій. Статистика недостатньо пристосована для виміру обсягу виробництва в XXI в. Робити виміри завжди було сутужніше всього в сфері послуг, а інформаційні технології й Інтернет тільки збільшили цю проблему, оскільки більша частина вигід від їхнього застосування ухвалює форму більш високої якості продуктів, зручностей і більш досконалого обслуговування споживачів. Інформаційні технології дозволяють простіше й з меншими витратами пропонувати персоніфіковані товари й послуги. Однак офіційна статистика не може врахувати вигоди, пов'язані з більш широким вибором, який є в споживачів у цей час. Показники ВВП не контролюють і нематеріальний виграш від </w:t>
      </w:r>
      <w:r>
        <w:rPr>
          <w:rFonts w:ascii="Times New Roman" w:hAnsi="Times New Roman" w:cs="Times New Roman"/>
          <w:sz w:val="28"/>
        </w:rPr>
        <w:t>росту задоволеності споживачів.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Усі технологічні революції сполучені не тільки з вигодами, але й з ризиками. Будь-який технологічний прогрес приводить до скорочення робочих місць і професій, але на зміну їм з'являється ще більше нових. Впровадження інформаційних технологій збільшує попит на спеціальності, що вимагають певної кваліфікації й гарного утвору. Економіка усе більше стає залежною від знань.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Усі викладені тенденції розвитку інформаційних технологій будуть безпосередньо впливати на організацію туристського бізнесу й на впровадження інновацій у сфері туризму.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b/>
          <w:sz w:val="28"/>
        </w:rPr>
      </w:pPr>
      <w:r w:rsidRPr="00DB6752">
        <w:rPr>
          <w:rFonts w:ascii="Times New Roman" w:hAnsi="Times New Roman" w:cs="Times New Roman"/>
          <w:b/>
          <w:sz w:val="28"/>
        </w:rPr>
        <w:t>2. Способи пош</w:t>
      </w:r>
      <w:r>
        <w:rPr>
          <w:rFonts w:ascii="Times New Roman" w:hAnsi="Times New Roman" w:cs="Times New Roman"/>
          <w:b/>
          <w:sz w:val="28"/>
        </w:rPr>
        <w:t>ирення інноваційних продуктів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Для того щоб інноваційні продукти знаходили широке застосування, їх передають зацікавленим особам і організаціям. Передача інноваційних технологій являє собою переміщення науково-технічних досягнень усередині країни або за її межі. Як правило, у технологічний обмін бувають залучені чотири сфери людської діяльності - наука, техніка, виробництво й керування. Здійснюється передача як на комерційні</w:t>
      </w:r>
      <w:r>
        <w:rPr>
          <w:rFonts w:ascii="Times New Roman" w:hAnsi="Times New Roman" w:cs="Times New Roman"/>
          <w:sz w:val="28"/>
        </w:rPr>
        <w:t>й, так і на безоплатній основі.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У сфері туризму є численні випадки придбання й продажу технологічних процесів, прав на використання розроблених туристськими компаніями нововведень економічного, технологічного й фінансового характеру, тому працівникам туристського бізнесу необхідно мати виставу про те, як відбувається передача інноваційних технологій.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Комерційна передача. Основними формами передачі техн</w:t>
      </w:r>
      <w:r>
        <w:rPr>
          <w:rFonts w:ascii="Times New Roman" w:hAnsi="Times New Roman" w:cs="Times New Roman"/>
          <w:sz w:val="28"/>
        </w:rPr>
        <w:t>ологій на комерційній основі є: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• патентні угоди - торговельна угода, по якій власник патенту уступає свої права на використа</w:t>
      </w:r>
      <w:r>
        <w:rPr>
          <w:rFonts w:ascii="Times New Roman" w:hAnsi="Times New Roman" w:cs="Times New Roman"/>
          <w:sz w:val="28"/>
        </w:rPr>
        <w:t>ння винаходу покупцеві патенту;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• ліцензійні угоди - торговельна угода, по якій власник винаходу або технічних знань надає іншій стороні дозвіл на використання в певних межах пр</w:t>
      </w:r>
      <w:r>
        <w:rPr>
          <w:rFonts w:ascii="Times New Roman" w:hAnsi="Times New Roman" w:cs="Times New Roman"/>
          <w:sz w:val="28"/>
        </w:rPr>
        <w:t>ав на інтелектуальну власність;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• ноу-хау - надання технічного досвіду й безпатентних секретів виробництва, що мають комерційну цінність, що й включають відомості технологічного, економічного, адміністра</w:t>
      </w:r>
      <w:r>
        <w:rPr>
          <w:rFonts w:ascii="Times New Roman" w:hAnsi="Times New Roman" w:cs="Times New Roman"/>
          <w:sz w:val="28"/>
        </w:rPr>
        <w:t>тивного, фінансового характеру;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• інжиніринг - надання технологічних знань, що включають широкий комплекс заходів щодо підготовки техніко-економічного обґрунтування проектів, консультування, нагляд, проектування, випробування </w:t>
      </w:r>
      <w:r>
        <w:rPr>
          <w:rFonts w:ascii="Times New Roman" w:hAnsi="Times New Roman" w:cs="Times New Roman"/>
          <w:sz w:val="28"/>
        </w:rPr>
        <w:t xml:space="preserve">й обслуговування. 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У міжнародній практиці основною формою науково-технічного обміну є продаж ліцензій. Ліцензійні угоди встановлюють вид ліцензії (патентна, безпатентна), характер і обсяг прав на використання технології (проста, виняткова, повна), виробничу сферу, територіальні границі й строк використання предмета ліцензії, а також порядок оплати.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b/>
          <w:sz w:val="28"/>
        </w:rPr>
      </w:pPr>
      <w:r w:rsidRPr="00DB6752">
        <w:rPr>
          <w:rFonts w:ascii="Times New Roman" w:hAnsi="Times New Roman" w:cs="Times New Roman"/>
          <w:b/>
          <w:sz w:val="28"/>
        </w:rPr>
        <w:t>3. Застосування інформаційних інновацій у туризмі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Незважаючи на швидкий розвиток інформаційних технологій, телекомунікацій і електронної торгівлі, більшість туристських організацій тільки в середині 1990- х рр. стали активно використовува</w:t>
      </w:r>
      <w:r>
        <w:rPr>
          <w:rFonts w:ascii="Times New Roman" w:hAnsi="Times New Roman" w:cs="Times New Roman"/>
          <w:sz w:val="28"/>
        </w:rPr>
        <w:t>ти Інтернет у своїй діяльності.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Інтернет дозволяє туристським організаціям, без більших витрат одержати доступ до більших груп споживачів з метою передачі конкретної інформації про пропоновані продукти й про організацію їх продажів; надійно поширювати повну й докладну інформацію про свою діяльність; швидко й ефективно ухвалювати заявки клієнтів і робити бронювання необхідних послуг; скоротити витрати на виробництво й </w:t>
      </w:r>
      <w:r>
        <w:rPr>
          <w:rFonts w:ascii="Times New Roman" w:hAnsi="Times New Roman" w:cs="Times New Roman"/>
          <w:sz w:val="28"/>
        </w:rPr>
        <w:t xml:space="preserve">поширення друкованої продукції;  </w:t>
      </w:r>
      <w:r w:rsidRPr="00DB6752">
        <w:rPr>
          <w:rFonts w:ascii="Times New Roman" w:hAnsi="Times New Roman" w:cs="Times New Roman"/>
          <w:sz w:val="28"/>
        </w:rPr>
        <w:t>прискорити й спростити в</w:t>
      </w:r>
      <w:r>
        <w:rPr>
          <w:rFonts w:ascii="Times New Roman" w:hAnsi="Times New Roman" w:cs="Times New Roman"/>
          <w:sz w:val="28"/>
        </w:rPr>
        <w:t>заємодія з партнерами на ринку.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У момент продажу туристська послуга - не більш ніж інформаційний продукт про послуги, які будуть надані клієнтові. Зараз конкурентна боротьба серед учасників туристського ринку крім ціни і якості обслуговування розвертається навколо довіри клієнт</w:t>
      </w:r>
      <w:r>
        <w:rPr>
          <w:rFonts w:ascii="Times New Roman" w:hAnsi="Times New Roman" w:cs="Times New Roman"/>
          <w:sz w:val="28"/>
        </w:rPr>
        <w:t>а до надаваної його інформації.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Традиційно постачальники туристських послуг (готелю, ресторани, транспортні компанії, музеї й ін.) взаємодіяли із клієнтами через посередників: туроператорів, </w:t>
      </w:r>
      <w:proofErr w:type="spellStart"/>
      <w:r w:rsidRPr="00DB6752">
        <w:rPr>
          <w:rFonts w:ascii="Times New Roman" w:hAnsi="Times New Roman" w:cs="Times New Roman"/>
          <w:sz w:val="28"/>
        </w:rPr>
        <w:t>турагентства</w:t>
      </w:r>
      <w:proofErr w:type="spellEnd"/>
      <w:r w:rsidRPr="00DB6752">
        <w:rPr>
          <w:rFonts w:ascii="Times New Roman" w:hAnsi="Times New Roman" w:cs="Times New Roman"/>
          <w:sz w:val="28"/>
        </w:rPr>
        <w:t>, готельні мережі, комп'ютеризовані мережі бронювання. Сьогодні з'явилися віртуальні посередники - сайти готелів, авіакомпаній, туристських фірм. Це дозволяє туристові безпосередньо, без участі туристських фірм, одержувати інформацію й замовляти послуги в будь-якій комбін</w:t>
      </w:r>
      <w:r>
        <w:rPr>
          <w:rFonts w:ascii="Times New Roman" w:hAnsi="Times New Roman" w:cs="Times New Roman"/>
          <w:sz w:val="28"/>
        </w:rPr>
        <w:t>ації виробників і посередників.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Із загальної маси послуг, що здобуваються через Інтернет, три чверті припадає на Сполучені Штати, де понад 60 % туристів використовують Інтернет для пошуку підходящих турів. Результати проведених досліджень підтверджують, що в туристській галузі попит сильно залежить від вартості й оперативний пошук необхідної інформації часто відіграє вирішальну роль, тому усе більше споживачів віддають перевагу пошуку й замовлення квитків і готелів саме в мережі Інтернет будь-якому іншому джерелу інформації. В 2004 р. обсяг продажів туристських послуг у США з використанням </w:t>
      </w:r>
      <w:proofErr w:type="spellStart"/>
      <w:r w:rsidRPr="00DB6752">
        <w:rPr>
          <w:rFonts w:ascii="Times New Roman" w:hAnsi="Times New Roman" w:cs="Times New Roman"/>
          <w:sz w:val="28"/>
        </w:rPr>
        <w:t>онлайновых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технологій значно зріс і склав 54 млрд </w:t>
      </w:r>
      <w:proofErr w:type="spellStart"/>
      <w:r w:rsidRPr="00DB6752">
        <w:rPr>
          <w:rFonts w:ascii="Times New Roman" w:hAnsi="Times New Roman" w:cs="Times New Roman"/>
          <w:sz w:val="28"/>
        </w:rPr>
        <w:t>дол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. США, або 23 % усіх угод. Найбільший дохід принесла </w:t>
      </w:r>
      <w:proofErr w:type="spellStart"/>
      <w:r w:rsidRPr="00DB6752">
        <w:rPr>
          <w:rFonts w:ascii="Times New Roman" w:hAnsi="Times New Roman" w:cs="Times New Roman"/>
          <w:sz w:val="28"/>
        </w:rPr>
        <w:t>онлайновая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продаж авіаквитків - 23,3 млрд </w:t>
      </w:r>
      <w:proofErr w:type="spellStart"/>
      <w:r w:rsidRPr="00DB6752">
        <w:rPr>
          <w:rFonts w:ascii="Times New Roman" w:hAnsi="Times New Roman" w:cs="Times New Roman"/>
          <w:sz w:val="28"/>
        </w:rPr>
        <w:t>дол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. США, на другому місці - бронювання місць у готелях (11,6 млрд </w:t>
      </w:r>
      <w:proofErr w:type="spellStart"/>
      <w:r w:rsidRPr="00DB6752">
        <w:rPr>
          <w:rFonts w:ascii="Times New Roman" w:hAnsi="Times New Roman" w:cs="Times New Roman"/>
          <w:sz w:val="28"/>
        </w:rPr>
        <w:t>дол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. США). Обсяг мережних послуг росте як у великих віртуальних </w:t>
      </w:r>
      <w:proofErr w:type="spellStart"/>
      <w:r w:rsidRPr="00DB6752">
        <w:rPr>
          <w:rFonts w:ascii="Times New Roman" w:hAnsi="Times New Roman" w:cs="Times New Roman"/>
          <w:sz w:val="28"/>
        </w:rPr>
        <w:t>турагентствах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, так і на сайтах туроператорів. Згідно з дослідженнями, розробка й впровадження нових </w:t>
      </w:r>
      <w:proofErr w:type="spellStart"/>
      <w:r w:rsidRPr="00DB6752">
        <w:rPr>
          <w:rFonts w:ascii="Times New Roman" w:hAnsi="Times New Roman" w:cs="Times New Roman"/>
          <w:sz w:val="28"/>
        </w:rPr>
        <w:t>онлайновых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технологій приведе до подальшого збільшення кількості бронювань туристських послуг в Інтернеті, а обсяг продажів через веб-сайти туроператорів до 2010 р. може скласти 60 % (в 2006 </w:t>
      </w:r>
      <w:r>
        <w:rPr>
          <w:rFonts w:ascii="Times New Roman" w:hAnsi="Times New Roman" w:cs="Times New Roman"/>
          <w:sz w:val="28"/>
        </w:rPr>
        <w:t>р. 56 %).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Якщо на європейському ринку в 2002 р. обсяг продажів туристських послуг в </w:t>
      </w:r>
      <w:proofErr w:type="spellStart"/>
      <w:r w:rsidRPr="00DB6752">
        <w:rPr>
          <w:rFonts w:ascii="Times New Roman" w:hAnsi="Times New Roman" w:cs="Times New Roman"/>
          <w:sz w:val="28"/>
        </w:rPr>
        <w:t>онлайновом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режимі склав 7,6 млн євро (3,4 % у загальному обсязі продажів), то в 2006 р. - 10 % цього обсягу. На першім місці перебуває Великобританія - 38 % від загальних туристських операцій; за нею ідуть Німеччина - 22 %; Франція - 12 %; Фінляндія, Ісландія й Скандинавські країни - по 11 %. В інших країнах Європи обсяг </w:t>
      </w:r>
      <w:proofErr w:type="spellStart"/>
      <w:r w:rsidRPr="00DB6752">
        <w:rPr>
          <w:rFonts w:ascii="Times New Roman" w:hAnsi="Times New Roman" w:cs="Times New Roman"/>
          <w:sz w:val="28"/>
        </w:rPr>
        <w:t>онлайновых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операц</w:t>
      </w:r>
      <w:r>
        <w:rPr>
          <w:rFonts w:ascii="Times New Roman" w:hAnsi="Times New Roman" w:cs="Times New Roman"/>
          <w:sz w:val="28"/>
        </w:rPr>
        <w:t>ій становив 8 -9 %.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Використання </w:t>
      </w:r>
      <w:proofErr w:type="spellStart"/>
      <w:r w:rsidRPr="00DB6752">
        <w:rPr>
          <w:rFonts w:ascii="Times New Roman" w:hAnsi="Times New Roman" w:cs="Times New Roman"/>
          <w:sz w:val="28"/>
        </w:rPr>
        <w:t>онлайновых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операцій дозволяє туристській фірмі придбати нову аудиторію й охопити послугами значно більші території, а також одержати значну економію часу при роботі із клієнтами. Однак у Україні продажу турів поки здійснюються при особистому візиті покупця в туристську фірму. Повний переклад українського </w:t>
      </w:r>
      <w:proofErr w:type="spellStart"/>
      <w:r w:rsidRPr="00DB6752">
        <w:rPr>
          <w:rFonts w:ascii="Times New Roman" w:hAnsi="Times New Roman" w:cs="Times New Roman"/>
          <w:sz w:val="28"/>
        </w:rPr>
        <w:t>турбизнеса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DB6752">
        <w:rPr>
          <w:rFonts w:ascii="Times New Roman" w:hAnsi="Times New Roman" w:cs="Times New Roman"/>
          <w:sz w:val="28"/>
        </w:rPr>
        <w:t>онлайновые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технології зараз нереальний у зв'язку з відсутністю чіткого законодавства в цій сфері, низьким рівнем розвитку ринку, недостатньою досвідченістю споживачів, неможливістю оплатити послуги кредитною картою й відгородити кліє</w:t>
      </w:r>
      <w:r>
        <w:rPr>
          <w:rFonts w:ascii="Times New Roman" w:hAnsi="Times New Roman" w:cs="Times New Roman"/>
          <w:sz w:val="28"/>
        </w:rPr>
        <w:t>нта від різного роду шахрайств.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Аналіз показує, що споживачі не роблять покупок в </w:t>
      </w:r>
      <w:proofErr w:type="spellStart"/>
      <w:r w:rsidRPr="00DB6752">
        <w:rPr>
          <w:rFonts w:ascii="Times New Roman" w:hAnsi="Times New Roman" w:cs="Times New Roman"/>
          <w:sz w:val="28"/>
        </w:rPr>
        <w:t>онлайновом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режимі по наступних причинах: віддають перевагу послугам туристської компанії; уважають, що інформація в Інтернеті є неповною; не довіряють віртуальним агентствам; не знають надійних туристських сайтів </w:t>
      </w:r>
      <w:r>
        <w:rPr>
          <w:rFonts w:ascii="Times New Roman" w:hAnsi="Times New Roman" w:cs="Times New Roman"/>
          <w:sz w:val="28"/>
        </w:rPr>
        <w:t>і не вміють ними користуватися.</w:t>
      </w:r>
    </w:p>
    <w:p w:rsidR="00DB6752" w:rsidRP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Розвиток передових технологій поступово починає витісняти друковані видання, заміняючи їх публікацією інформації й реклами </w:t>
      </w:r>
      <w:r>
        <w:rPr>
          <w:rFonts w:ascii="Times New Roman" w:hAnsi="Times New Roman" w:cs="Times New Roman"/>
          <w:sz w:val="28"/>
        </w:rPr>
        <w:t>в Інтернеті або іншими формами.</w:t>
      </w:r>
    </w:p>
    <w:p w:rsid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 xml:space="preserve">Більш ефективні можливості пошуку потрібної інформації в Інтернеті, нові портативні бездротові обладнання, що дають вихід у мережу, розширення кількості і якості інформації про туристські центри й усіх послугах, що мають відношення до подорожей, передвіщають величезні зміни в туристському бізнесі й електронної комерції. Кількість користувачів Інтернету буде стрімко зростати, тому що використання телекомунікаційних систем дозволяє туристові самостійно планувати поїздку: скласти маршрут, замовити й оплатити готель, екскурсії, квитки на літак, поїзд або круїз і ін. Для того щоб полегшити одержання інформації про подорожі й туризм користувачами Інтернету, </w:t>
      </w:r>
      <w:proofErr w:type="spellStart"/>
      <w:r w:rsidRPr="00DB6752">
        <w:rPr>
          <w:rFonts w:ascii="Times New Roman" w:hAnsi="Times New Roman" w:cs="Times New Roman"/>
          <w:sz w:val="28"/>
        </w:rPr>
        <w:t>Internet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Corporation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for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Assigned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Names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and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6752">
        <w:rPr>
          <w:rFonts w:ascii="Times New Roman" w:hAnsi="Times New Roman" w:cs="Times New Roman"/>
          <w:sz w:val="28"/>
        </w:rPr>
        <w:t>Numbers</w:t>
      </w:r>
      <w:proofErr w:type="spellEnd"/>
      <w:r w:rsidRPr="00DB6752">
        <w:rPr>
          <w:rFonts w:ascii="Times New Roman" w:hAnsi="Times New Roman" w:cs="Times New Roman"/>
          <w:sz w:val="28"/>
        </w:rPr>
        <w:t xml:space="preserve"> (ICANN) розв'язала виді</w:t>
      </w:r>
      <w:r>
        <w:rPr>
          <w:rFonts w:ascii="Times New Roman" w:hAnsi="Times New Roman" w:cs="Times New Roman"/>
          <w:sz w:val="28"/>
        </w:rPr>
        <w:t xml:space="preserve">лити новий домен спеціально для </w:t>
      </w:r>
      <w:r w:rsidRPr="00DB6752">
        <w:rPr>
          <w:rFonts w:ascii="Times New Roman" w:hAnsi="Times New Roman" w:cs="Times New Roman"/>
          <w:sz w:val="28"/>
        </w:rPr>
        <w:t>туристського бізнесу ".</w:t>
      </w:r>
      <w:proofErr w:type="spellStart"/>
      <w:r w:rsidRPr="00DB6752">
        <w:rPr>
          <w:rFonts w:ascii="Times New Roman" w:hAnsi="Times New Roman" w:cs="Times New Roman"/>
          <w:sz w:val="28"/>
        </w:rPr>
        <w:t>travel</w:t>
      </w:r>
      <w:proofErr w:type="spellEnd"/>
      <w:r w:rsidRPr="00DB6752">
        <w:rPr>
          <w:rFonts w:ascii="Times New Roman" w:hAnsi="Times New Roman" w:cs="Times New Roman"/>
          <w:sz w:val="28"/>
        </w:rPr>
        <w:t>",</w:t>
      </w:r>
      <w:r>
        <w:rPr>
          <w:rFonts w:ascii="Times New Roman" w:hAnsi="Times New Roman" w:cs="Times New Roman"/>
          <w:sz w:val="28"/>
        </w:rPr>
        <w:t xml:space="preserve"> який впроваджується в цей час.</w:t>
      </w:r>
    </w:p>
    <w:p w:rsidR="00DB6752" w:rsidRDefault="00DB6752" w:rsidP="00DB675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  <w:r w:rsidRPr="00DB6752">
        <w:rPr>
          <w:rFonts w:ascii="Times New Roman" w:hAnsi="Times New Roman" w:cs="Times New Roman"/>
          <w:sz w:val="28"/>
        </w:rPr>
        <w:t>Особливою формою використання інформаційних технологій у туризмі є електронні системи бронювання.</w:t>
      </w:r>
    </w:p>
    <w:p w:rsidR="00DB6752" w:rsidRPr="00C71EB2" w:rsidRDefault="00DB6752" w:rsidP="00C71EB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p w:rsidR="00C71EB2" w:rsidRPr="00C71EB2" w:rsidRDefault="00C71EB2" w:rsidP="00C71EB2">
      <w:pPr>
        <w:tabs>
          <w:tab w:val="left" w:pos="7185"/>
        </w:tabs>
        <w:jc w:val="both"/>
        <w:rPr>
          <w:rFonts w:ascii="Times New Roman" w:hAnsi="Times New Roman" w:cs="Times New Roman"/>
          <w:sz w:val="28"/>
        </w:rPr>
      </w:pPr>
    </w:p>
    <w:sectPr w:rsidR="00C71EB2" w:rsidRPr="00C71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A1E4E"/>
    <w:multiLevelType w:val="hybridMultilevel"/>
    <w:tmpl w:val="0BDEB458"/>
    <w:lvl w:ilvl="0" w:tplc="596CDE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DB9"/>
    <w:rsid w:val="003F41A5"/>
    <w:rsid w:val="00867DB9"/>
    <w:rsid w:val="00C71EB2"/>
    <w:rsid w:val="00DB6752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787A7-7D78-4A87-A23A-C9F5201D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1EB2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6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9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2478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2</cp:revision>
  <dcterms:created xsi:type="dcterms:W3CDTF">2020-02-23T19:15:00Z</dcterms:created>
  <dcterms:modified xsi:type="dcterms:W3CDTF">2020-02-23T19:15:00Z</dcterms:modified>
</cp:coreProperties>
</file>