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92" w:type="dxa"/>
        <w:tblLook w:val="04A0" w:firstRow="1" w:lastRow="0" w:firstColumn="1" w:lastColumn="0" w:noHBand="0" w:noVBand="1"/>
      </w:tblPr>
      <w:tblGrid>
        <w:gridCol w:w="3397"/>
        <w:gridCol w:w="6295"/>
      </w:tblGrid>
      <w:tr w:rsidR="008E307B" w:rsidRPr="008E307B" w14:paraId="05B3E0D6" w14:textId="77777777" w:rsidTr="00925690">
        <w:trPr>
          <w:trHeight w:val="4587"/>
        </w:trPr>
        <w:tc>
          <w:tcPr>
            <w:tcW w:w="3397" w:type="dxa"/>
          </w:tcPr>
          <w:p w14:paraId="1118E1C9" w14:textId="77777777" w:rsidR="008E307B" w:rsidRDefault="008E307B"/>
          <w:p w14:paraId="029AA959" w14:textId="77777777" w:rsidR="00671E30" w:rsidRDefault="00671E30"/>
          <w:p w14:paraId="025F8032" w14:textId="77777777" w:rsidR="00671E30" w:rsidRDefault="0072252D">
            <w:r>
              <w:rPr>
                <w:rFonts w:ascii="Times New Roman" w:hAnsi="Times New Roman" w:cs="Times New Roman"/>
                <w:b/>
                <w:noProof/>
                <w:sz w:val="28"/>
                <w:szCs w:val="28"/>
                <w:lang w:val="uk-UA" w:eastAsia="uk-UA"/>
              </w:rPr>
              <w:drawing>
                <wp:anchor distT="0" distB="0" distL="114300" distR="114300" simplePos="0" relativeHeight="251658240" behindDoc="0" locked="0" layoutInCell="1" allowOverlap="1" wp14:anchorId="3D85F87E" wp14:editId="579ACB72">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5AEDF" w14:textId="77777777" w:rsidR="00671E30" w:rsidRDefault="00671E30"/>
          <w:p w14:paraId="4ED26E08" w14:textId="77777777" w:rsidR="00671E30" w:rsidRDefault="00671E30"/>
          <w:p w14:paraId="79D416F9" w14:textId="77777777" w:rsidR="00671E30" w:rsidRDefault="00671E30"/>
          <w:p w14:paraId="58824824" w14:textId="77777777" w:rsidR="00671E30" w:rsidRDefault="00671E30"/>
          <w:p w14:paraId="19166652" w14:textId="77777777" w:rsidR="00671E30" w:rsidRPr="00671E30" w:rsidRDefault="00671E30">
            <w:pPr>
              <w:rPr>
                <w:sz w:val="36"/>
              </w:rPr>
            </w:pPr>
          </w:p>
          <w:p w14:paraId="0B601815" w14:textId="77777777" w:rsidR="004F622F" w:rsidRDefault="004F622F">
            <w:pPr>
              <w:rPr>
                <w:rFonts w:ascii="Times New Roman" w:hAnsi="Times New Roman" w:cs="Times New Roman"/>
                <w:b/>
                <w:sz w:val="28"/>
                <w:szCs w:val="28"/>
              </w:rPr>
            </w:pPr>
          </w:p>
          <w:p w14:paraId="00888B44" w14:textId="77777777" w:rsidR="004F622F" w:rsidRDefault="004F622F">
            <w:pPr>
              <w:rPr>
                <w:rFonts w:ascii="Times New Roman" w:hAnsi="Times New Roman" w:cs="Times New Roman"/>
                <w:b/>
                <w:sz w:val="28"/>
                <w:szCs w:val="28"/>
              </w:rPr>
            </w:pPr>
          </w:p>
          <w:p w14:paraId="11535492" w14:textId="77777777" w:rsidR="004F622F" w:rsidRDefault="004F622F">
            <w:pPr>
              <w:rPr>
                <w:rFonts w:ascii="Times New Roman" w:hAnsi="Times New Roman" w:cs="Times New Roman"/>
                <w:b/>
                <w:sz w:val="28"/>
                <w:szCs w:val="28"/>
              </w:rPr>
            </w:pPr>
          </w:p>
          <w:p w14:paraId="44E0269A" w14:textId="77777777" w:rsidR="004F622F" w:rsidRDefault="004F622F">
            <w:pPr>
              <w:rPr>
                <w:rFonts w:ascii="Times New Roman" w:hAnsi="Times New Roman" w:cs="Times New Roman"/>
                <w:b/>
                <w:sz w:val="28"/>
                <w:szCs w:val="28"/>
              </w:rPr>
            </w:pPr>
          </w:p>
          <w:p w14:paraId="6635C4D0" w14:textId="77777777" w:rsidR="004F622F" w:rsidRDefault="004F622F">
            <w:pPr>
              <w:rPr>
                <w:rFonts w:ascii="Times New Roman" w:hAnsi="Times New Roman" w:cs="Times New Roman"/>
                <w:b/>
                <w:sz w:val="28"/>
                <w:szCs w:val="28"/>
              </w:rPr>
            </w:pPr>
          </w:p>
          <w:p w14:paraId="37CC4012" w14:textId="77777777" w:rsidR="00F84B70" w:rsidRDefault="00F84B70">
            <w:pPr>
              <w:rPr>
                <w:rFonts w:ascii="Times New Roman" w:hAnsi="Times New Roman" w:cs="Times New Roman"/>
                <w:b/>
                <w:sz w:val="28"/>
                <w:szCs w:val="28"/>
              </w:rPr>
            </w:pPr>
          </w:p>
          <w:p w14:paraId="31C2CA95" w14:textId="77777777" w:rsidR="00671E30" w:rsidRPr="00F84B70" w:rsidRDefault="00671E30">
            <w:pPr>
              <w:rPr>
                <w:rFonts w:ascii="Times New Roman" w:hAnsi="Times New Roman" w:cs="Times New Roman"/>
                <w:b/>
                <w:sz w:val="24"/>
                <w:szCs w:val="24"/>
              </w:rPr>
            </w:pPr>
          </w:p>
        </w:tc>
        <w:tc>
          <w:tcPr>
            <w:tcW w:w="6295" w:type="dxa"/>
          </w:tcPr>
          <w:p w14:paraId="18E27A04" w14:textId="77777777" w:rsidR="004F79F2" w:rsidRDefault="008E307B" w:rsidP="008E307B">
            <w:pPr>
              <w:jc w:val="center"/>
              <w:rPr>
                <w:rFonts w:ascii="Times New Roman" w:hAnsi="Times New Roman" w:cs="Times New Roman"/>
                <w:b/>
                <w:color w:val="2F5496" w:themeColor="accent5" w:themeShade="BF"/>
                <w:sz w:val="28"/>
                <w:szCs w:val="28"/>
              </w:rPr>
            </w:pPr>
            <w:r w:rsidRPr="004F79F2">
              <w:rPr>
                <w:rFonts w:ascii="Times New Roman" w:hAnsi="Times New Roman" w:cs="Times New Roman"/>
                <w:b/>
                <w:color w:val="2F5496" w:themeColor="accent5" w:themeShade="BF"/>
                <w:sz w:val="40"/>
                <w:szCs w:val="28"/>
              </w:rPr>
              <w:t>СИЛАБУС</w:t>
            </w:r>
            <w:r w:rsidRPr="000A008B">
              <w:rPr>
                <w:rFonts w:ascii="Times New Roman" w:hAnsi="Times New Roman" w:cs="Times New Roman"/>
                <w:b/>
                <w:color w:val="2F5496" w:themeColor="accent5" w:themeShade="BF"/>
                <w:sz w:val="28"/>
                <w:szCs w:val="28"/>
              </w:rPr>
              <w:t xml:space="preserve"> </w:t>
            </w:r>
          </w:p>
          <w:p w14:paraId="436FB4A8" w14:textId="77777777" w:rsidR="008E307B" w:rsidRPr="000A008B" w:rsidRDefault="0082637F" w:rsidP="008E307B">
            <w:pPr>
              <w:jc w:val="center"/>
              <w:rPr>
                <w:rFonts w:ascii="Times New Roman" w:hAnsi="Times New Roman" w:cs="Times New Roman"/>
                <w:b/>
                <w:color w:val="2F5496" w:themeColor="accent5" w:themeShade="BF"/>
                <w:sz w:val="28"/>
                <w:szCs w:val="28"/>
                <w:lang w:val="uk-UA"/>
              </w:rPr>
            </w:pPr>
            <w:r w:rsidRPr="004F79F2">
              <w:rPr>
                <w:rFonts w:ascii="Times New Roman" w:hAnsi="Times New Roman" w:cs="Times New Roman"/>
                <w:b/>
                <w:color w:val="2F5496" w:themeColor="accent5" w:themeShade="BF"/>
                <w:sz w:val="24"/>
                <w:szCs w:val="28"/>
                <w:lang w:val="uk-UA"/>
              </w:rPr>
              <w:t xml:space="preserve">НАВЧАЛЬНОЇ </w:t>
            </w:r>
            <w:r w:rsidR="008E307B" w:rsidRPr="004F79F2">
              <w:rPr>
                <w:rFonts w:ascii="Times New Roman" w:hAnsi="Times New Roman" w:cs="Times New Roman"/>
                <w:b/>
                <w:color w:val="2F5496" w:themeColor="accent5" w:themeShade="BF"/>
                <w:sz w:val="24"/>
                <w:szCs w:val="28"/>
              </w:rPr>
              <w:t>ДИСЦИПЛ</w:t>
            </w:r>
            <w:r w:rsidR="008E307B" w:rsidRPr="004F79F2">
              <w:rPr>
                <w:rFonts w:ascii="Times New Roman" w:hAnsi="Times New Roman" w:cs="Times New Roman"/>
                <w:b/>
                <w:color w:val="2F5496" w:themeColor="accent5" w:themeShade="BF"/>
                <w:sz w:val="24"/>
                <w:szCs w:val="28"/>
                <w:lang w:val="uk-UA"/>
              </w:rPr>
              <w:t>ІНИ</w:t>
            </w:r>
          </w:p>
          <w:p w14:paraId="2F727CA1" w14:textId="21290022" w:rsidR="008E307B" w:rsidRPr="00925690" w:rsidRDefault="008E307B" w:rsidP="00925690">
            <w:pPr>
              <w:jc w:val="center"/>
              <w:rPr>
                <w:rFonts w:ascii="Times New Roman" w:hAnsi="Times New Roman" w:cs="Times New Roman"/>
                <w:b/>
                <w:color w:val="2F5496" w:themeColor="accent5" w:themeShade="BF"/>
                <w:sz w:val="32"/>
                <w:szCs w:val="28"/>
              </w:rPr>
            </w:pPr>
            <w:r w:rsidRPr="000A008B">
              <w:rPr>
                <w:rFonts w:ascii="Times New Roman" w:hAnsi="Times New Roman" w:cs="Times New Roman"/>
                <w:b/>
                <w:color w:val="2F5496" w:themeColor="accent5" w:themeShade="BF"/>
                <w:sz w:val="28"/>
                <w:szCs w:val="28"/>
                <w:lang w:val="uk-UA"/>
              </w:rPr>
              <w:t>«</w:t>
            </w:r>
            <w:r w:rsidR="0031127C">
              <w:rPr>
                <w:rFonts w:ascii="Times New Roman" w:hAnsi="Times New Roman" w:cs="Times New Roman"/>
                <w:b/>
                <w:color w:val="2F5496" w:themeColor="accent5" w:themeShade="BF"/>
                <w:sz w:val="32"/>
                <w:szCs w:val="28"/>
              </w:rPr>
              <w:t>МАЛІ ЕЛЕКТРИЧНІ СТАНЦІЇ В АПК</w:t>
            </w:r>
            <w:bookmarkStart w:id="0" w:name="_GoBack"/>
            <w:bookmarkEnd w:id="0"/>
            <w:r w:rsidRPr="000A008B">
              <w:rPr>
                <w:rFonts w:ascii="Times New Roman" w:hAnsi="Times New Roman" w:cs="Times New Roman"/>
                <w:b/>
                <w:color w:val="2F5496" w:themeColor="accent5" w:themeShade="BF"/>
                <w:sz w:val="28"/>
                <w:szCs w:val="28"/>
                <w:lang w:val="uk-UA"/>
              </w:rPr>
              <w:t>»</w:t>
            </w:r>
          </w:p>
          <w:p w14:paraId="56240008" w14:textId="77777777" w:rsidR="008E307B" w:rsidRDefault="008E307B" w:rsidP="008E307B">
            <w:pPr>
              <w:jc w:val="center"/>
              <w:rPr>
                <w:rFonts w:ascii="Times New Roman" w:hAnsi="Times New Roman" w:cs="Times New Roman"/>
                <w:b/>
                <w:sz w:val="28"/>
                <w:szCs w:val="28"/>
                <w:lang w:val="uk-UA"/>
              </w:rPr>
            </w:pPr>
          </w:p>
          <w:p w14:paraId="3E22210D" w14:textId="0C8AF2DE" w:rsidR="008E307B" w:rsidRDefault="000A008B" w:rsidP="000A008B">
            <w:pPr>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Рівень</w:t>
            </w:r>
            <w:r w:rsidR="00E2557B">
              <w:rPr>
                <w:rFonts w:ascii="Times New Roman" w:hAnsi="Times New Roman" w:cs="Times New Roman"/>
                <w:b/>
                <w:sz w:val="28"/>
                <w:szCs w:val="28"/>
                <w:lang w:val="uk-UA"/>
              </w:rPr>
              <w:t xml:space="preserve"> вищої освіти: </w:t>
            </w:r>
            <w:r w:rsidR="00675412">
              <w:rPr>
                <w:rFonts w:ascii="Times New Roman" w:hAnsi="Times New Roman" w:cs="Times New Roman"/>
                <w:b/>
                <w:color w:val="FF0000"/>
                <w:sz w:val="28"/>
                <w:szCs w:val="28"/>
                <w:lang w:val="uk-UA"/>
              </w:rPr>
              <w:t>Другий</w:t>
            </w:r>
            <w:r w:rsidR="00E2557B" w:rsidRPr="00E2557B">
              <w:rPr>
                <w:rFonts w:ascii="Times New Roman" w:hAnsi="Times New Roman" w:cs="Times New Roman"/>
                <w:b/>
                <w:color w:val="FF0000"/>
                <w:sz w:val="28"/>
                <w:szCs w:val="28"/>
                <w:lang w:val="uk-UA"/>
              </w:rPr>
              <w:t xml:space="preserve"> (</w:t>
            </w:r>
            <w:r w:rsidR="00675412">
              <w:rPr>
                <w:rFonts w:ascii="Times New Roman" w:hAnsi="Times New Roman" w:cs="Times New Roman"/>
                <w:b/>
                <w:color w:val="FF0000"/>
                <w:sz w:val="28"/>
                <w:szCs w:val="28"/>
                <w:lang w:val="uk-UA"/>
              </w:rPr>
              <w:t>магістерський</w:t>
            </w:r>
            <w:r w:rsidR="00E2557B">
              <w:rPr>
                <w:rFonts w:ascii="Times New Roman" w:hAnsi="Times New Roman" w:cs="Times New Roman"/>
                <w:b/>
                <w:color w:val="FF0000"/>
                <w:sz w:val="28"/>
                <w:szCs w:val="28"/>
                <w:lang w:val="uk-UA"/>
              </w:rPr>
              <w:t>)</w:t>
            </w:r>
          </w:p>
          <w:p w14:paraId="45F65FE2" w14:textId="1C71520A" w:rsidR="00A20526" w:rsidRPr="00A20526" w:rsidRDefault="008E307B" w:rsidP="00A20526">
            <w:pPr>
              <w:spacing w:line="276" w:lineRule="auto"/>
              <w:ind w:left="1354" w:hanging="1354"/>
              <w:rPr>
                <w:rFonts w:ascii="Times New Roman" w:hAnsi="Times New Roman" w:cs="Times New Roman"/>
                <w:b/>
                <w:bCs/>
                <w:color w:val="FF0000"/>
                <w:sz w:val="28"/>
                <w:szCs w:val="28"/>
                <w:u w:val="single"/>
                <w:lang w:val="uk-UA"/>
              </w:rPr>
            </w:pPr>
            <w:r>
              <w:rPr>
                <w:rFonts w:ascii="Times New Roman" w:hAnsi="Times New Roman" w:cs="Times New Roman"/>
                <w:b/>
                <w:sz w:val="28"/>
                <w:szCs w:val="28"/>
                <w:lang w:val="uk-UA"/>
              </w:rPr>
              <w:t>Спеціальність</w:t>
            </w:r>
            <w:r w:rsidR="00E2557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A20526" w:rsidRPr="00A20526">
              <w:rPr>
                <w:rFonts w:ascii="Times New Roman" w:hAnsi="Times New Roman" w:cs="Times New Roman"/>
                <w:b/>
                <w:bCs/>
                <w:color w:val="FF0000"/>
                <w:sz w:val="28"/>
                <w:szCs w:val="28"/>
                <w:u w:val="single"/>
                <w:lang w:val="uk-UA"/>
              </w:rPr>
              <w:t>141  Електроенергетика, електротехніка та електромеханіка</w:t>
            </w:r>
          </w:p>
          <w:p w14:paraId="3C04AA35" w14:textId="6E75C15F" w:rsidR="008E307B" w:rsidRDefault="008E307B" w:rsidP="000A008B">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Рік навчання</w:t>
            </w:r>
            <w:r w:rsidR="00E2557B">
              <w:rPr>
                <w:rFonts w:ascii="Times New Roman" w:hAnsi="Times New Roman" w:cs="Times New Roman"/>
                <w:b/>
                <w:sz w:val="28"/>
                <w:szCs w:val="28"/>
                <w:lang w:val="uk-UA"/>
              </w:rPr>
              <w:t>:</w:t>
            </w:r>
            <w:r w:rsidR="000A008B">
              <w:rPr>
                <w:rFonts w:ascii="Times New Roman" w:hAnsi="Times New Roman" w:cs="Times New Roman"/>
                <w:b/>
                <w:sz w:val="28"/>
                <w:szCs w:val="28"/>
                <w:lang w:val="uk-UA"/>
              </w:rPr>
              <w:t xml:space="preserve">  </w:t>
            </w:r>
            <w:r w:rsidR="000A008B" w:rsidRPr="000A008B">
              <w:rPr>
                <w:rFonts w:ascii="Times New Roman" w:hAnsi="Times New Roman" w:cs="Times New Roman"/>
                <w:b/>
                <w:color w:val="FF0000"/>
                <w:sz w:val="28"/>
                <w:szCs w:val="28"/>
                <w:u w:val="single"/>
                <w:lang w:val="uk-UA"/>
              </w:rPr>
              <w:t xml:space="preserve"> </w:t>
            </w:r>
            <w:r w:rsidR="00171965">
              <w:rPr>
                <w:rFonts w:ascii="Times New Roman" w:hAnsi="Times New Roman" w:cs="Times New Roman"/>
                <w:b/>
                <w:color w:val="FF0000"/>
                <w:sz w:val="28"/>
                <w:szCs w:val="28"/>
                <w:u w:val="single"/>
                <w:lang w:val="uk-UA"/>
              </w:rPr>
              <w:t>1</w:t>
            </w:r>
            <w:r w:rsidR="000A008B" w:rsidRPr="000A008B">
              <w:rPr>
                <w:rFonts w:ascii="Times New Roman" w:hAnsi="Times New Roman" w:cs="Times New Roman"/>
                <w:b/>
                <w:color w:val="FF0000"/>
                <w:sz w:val="28"/>
                <w:szCs w:val="28"/>
                <w:u w:val="single"/>
                <w:lang w:val="uk-UA"/>
              </w:rPr>
              <w:t>-й</w:t>
            </w:r>
            <w:r w:rsidRPr="008E307B">
              <w:rPr>
                <w:rFonts w:ascii="Times New Roman" w:hAnsi="Times New Roman" w:cs="Times New Roman"/>
                <w:b/>
                <w:sz w:val="28"/>
                <w:szCs w:val="28"/>
                <w:lang w:val="uk-UA"/>
              </w:rPr>
              <w:t xml:space="preserve">,  семестр </w:t>
            </w:r>
            <w:r>
              <w:rPr>
                <w:rFonts w:ascii="Times New Roman" w:hAnsi="Times New Roman" w:cs="Times New Roman"/>
                <w:b/>
                <w:sz w:val="28"/>
                <w:szCs w:val="28"/>
                <w:lang w:val="uk-UA"/>
              </w:rPr>
              <w:t xml:space="preserve"> </w:t>
            </w:r>
            <w:r w:rsidR="00171965">
              <w:rPr>
                <w:rFonts w:ascii="Times New Roman" w:hAnsi="Times New Roman" w:cs="Times New Roman"/>
                <w:b/>
                <w:color w:val="FF0000"/>
                <w:sz w:val="28"/>
                <w:szCs w:val="28"/>
                <w:u w:val="single"/>
                <w:lang w:val="uk-UA"/>
              </w:rPr>
              <w:t>2</w:t>
            </w:r>
            <w:r w:rsidR="000A008B" w:rsidRPr="000A008B">
              <w:rPr>
                <w:rFonts w:ascii="Times New Roman" w:hAnsi="Times New Roman" w:cs="Times New Roman"/>
                <w:b/>
                <w:color w:val="FF0000"/>
                <w:sz w:val="28"/>
                <w:szCs w:val="28"/>
                <w:u w:val="single"/>
                <w:lang w:val="uk-UA"/>
              </w:rPr>
              <w:t>-й</w:t>
            </w:r>
            <w:r w:rsidR="00B02BFF">
              <w:rPr>
                <w:rFonts w:ascii="Times New Roman" w:hAnsi="Times New Roman" w:cs="Times New Roman"/>
                <w:b/>
                <w:color w:val="FF0000"/>
                <w:sz w:val="28"/>
                <w:szCs w:val="28"/>
                <w:u w:val="single"/>
                <w:lang w:val="uk-UA"/>
              </w:rPr>
              <w:t xml:space="preserve"> </w:t>
            </w:r>
          </w:p>
          <w:p w14:paraId="1A029A48" w14:textId="24997940" w:rsidR="008E307B" w:rsidRDefault="008E307B" w:rsidP="000A008B">
            <w:pPr>
              <w:spacing w:line="276" w:lineRule="auto"/>
              <w:rPr>
                <w:rFonts w:ascii="Times New Roman" w:hAnsi="Times New Roman" w:cs="Times New Roman"/>
                <w:b/>
                <w:color w:val="FF0000"/>
                <w:sz w:val="28"/>
                <w:szCs w:val="28"/>
                <w:u w:val="single"/>
                <w:lang w:val="uk-UA"/>
              </w:rPr>
            </w:pPr>
            <w:r w:rsidRPr="008E307B">
              <w:rPr>
                <w:rFonts w:ascii="Times New Roman" w:hAnsi="Times New Roman" w:cs="Times New Roman"/>
                <w:b/>
                <w:sz w:val="28"/>
                <w:szCs w:val="28"/>
                <w:lang w:val="uk-UA"/>
              </w:rPr>
              <w:t>Кількість кредитів</w:t>
            </w:r>
            <w:r>
              <w:rPr>
                <w:rFonts w:ascii="Times New Roman" w:hAnsi="Times New Roman" w:cs="Times New Roman"/>
                <w:b/>
                <w:sz w:val="28"/>
                <w:szCs w:val="28"/>
                <w:lang w:val="uk-UA"/>
              </w:rPr>
              <w:t xml:space="preserve"> </w:t>
            </w:r>
            <w:r w:rsidR="000A008B">
              <w:rPr>
                <w:rFonts w:ascii="Times New Roman" w:hAnsi="Times New Roman" w:cs="Times New Roman"/>
                <w:b/>
                <w:sz w:val="28"/>
                <w:szCs w:val="28"/>
                <w:lang w:val="en-US"/>
              </w:rPr>
              <w:t>ECTS</w:t>
            </w:r>
            <w:r w:rsidR="00E2557B">
              <w:rPr>
                <w:rFonts w:ascii="Times New Roman" w:hAnsi="Times New Roman" w:cs="Times New Roman"/>
                <w:b/>
                <w:sz w:val="28"/>
                <w:szCs w:val="28"/>
                <w:lang w:val="uk-UA"/>
              </w:rPr>
              <w:t>:</w:t>
            </w:r>
            <w:r w:rsidR="000A008B" w:rsidRPr="00E2557B">
              <w:rPr>
                <w:rFonts w:ascii="Times New Roman" w:hAnsi="Times New Roman" w:cs="Times New Roman"/>
                <w:b/>
                <w:sz w:val="28"/>
                <w:szCs w:val="28"/>
                <w:lang w:val="uk-UA"/>
              </w:rPr>
              <w:t xml:space="preserve">  </w:t>
            </w:r>
            <w:r w:rsidR="000A008B" w:rsidRPr="000A008B">
              <w:rPr>
                <w:rFonts w:ascii="Times New Roman" w:hAnsi="Times New Roman" w:cs="Times New Roman"/>
                <w:b/>
                <w:color w:val="FF0000"/>
                <w:sz w:val="28"/>
                <w:szCs w:val="28"/>
                <w:u w:val="single"/>
                <w:lang w:val="uk-UA"/>
              </w:rPr>
              <w:t xml:space="preserve"> </w:t>
            </w:r>
            <w:r w:rsidR="00171965">
              <w:rPr>
                <w:rFonts w:ascii="Times New Roman" w:hAnsi="Times New Roman" w:cs="Times New Roman"/>
                <w:b/>
                <w:color w:val="FF0000"/>
                <w:sz w:val="28"/>
                <w:szCs w:val="28"/>
                <w:u w:val="single"/>
                <w:lang w:val="uk-UA"/>
              </w:rPr>
              <w:t>6</w:t>
            </w:r>
            <w:r w:rsidR="000A008B" w:rsidRPr="00E2557B">
              <w:rPr>
                <w:rFonts w:ascii="Times New Roman" w:hAnsi="Times New Roman" w:cs="Times New Roman"/>
                <w:b/>
                <w:color w:val="FF0000"/>
                <w:sz w:val="28"/>
                <w:szCs w:val="28"/>
                <w:u w:val="single"/>
                <w:lang w:val="uk-UA"/>
              </w:rPr>
              <w:t xml:space="preserve"> </w:t>
            </w:r>
            <w:r w:rsidR="000A008B">
              <w:rPr>
                <w:rFonts w:ascii="Times New Roman" w:hAnsi="Times New Roman" w:cs="Times New Roman"/>
                <w:b/>
                <w:color w:val="FF0000"/>
                <w:sz w:val="28"/>
                <w:szCs w:val="28"/>
                <w:u w:val="single"/>
                <w:lang w:val="uk-UA"/>
              </w:rPr>
              <w:t>кредит</w:t>
            </w:r>
            <w:r w:rsidR="00EE1D1D">
              <w:rPr>
                <w:rFonts w:ascii="Times New Roman" w:hAnsi="Times New Roman" w:cs="Times New Roman"/>
                <w:b/>
                <w:color w:val="FF0000"/>
                <w:sz w:val="28"/>
                <w:szCs w:val="28"/>
                <w:u w:val="single"/>
                <w:lang w:val="uk-UA"/>
              </w:rPr>
              <w:t>а</w:t>
            </w:r>
          </w:p>
          <w:p w14:paraId="70E58CA0" w14:textId="77777777" w:rsidR="00F84B70" w:rsidRPr="00F84B70" w:rsidRDefault="0072252D" w:rsidP="00B02BFF">
            <w:pPr>
              <w:spacing w:line="276" w:lineRule="auto"/>
              <w:ind w:left="1354" w:hanging="1276"/>
              <w:rPr>
                <w:rFonts w:ascii="Times New Roman" w:hAnsi="Times New Roman" w:cs="Times New Roman"/>
                <w:b/>
                <w:color w:val="FF0000"/>
                <w:sz w:val="28"/>
                <w:szCs w:val="28"/>
                <w:u w:val="single"/>
                <w:lang w:val="uk-UA"/>
              </w:rPr>
            </w:pPr>
            <w:r>
              <w:rPr>
                <w:rFonts w:ascii="Times New Roman" w:hAnsi="Times New Roman" w:cs="Times New Roman"/>
                <w:b/>
                <w:sz w:val="28"/>
                <w:szCs w:val="28"/>
                <w:lang w:val="uk-UA"/>
              </w:rPr>
              <w:t xml:space="preserve"> </w:t>
            </w:r>
            <w:r w:rsidR="00F84B70" w:rsidRPr="00F84B70">
              <w:rPr>
                <w:rFonts w:ascii="Times New Roman" w:hAnsi="Times New Roman" w:cs="Times New Roman"/>
                <w:b/>
                <w:sz w:val="28"/>
                <w:szCs w:val="28"/>
                <w:lang w:val="uk-UA"/>
              </w:rPr>
              <w:t>Назва кафе</w:t>
            </w:r>
            <w:r w:rsidR="00F84B70">
              <w:rPr>
                <w:rFonts w:ascii="Times New Roman" w:hAnsi="Times New Roman" w:cs="Times New Roman"/>
                <w:b/>
                <w:sz w:val="28"/>
                <w:szCs w:val="28"/>
                <w:lang w:val="uk-UA"/>
              </w:rPr>
              <w:t>д</w:t>
            </w:r>
            <w:r w:rsidR="00F84B70" w:rsidRPr="00F84B70">
              <w:rPr>
                <w:rFonts w:ascii="Times New Roman" w:hAnsi="Times New Roman" w:cs="Times New Roman"/>
                <w:b/>
                <w:sz w:val="28"/>
                <w:szCs w:val="28"/>
                <w:lang w:val="uk-UA"/>
              </w:rPr>
              <w:t>ри:</w:t>
            </w:r>
            <w:r w:rsidR="00F84B70">
              <w:rPr>
                <w:rFonts w:ascii="Times New Roman" w:hAnsi="Times New Roman" w:cs="Times New Roman"/>
                <w:b/>
                <w:sz w:val="28"/>
                <w:szCs w:val="28"/>
                <w:lang w:val="uk-UA"/>
              </w:rPr>
              <w:t xml:space="preserve"> </w:t>
            </w:r>
            <w:r w:rsidR="00B02BFF">
              <w:rPr>
                <w:rFonts w:ascii="Times New Roman" w:hAnsi="Times New Roman" w:cs="Times New Roman"/>
                <w:b/>
                <w:color w:val="FF0000"/>
                <w:sz w:val="28"/>
                <w:szCs w:val="28"/>
                <w:u w:val="single"/>
                <w:lang w:val="uk-UA"/>
              </w:rPr>
              <w:t>Електроенергетики, електротехніки та електромеханіки</w:t>
            </w:r>
          </w:p>
          <w:p w14:paraId="3150D97A" w14:textId="7AAF3A2A" w:rsidR="00671E30" w:rsidRPr="0072252D" w:rsidRDefault="008E307B" w:rsidP="0072252D">
            <w:pPr>
              <w:spacing w:line="276" w:lineRule="auto"/>
              <w:rPr>
                <w:rFonts w:ascii="Times New Roman" w:hAnsi="Times New Roman" w:cs="Times New Roman"/>
                <w:b/>
                <w:sz w:val="28"/>
                <w:szCs w:val="28"/>
                <w:u w:val="single"/>
                <w:lang w:val="uk-UA"/>
              </w:rPr>
            </w:pPr>
            <w:r w:rsidRPr="008E307B">
              <w:rPr>
                <w:rFonts w:ascii="Times New Roman" w:hAnsi="Times New Roman" w:cs="Times New Roman"/>
                <w:b/>
                <w:sz w:val="28"/>
                <w:szCs w:val="28"/>
                <w:lang w:val="uk-UA"/>
              </w:rPr>
              <w:t xml:space="preserve">Мова </w:t>
            </w:r>
            <w:r>
              <w:rPr>
                <w:rFonts w:ascii="Times New Roman" w:hAnsi="Times New Roman" w:cs="Times New Roman"/>
                <w:b/>
                <w:sz w:val="28"/>
                <w:szCs w:val="28"/>
                <w:lang w:val="uk-UA"/>
              </w:rPr>
              <w:t>викладання</w:t>
            </w:r>
            <w:r w:rsidR="000E4FC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925690" w:rsidRPr="00925690">
              <w:rPr>
                <w:rFonts w:ascii="Times New Roman" w:hAnsi="Times New Roman" w:cs="Times New Roman"/>
                <w:b/>
                <w:color w:val="FF0000"/>
                <w:sz w:val="28"/>
                <w:szCs w:val="28"/>
                <w:u w:val="single"/>
                <w:lang w:val="uk-UA"/>
              </w:rPr>
              <w:t>У</w:t>
            </w:r>
            <w:r w:rsidR="00925690">
              <w:rPr>
                <w:rFonts w:ascii="Times New Roman" w:hAnsi="Times New Roman" w:cs="Times New Roman"/>
                <w:b/>
                <w:color w:val="FF0000"/>
                <w:sz w:val="28"/>
                <w:szCs w:val="28"/>
                <w:u w:val="single"/>
                <w:lang w:val="uk-UA"/>
              </w:rPr>
              <w:t>країнська</w:t>
            </w:r>
          </w:p>
        </w:tc>
      </w:tr>
      <w:tr w:rsidR="00F84B70" w:rsidRPr="008E307B" w14:paraId="57BEBAFA" w14:textId="77777777" w:rsidTr="00925690">
        <w:trPr>
          <w:trHeight w:val="410"/>
        </w:trPr>
        <w:tc>
          <w:tcPr>
            <w:tcW w:w="3397" w:type="dxa"/>
            <w:shd w:val="clear" w:color="auto" w:fill="D5DCE4" w:themeFill="text2" w:themeFillTint="33"/>
          </w:tcPr>
          <w:p w14:paraId="60C5181B"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rPr>
              <w:t>Лектор курсу</w:t>
            </w:r>
          </w:p>
        </w:tc>
        <w:tc>
          <w:tcPr>
            <w:tcW w:w="6295" w:type="dxa"/>
            <w:shd w:val="clear" w:color="auto" w:fill="D5DCE4" w:themeFill="text2" w:themeFillTint="33"/>
          </w:tcPr>
          <w:p w14:paraId="043A9DA7" w14:textId="22E6FFA8" w:rsidR="00F84B70" w:rsidRPr="0072252D" w:rsidRDefault="00F84B70" w:rsidP="00F84B70">
            <w:pPr>
              <w:spacing w:before="120"/>
              <w:rPr>
                <w:rFonts w:ascii="Times New Roman" w:hAnsi="Times New Roman" w:cs="Times New Roman"/>
                <w:b/>
                <w:color w:val="1F3864" w:themeColor="accent5" w:themeShade="80"/>
                <w:sz w:val="28"/>
                <w:szCs w:val="28"/>
              </w:rPr>
            </w:pPr>
            <w:r w:rsidRPr="0072252D">
              <w:rPr>
                <w:rFonts w:ascii="Times New Roman" w:hAnsi="Times New Roman" w:cs="Times New Roman"/>
                <w:b/>
                <w:color w:val="1F3864" w:themeColor="accent5" w:themeShade="80"/>
                <w:sz w:val="28"/>
                <w:szCs w:val="28"/>
                <w:lang w:val="uk-UA"/>
              </w:rPr>
              <w:t>к.</w:t>
            </w:r>
            <w:r w:rsidR="00B02BFF">
              <w:rPr>
                <w:rFonts w:ascii="Times New Roman" w:hAnsi="Times New Roman" w:cs="Times New Roman"/>
                <w:b/>
                <w:color w:val="1F3864" w:themeColor="accent5" w:themeShade="80"/>
                <w:sz w:val="28"/>
                <w:szCs w:val="28"/>
                <w:lang w:val="uk-UA"/>
              </w:rPr>
              <w:t>т</w:t>
            </w:r>
            <w:r w:rsidRPr="0072252D">
              <w:rPr>
                <w:rFonts w:ascii="Times New Roman" w:hAnsi="Times New Roman" w:cs="Times New Roman"/>
                <w:b/>
                <w:color w:val="1F3864" w:themeColor="accent5" w:themeShade="80"/>
                <w:sz w:val="28"/>
                <w:szCs w:val="28"/>
                <w:lang w:val="uk-UA"/>
              </w:rPr>
              <w:t xml:space="preserve">.н., доц. </w:t>
            </w:r>
            <w:r w:rsidR="00925690">
              <w:rPr>
                <w:rFonts w:ascii="Times New Roman" w:hAnsi="Times New Roman" w:cs="Times New Roman"/>
                <w:b/>
                <w:color w:val="1F3864" w:themeColor="accent5" w:themeShade="80"/>
                <w:sz w:val="28"/>
                <w:szCs w:val="28"/>
                <w:lang w:val="uk-UA"/>
              </w:rPr>
              <w:t>Гайдамак Олег Леонідович</w:t>
            </w:r>
          </w:p>
        </w:tc>
      </w:tr>
      <w:tr w:rsidR="00F84B70" w:rsidRPr="00B02BFF" w14:paraId="415CCD39" w14:textId="77777777" w:rsidTr="00925690">
        <w:trPr>
          <w:trHeight w:val="763"/>
        </w:trPr>
        <w:tc>
          <w:tcPr>
            <w:tcW w:w="3397" w:type="dxa"/>
            <w:shd w:val="clear" w:color="auto" w:fill="ACB9CA" w:themeFill="text2" w:themeFillTint="66"/>
          </w:tcPr>
          <w:p w14:paraId="4B17E236" w14:textId="77777777" w:rsidR="00F84B70" w:rsidRPr="0072252D" w:rsidRDefault="00F84B70" w:rsidP="00F84B70">
            <w:pPr>
              <w:rPr>
                <w:rFonts w:ascii="Times New Roman" w:hAnsi="Times New Roman" w:cs="Times New Roman"/>
                <w:b/>
                <w:noProof/>
                <w:sz w:val="28"/>
                <w:szCs w:val="28"/>
                <w:lang w:eastAsia="ru-RU"/>
              </w:rPr>
            </w:pPr>
            <w:r w:rsidRPr="0072252D">
              <w:rPr>
                <w:rFonts w:ascii="Times New Roman" w:hAnsi="Times New Roman" w:cs="Times New Roman"/>
                <w:b/>
                <w:sz w:val="28"/>
                <w:szCs w:val="28"/>
                <w:lang w:val="uk-UA"/>
              </w:rPr>
              <w:t>Контактна інформація лектора (</w:t>
            </w:r>
            <w:r w:rsidRPr="0072252D">
              <w:rPr>
                <w:rFonts w:ascii="Times New Roman" w:hAnsi="Times New Roman" w:cs="Times New Roman"/>
                <w:b/>
                <w:sz w:val="28"/>
                <w:szCs w:val="28"/>
                <w:lang w:val="en-US"/>
              </w:rPr>
              <w:t>e</w:t>
            </w:r>
            <w:r w:rsidRPr="0072252D">
              <w:rPr>
                <w:rFonts w:ascii="Times New Roman" w:hAnsi="Times New Roman" w:cs="Times New Roman"/>
                <w:b/>
                <w:sz w:val="28"/>
                <w:szCs w:val="28"/>
              </w:rPr>
              <w:t>-</w:t>
            </w:r>
            <w:r w:rsidRPr="0072252D">
              <w:rPr>
                <w:rFonts w:ascii="Times New Roman" w:hAnsi="Times New Roman" w:cs="Times New Roman"/>
                <w:b/>
                <w:sz w:val="28"/>
                <w:szCs w:val="28"/>
                <w:lang w:val="en-US"/>
              </w:rPr>
              <w:t>mail</w:t>
            </w:r>
            <w:r w:rsidRPr="0072252D">
              <w:rPr>
                <w:rFonts w:ascii="Times New Roman" w:hAnsi="Times New Roman" w:cs="Times New Roman"/>
                <w:b/>
                <w:sz w:val="28"/>
                <w:szCs w:val="28"/>
                <w:lang w:val="uk-UA"/>
              </w:rPr>
              <w:t>)</w:t>
            </w:r>
          </w:p>
        </w:tc>
        <w:tc>
          <w:tcPr>
            <w:tcW w:w="6295" w:type="dxa"/>
            <w:shd w:val="clear" w:color="auto" w:fill="ACB9CA" w:themeFill="text2" w:themeFillTint="66"/>
          </w:tcPr>
          <w:p w14:paraId="6E4DFFD7" w14:textId="4B765613" w:rsidR="00F84B70" w:rsidRPr="00B02BFF" w:rsidRDefault="00925690" w:rsidP="00F84B70">
            <w:pPr>
              <w:spacing w:before="120"/>
              <w:rPr>
                <w:rFonts w:ascii="Times New Roman" w:hAnsi="Times New Roman" w:cs="Times New Roman"/>
                <w:b/>
                <w:color w:val="1F3864" w:themeColor="accent5" w:themeShade="80"/>
                <w:sz w:val="28"/>
                <w:szCs w:val="28"/>
              </w:rPr>
            </w:pPr>
            <w:r w:rsidRPr="00925690">
              <w:rPr>
                <w:rFonts w:ascii="Times New Roman" w:hAnsi="Times New Roman" w:cs="Times New Roman"/>
                <w:b/>
                <w:color w:val="1F3864" w:themeColor="accent5" w:themeShade="80"/>
                <w:sz w:val="28"/>
                <w:szCs w:val="28"/>
                <w:u w:val="single"/>
              </w:rPr>
              <w:t>haidamak@vsau.vin.ua</w:t>
            </w:r>
          </w:p>
        </w:tc>
      </w:tr>
    </w:tbl>
    <w:p w14:paraId="2039CFC3" w14:textId="77777777" w:rsidR="00B13FE2" w:rsidRDefault="0031127C">
      <w:pPr>
        <w:rPr>
          <w:lang w:val="uk-UA"/>
        </w:rPr>
      </w:pPr>
    </w:p>
    <w:p w14:paraId="64E42D53" w14:textId="77777777" w:rsidR="0072252D" w:rsidRPr="008B3C7F" w:rsidRDefault="0072252D" w:rsidP="008B3C7F">
      <w:pPr>
        <w:jc w:val="center"/>
        <w:rPr>
          <w:rFonts w:ascii="Times New Roman" w:hAnsi="Times New Roman" w:cs="Times New Roman"/>
          <w:b/>
          <w:color w:val="2F5496" w:themeColor="accent5" w:themeShade="BF"/>
          <w:sz w:val="28"/>
          <w:szCs w:val="28"/>
          <w:lang w:val="uk-UA"/>
        </w:rPr>
      </w:pPr>
      <w:r w:rsidRPr="0072252D">
        <w:rPr>
          <w:rFonts w:ascii="Times New Roman" w:hAnsi="Times New Roman" w:cs="Times New Roman"/>
          <w:b/>
          <w:color w:val="2F5496" w:themeColor="accent5" w:themeShade="BF"/>
          <w:sz w:val="28"/>
          <w:szCs w:val="28"/>
          <w:lang w:val="uk-UA"/>
        </w:rPr>
        <w:t>ОПИС НАВЧАЛЬНОЇ ДИСЦИПЛІНИ</w:t>
      </w:r>
    </w:p>
    <w:p w14:paraId="20ABBFEA" w14:textId="25B14F2B" w:rsidR="0072252D" w:rsidRDefault="00EE1D1D" w:rsidP="008B3C7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Дисципліна</w:t>
      </w:r>
      <w:r w:rsidR="0072252D">
        <w:rPr>
          <w:rFonts w:ascii="Times New Roman" w:hAnsi="Times New Roman" w:cs="Times New Roman"/>
          <w:sz w:val="28"/>
          <w:szCs w:val="28"/>
          <w:lang w:val="uk-UA"/>
        </w:rPr>
        <w:t xml:space="preserve"> </w:t>
      </w:r>
      <w:r w:rsidR="008B3C7F">
        <w:rPr>
          <w:rFonts w:ascii="Times New Roman" w:hAnsi="Times New Roman" w:cs="Times New Roman"/>
          <w:sz w:val="28"/>
          <w:szCs w:val="28"/>
          <w:lang w:val="uk-UA"/>
        </w:rPr>
        <w:t xml:space="preserve">є </w:t>
      </w:r>
      <w:r w:rsidR="00E2557B">
        <w:rPr>
          <w:rFonts w:ascii="Times New Roman" w:hAnsi="Times New Roman" w:cs="Times New Roman"/>
          <w:sz w:val="28"/>
          <w:szCs w:val="28"/>
          <w:lang w:val="uk-UA"/>
        </w:rPr>
        <w:t xml:space="preserve"> </w:t>
      </w:r>
      <w:r w:rsidR="0072252D" w:rsidRPr="0072252D">
        <w:rPr>
          <w:rFonts w:ascii="Times New Roman" w:hAnsi="Times New Roman" w:cs="Times New Roman"/>
          <w:sz w:val="28"/>
          <w:szCs w:val="28"/>
          <w:lang w:val="uk-UA"/>
        </w:rPr>
        <w:t xml:space="preserve"> </w:t>
      </w:r>
      <w:r w:rsidR="008B3C7F">
        <w:rPr>
          <w:rFonts w:ascii="Times New Roman" w:hAnsi="Times New Roman" w:cs="Times New Roman"/>
          <w:sz w:val="28"/>
          <w:szCs w:val="28"/>
          <w:lang w:val="uk-UA"/>
        </w:rPr>
        <w:t xml:space="preserve">компонентою </w:t>
      </w:r>
      <w:r w:rsidR="00E2557B">
        <w:rPr>
          <w:rFonts w:ascii="Times New Roman" w:hAnsi="Times New Roman" w:cs="Times New Roman"/>
          <w:sz w:val="28"/>
          <w:szCs w:val="28"/>
          <w:lang w:val="uk-UA"/>
        </w:rPr>
        <w:t>ОПП</w:t>
      </w:r>
      <w:r w:rsidR="00C921AB">
        <w:rPr>
          <w:rFonts w:ascii="Times New Roman" w:hAnsi="Times New Roman" w:cs="Times New Roman"/>
          <w:sz w:val="28"/>
          <w:szCs w:val="28"/>
          <w:lang w:val="uk-UA"/>
        </w:rPr>
        <w:t xml:space="preserve"> за вибором студента</w:t>
      </w:r>
      <w:r w:rsidR="00E2557B">
        <w:rPr>
          <w:rFonts w:ascii="Times New Roman" w:hAnsi="Times New Roman" w:cs="Times New Roman"/>
          <w:sz w:val="28"/>
          <w:szCs w:val="28"/>
          <w:lang w:val="uk-UA"/>
        </w:rPr>
        <w:t>.</w:t>
      </w:r>
    </w:p>
    <w:p w14:paraId="77EE4A06" w14:textId="55D79A9A"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Загальний обсяг дисципліни 1</w:t>
      </w:r>
      <w:r w:rsidR="00051188">
        <w:rPr>
          <w:rFonts w:ascii="Times New Roman" w:hAnsi="Times New Roman" w:cs="Times New Roman"/>
          <w:sz w:val="28"/>
          <w:szCs w:val="28"/>
          <w:lang w:val="uk-UA"/>
        </w:rPr>
        <w:t>8</w:t>
      </w:r>
      <w:r>
        <w:rPr>
          <w:rFonts w:ascii="Times New Roman" w:hAnsi="Times New Roman" w:cs="Times New Roman"/>
          <w:sz w:val="28"/>
          <w:szCs w:val="28"/>
          <w:lang w:val="uk-UA"/>
        </w:rPr>
        <w:t xml:space="preserve">0 год.: лекції - </w:t>
      </w:r>
      <w:r w:rsidR="00051188">
        <w:rPr>
          <w:rFonts w:ascii="Times New Roman" w:hAnsi="Times New Roman" w:cs="Times New Roman"/>
          <w:sz w:val="28"/>
          <w:szCs w:val="28"/>
          <w:lang w:val="uk-UA"/>
        </w:rPr>
        <w:t>32</w:t>
      </w:r>
      <w:r>
        <w:rPr>
          <w:rFonts w:ascii="Times New Roman" w:hAnsi="Times New Roman" w:cs="Times New Roman"/>
          <w:sz w:val="28"/>
          <w:szCs w:val="28"/>
          <w:lang w:val="uk-UA"/>
        </w:rPr>
        <w:t xml:space="preserve"> год.; п</w:t>
      </w:r>
      <w:r w:rsidRPr="008B3C7F">
        <w:rPr>
          <w:rFonts w:ascii="Times New Roman" w:hAnsi="Times New Roman" w:cs="Times New Roman"/>
          <w:sz w:val="28"/>
          <w:szCs w:val="28"/>
          <w:lang w:val="uk-UA"/>
        </w:rPr>
        <w:t xml:space="preserve">рактичні заняття - </w:t>
      </w:r>
      <w:r w:rsidR="00051188">
        <w:rPr>
          <w:rFonts w:ascii="Times New Roman" w:hAnsi="Times New Roman" w:cs="Times New Roman"/>
          <w:sz w:val="28"/>
          <w:szCs w:val="28"/>
          <w:lang w:val="uk-UA"/>
        </w:rPr>
        <w:t>2</w:t>
      </w:r>
      <w:r w:rsidR="00925690">
        <w:rPr>
          <w:rFonts w:ascii="Times New Roman" w:hAnsi="Times New Roman" w:cs="Times New Roman"/>
          <w:sz w:val="28"/>
          <w:szCs w:val="28"/>
          <w:lang w:val="uk-UA"/>
        </w:rPr>
        <w:t>8</w:t>
      </w:r>
      <w:r w:rsidRPr="008B3C7F">
        <w:rPr>
          <w:rFonts w:ascii="Times New Roman" w:hAnsi="Times New Roman" w:cs="Times New Roman"/>
          <w:sz w:val="28"/>
          <w:szCs w:val="28"/>
          <w:lang w:val="uk-UA"/>
        </w:rPr>
        <w:t xml:space="preserve"> год., самостійна робота - </w:t>
      </w:r>
      <w:r w:rsidR="00051188">
        <w:rPr>
          <w:rFonts w:ascii="Times New Roman" w:hAnsi="Times New Roman" w:cs="Times New Roman"/>
          <w:sz w:val="28"/>
          <w:szCs w:val="28"/>
          <w:lang w:val="uk-UA"/>
        </w:rPr>
        <w:t>110</w:t>
      </w:r>
      <w:r>
        <w:rPr>
          <w:rFonts w:ascii="Times New Roman" w:hAnsi="Times New Roman" w:cs="Times New Roman"/>
          <w:sz w:val="28"/>
          <w:szCs w:val="28"/>
          <w:lang w:val="uk-UA"/>
        </w:rPr>
        <w:t xml:space="preserve"> год.</w:t>
      </w:r>
    </w:p>
    <w:p w14:paraId="0B9AB61A" w14:textId="69195051" w:rsidR="008B3C7F" w:rsidRDefault="008B3C7F" w:rsidP="008B3C7F">
      <w:pPr>
        <w:spacing w:after="0"/>
        <w:ind w:firstLine="709"/>
        <w:jc w:val="both"/>
        <w:rPr>
          <w:rFonts w:ascii="Times New Roman" w:hAnsi="Times New Roman" w:cs="Times New Roman"/>
          <w:sz w:val="28"/>
          <w:szCs w:val="28"/>
          <w:lang w:val="uk-UA"/>
        </w:rPr>
      </w:pPr>
      <w:r w:rsidRPr="008B3C7F">
        <w:rPr>
          <w:rFonts w:ascii="Times New Roman" w:hAnsi="Times New Roman" w:cs="Times New Roman"/>
          <w:sz w:val="28"/>
          <w:szCs w:val="28"/>
          <w:lang w:val="uk-UA"/>
        </w:rPr>
        <w:t xml:space="preserve">Формат проведення: </w:t>
      </w:r>
      <w:r>
        <w:rPr>
          <w:rFonts w:ascii="Times New Roman" w:hAnsi="Times New Roman" w:cs="Times New Roman"/>
          <w:sz w:val="28"/>
          <w:szCs w:val="28"/>
          <w:lang w:val="uk-UA"/>
        </w:rPr>
        <w:t>л</w:t>
      </w:r>
      <w:r w:rsidRPr="008B3C7F">
        <w:rPr>
          <w:rFonts w:ascii="Times New Roman" w:hAnsi="Times New Roman" w:cs="Times New Roman"/>
          <w:sz w:val="28"/>
          <w:szCs w:val="28"/>
          <w:lang w:val="uk-UA"/>
        </w:rPr>
        <w:t>екції, практичні заняття, семінарські заняття, консультації</w:t>
      </w:r>
      <w:r w:rsidR="00E2557B">
        <w:rPr>
          <w:rFonts w:ascii="Times New Roman" w:hAnsi="Times New Roman" w:cs="Times New Roman"/>
          <w:sz w:val="28"/>
          <w:szCs w:val="28"/>
          <w:lang w:val="uk-UA"/>
        </w:rPr>
        <w:t xml:space="preserve">. Підсумковий контроль – </w:t>
      </w:r>
      <w:r w:rsidR="00B02BFF">
        <w:rPr>
          <w:rFonts w:ascii="Times New Roman" w:hAnsi="Times New Roman" w:cs="Times New Roman"/>
          <w:sz w:val="28"/>
          <w:szCs w:val="28"/>
          <w:lang w:val="uk-UA"/>
        </w:rPr>
        <w:t xml:space="preserve"> </w:t>
      </w:r>
      <w:r w:rsidR="00845639">
        <w:rPr>
          <w:rFonts w:ascii="Times New Roman" w:hAnsi="Times New Roman" w:cs="Times New Roman"/>
          <w:sz w:val="28"/>
          <w:szCs w:val="28"/>
          <w:lang w:val="uk-UA"/>
        </w:rPr>
        <w:t>іспит</w:t>
      </w:r>
      <w:r w:rsidR="00E2557B">
        <w:rPr>
          <w:rFonts w:ascii="Times New Roman" w:hAnsi="Times New Roman" w:cs="Times New Roman"/>
          <w:sz w:val="28"/>
          <w:szCs w:val="28"/>
          <w:lang w:val="uk-UA"/>
        </w:rPr>
        <w:t>.</w:t>
      </w:r>
    </w:p>
    <w:p w14:paraId="4948C8E7" w14:textId="77777777" w:rsidR="008B3C7F" w:rsidRDefault="008B3C7F" w:rsidP="008B3C7F">
      <w:pPr>
        <w:spacing w:after="0"/>
        <w:ind w:firstLine="709"/>
        <w:jc w:val="both"/>
        <w:rPr>
          <w:rFonts w:ascii="Times New Roman" w:hAnsi="Times New Roman" w:cs="Times New Roman"/>
          <w:sz w:val="28"/>
          <w:szCs w:val="28"/>
          <w:lang w:val="uk-UA"/>
        </w:rPr>
      </w:pPr>
    </w:p>
    <w:p w14:paraId="08502E5F" w14:textId="77777777" w:rsidR="008B3C7F" w:rsidRPr="008B3C7F" w:rsidRDefault="008B3C7F" w:rsidP="008B3C7F">
      <w:pPr>
        <w:spacing w:after="0"/>
        <w:ind w:firstLine="709"/>
        <w:jc w:val="center"/>
        <w:rPr>
          <w:rFonts w:ascii="Times New Roman" w:hAnsi="Times New Roman" w:cs="Times New Roman"/>
          <w:b/>
          <w:color w:val="2F5496" w:themeColor="accent5" w:themeShade="BF"/>
          <w:sz w:val="28"/>
          <w:szCs w:val="28"/>
          <w:lang w:val="uk-UA"/>
        </w:rPr>
      </w:pPr>
      <w:r w:rsidRPr="008B3C7F">
        <w:rPr>
          <w:rFonts w:ascii="Times New Roman" w:hAnsi="Times New Roman" w:cs="Times New Roman"/>
          <w:b/>
          <w:color w:val="2F5496" w:themeColor="accent5" w:themeShade="BF"/>
          <w:sz w:val="28"/>
          <w:szCs w:val="28"/>
          <w:lang w:val="uk-UA"/>
        </w:rPr>
        <w:t>ПРЕРЕКВІЗІТИ І П</w:t>
      </w:r>
      <w:r w:rsidR="00376C23">
        <w:rPr>
          <w:rFonts w:ascii="Times New Roman" w:hAnsi="Times New Roman" w:cs="Times New Roman"/>
          <w:b/>
          <w:color w:val="2F5496" w:themeColor="accent5" w:themeShade="BF"/>
          <w:sz w:val="28"/>
          <w:szCs w:val="28"/>
          <w:lang w:val="uk-UA"/>
        </w:rPr>
        <w:t>ОСТРЕКВІЗИТИ НАВЧАЛЬНОЇ ДИСЦИПЛІНИ</w:t>
      </w:r>
    </w:p>
    <w:p w14:paraId="451A3A5B" w14:textId="1CF5C39E" w:rsidR="00051188" w:rsidRPr="00051188" w:rsidRDefault="00051188" w:rsidP="00051188">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Pr="00051188">
        <w:rPr>
          <w:rFonts w:ascii="Times New Roman" w:eastAsia="Calibri" w:hAnsi="Times New Roman" w:cs="Times New Roman"/>
          <w:sz w:val="28"/>
          <w:szCs w:val="28"/>
          <w:lang w:val="uk-UA"/>
        </w:rPr>
        <w:t xml:space="preserve">ри вивченні даної дисципліни використовуються знання, отримані з таких дисциплін (пререквізитів): «Математичні задачі електроенергетики» , «Фізика», «Електротехнічні матеріали», </w:t>
      </w:r>
      <w:bookmarkStart w:id="1" w:name="_Hlk99807153"/>
      <w:r w:rsidRPr="00051188">
        <w:rPr>
          <w:rFonts w:ascii="Times New Roman" w:eastAsia="Calibri" w:hAnsi="Times New Roman" w:cs="Times New Roman"/>
          <w:sz w:val="28"/>
          <w:szCs w:val="28"/>
          <w:lang w:val="uk-UA"/>
        </w:rPr>
        <w:t>«Електричні машини»</w:t>
      </w:r>
      <w:bookmarkEnd w:id="1"/>
      <w:r w:rsidRPr="00051188">
        <w:rPr>
          <w:rFonts w:ascii="Times New Roman" w:eastAsia="Calibri" w:hAnsi="Times New Roman" w:cs="Times New Roman"/>
          <w:sz w:val="28"/>
          <w:szCs w:val="28"/>
          <w:lang w:val="uk-UA"/>
        </w:rPr>
        <w:t>, «Основи електропостачання», «Електричні апарати станції і підстанції».</w:t>
      </w:r>
    </w:p>
    <w:p w14:paraId="50329846" w14:textId="0E891241" w:rsidR="004D3947" w:rsidRDefault="002C2CC3" w:rsidP="00051188">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О</w:t>
      </w:r>
      <w:r w:rsidR="00051188" w:rsidRPr="00051188">
        <w:rPr>
          <w:rFonts w:ascii="Times New Roman" w:eastAsia="Calibri" w:hAnsi="Times New Roman" w:cs="Times New Roman"/>
          <w:sz w:val="28"/>
          <w:szCs w:val="28"/>
          <w:lang w:val="uk-UA"/>
        </w:rPr>
        <w:t>сновні положення навчальної дисципліни мають застосовуватися при вивченні таких дисциплін (постреквізитів): «Оптимізація систем енергопостачання та енергозбереження», «Релейний захист і протиаварійна автоматика».</w:t>
      </w:r>
    </w:p>
    <w:p w14:paraId="3B8E0F8C" w14:textId="77777777" w:rsidR="002C2CC3" w:rsidRDefault="002C2CC3" w:rsidP="00051188">
      <w:pPr>
        <w:spacing w:after="0"/>
        <w:jc w:val="both"/>
        <w:rPr>
          <w:rFonts w:ascii="Times New Roman" w:hAnsi="Times New Roman" w:cs="Times New Roman"/>
          <w:sz w:val="28"/>
          <w:szCs w:val="28"/>
          <w:lang w:val="uk-UA"/>
        </w:rPr>
      </w:pPr>
    </w:p>
    <w:p w14:paraId="3C49571C" w14:textId="77777777" w:rsidR="00376C23" w:rsidRP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ХАРАКТЕРИСТИКА НАВЧАЛЬНОЇ ДИСЦИПЛІНИ</w:t>
      </w:r>
    </w:p>
    <w:p w14:paraId="649FAA3B" w14:textId="5D9060D4" w:rsidR="00376C23" w:rsidRDefault="00376C23" w:rsidP="00376C23">
      <w:pPr>
        <w:spacing w:after="0"/>
        <w:ind w:firstLine="709"/>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Призначення навчальної дисципліни</w:t>
      </w:r>
    </w:p>
    <w:p w14:paraId="06DF9124" w14:textId="77777777" w:rsidR="00E75074" w:rsidRPr="00376C23" w:rsidRDefault="00E75074" w:rsidP="00376C23">
      <w:pPr>
        <w:spacing w:after="0"/>
        <w:ind w:firstLine="709"/>
        <w:jc w:val="center"/>
        <w:rPr>
          <w:rFonts w:ascii="Times New Roman" w:hAnsi="Times New Roman" w:cs="Times New Roman"/>
          <w:b/>
          <w:color w:val="2F5496" w:themeColor="accent5" w:themeShade="BF"/>
          <w:sz w:val="28"/>
          <w:szCs w:val="28"/>
          <w:lang w:val="uk-UA"/>
        </w:rPr>
      </w:pPr>
    </w:p>
    <w:p w14:paraId="3F6182A1" w14:textId="77777777" w:rsidR="00C921AB" w:rsidRPr="00C921AB" w:rsidRDefault="00C921AB" w:rsidP="00C921AB">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C921AB">
        <w:rPr>
          <w:rFonts w:ascii="Times New Roman" w:eastAsia="Times New Roman" w:hAnsi="Times New Roman" w:cs="Times New Roman"/>
          <w:color w:val="000000"/>
          <w:sz w:val="28"/>
          <w:szCs w:val="28"/>
          <w:lang w:val="uk-UA" w:eastAsia="ru-RU"/>
        </w:rPr>
        <w:t xml:space="preserve">Забезпечити умови формування і розвитку бакалаврами програмних компетентностей, що дозволять їм оволодіти основними знаннями, вміннями, </w:t>
      </w:r>
      <w:r w:rsidRPr="00C921AB">
        <w:rPr>
          <w:rFonts w:ascii="Times New Roman" w:eastAsia="Times New Roman" w:hAnsi="Times New Roman" w:cs="Times New Roman"/>
          <w:color w:val="000000"/>
          <w:sz w:val="28"/>
          <w:szCs w:val="28"/>
          <w:lang w:val="uk-UA" w:eastAsia="ru-RU"/>
        </w:rPr>
        <w:lastRenderedPageBreak/>
        <w:t>навичками, необхідними для подальшої професійної та професійно-наукової діяльності.</w:t>
      </w:r>
    </w:p>
    <w:p w14:paraId="2D1AC430" w14:textId="2ECD5C93" w:rsidR="00D25FED" w:rsidRDefault="00D25FED" w:rsidP="00376C23">
      <w:pPr>
        <w:spacing w:after="0"/>
        <w:jc w:val="center"/>
        <w:rPr>
          <w:rFonts w:ascii="Times New Roman" w:hAnsi="Times New Roman" w:cs="Times New Roman"/>
          <w:b/>
          <w:color w:val="2F5496" w:themeColor="accent5" w:themeShade="BF"/>
          <w:sz w:val="28"/>
          <w:szCs w:val="28"/>
          <w:lang w:val="uk-UA"/>
        </w:rPr>
      </w:pPr>
    </w:p>
    <w:p w14:paraId="17654274" w14:textId="77777777" w:rsidR="00171965" w:rsidRDefault="00171965" w:rsidP="00376C23">
      <w:pPr>
        <w:spacing w:after="0"/>
        <w:jc w:val="center"/>
        <w:rPr>
          <w:rFonts w:ascii="Times New Roman" w:hAnsi="Times New Roman" w:cs="Times New Roman"/>
          <w:b/>
          <w:color w:val="2F5496" w:themeColor="accent5" w:themeShade="BF"/>
          <w:sz w:val="28"/>
          <w:szCs w:val="28"/>
          <w:lang w:val="uk-UA"/>
        </w:rPr>
      </w:pPr>
    </w:p>
    <w:p w14:paraId="658CAE87" w14:textId="54A084FD"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Мета вивчення навчальної дисципліни</w:t>
      </w:r>
    </w:p>
    <w:p w14:paraId="7873A267" w14:textId="77777777" w:rsidR="002C2CC3" w:rsidRPr="002C2CC3" w:rsidRDefault="002C2CC3" w:rsidP="002C2CC3">
      <w:pPr>
        <w:spacing w:after="0"/>
        <w:ind w:firstLine="709"/>
        <w:jc w:val="both"/>
        <w:rPr>
          <w:rFonts w:ascii="Times New Roman" w:hAnsi="Times New Roman"/>
          <w:b/>
          <w:sz w:val="28"/>
          <w:szCs w:val="28"/>
          <w:lang w:val="uk-UA"/>
        </w:rPr>
      </w:pPr>
      <w:r w:rsidRPr="002C2CC3">
        <w:rPr>
          <w:rFonts w:ascii="Times New Roman" w:hAnsi="Times New Roman"/>
          <w:sz w:val="28"/>
          <w:szCs w:val="28"/>
          <w:lang w:val="uk-UA"/>
        </w:rPr>
        <w:t>Мета викладання навчальної дисципліни - полягає в набутті студентами знань та вмінь, пов’язаних з формування у студентів уявлення щодо принципу дії та конструкцій малих електричних станцій, засвоєння сучасних методів аналізу електричних кіл та малих електричних станцій та підстанцій, опанування базою знань для вивчення та розробки різних засобів виробництва електроенергії.</w:t>
      </w:r>
    </w:p>
    <w:p w14:paraId="340703C3" w14:textId="28A7231D" w:rsidR="00376C23" w:rsidRPr="00376C23" w:rsidRDefault="00376C23" w:rsidP="00376C23">
      <w:pPr>
        <w:spacing w:after="0"/>
        <w:jc w:val="center"/>
        <w:rPr>
          <w:rFonts w:ascii="Times New Roman" w:hAnsi="Times New Roman" w:cs="Times New Roman"/>
          <w:b/>
          <w:color w:val="2F5496" w:themeColor="accent5" w:themeShade="BF"/>
          <w:sz w:val="28"/>
          <w:szCs w:val="28"/>
          <w:lang w:val="uk-UA"/>
        </w:rPr>
      </w:pPr>
      <w:r w:rsidRPr="00376C23">
        <w:rPr>
          <w:rFonts w:ascii="Times New Roman" w:hAnsi="Times New Roman" w:cs="Times New Roman"/>
          <w:b/>
          <w:color w:val="2F5496" w:themeColor="accent5" w:themeShade="BF"/>
          <w:sz w:val="28"/>
          <w:szCs w:val="28"/>
          <w:lang w:val="uk-UA"/>
        </w:rPr>
        <w:t>За</w:t>
      </w:r>
      <w:r w:rsidR="00E2557B">
        <w:rPr>
          <w:rFonts w:ascii="Times New Roman" w:hAnsi="Times New Roman" w:cs="Times New Roman"/>
          <w:b/>
          <w:color w:val="2F5496" w:themeColor="accent5" w:themeShade="BF"/>
          <w:sz w:val="28"/>
          <w:szCs w:val="28"/>
          <w:lang w:val="uk-UA"/>
        </w:rPr>
        <w:t>вдання</w:t>
      </w:r>
      <w:r w:rsidRPr="00376C23">
        <w:rPr>
          <w:rFonts w:ascii="Times New Roman" w:hAnsi="Times New Roman" w:cs="Times New Roman"/>
          <w:b/>
          <w:color w:val="2F5496" w:themeColor="accent5" w:themeShade="BF"/>
          <w:sz w:val="28"/>
          <w:szCs w:val="28"/>
          <w:lang w:val="uk-UA"/>
        </w:rPr>
        <w:t xml:space="preserve"> вивчення дисципліни</w:t>
      </w:r>
    </w:p>
    <w:p w14:paraId="772474E0" w14:textId="77777777" w:rsidR="002C2CC3" w:rsidRPr="002C2CC3" w:rsidRDefault="002C2CC3" w:rsidP="002C2CC3">
      <w:pPr>
        <w:spacing w:after="0" w:line="276" w:lineRule="auto"/>
        <w:ind w:firstLine="720"/>
        <w:contextualSpacing/>
        <w:jc w:val="both"/>
        <w:rPr>
          <w:rFonts w:ascii="Times New Roman" w:eastAsia="Calibri" w:hAnsi="Times New Roman" w:cs="Times New Roman"/>
          <w:sz w:val="28"/>
          <w:szCs w:val="28"/>
          <w:lang w:val="uk-UA"/>
        </w:rPr>
      </w:pPr>
      <w:r w:rsidRPr="002C2CC3">
        <w:rPr>
          <w:rFonts w:ascii="Times New Roman" w:eastAsia="Calibri" w:hAnsi="Times New Roman" w:cs="Times New Roman"/>
          <w:sz w:val="28"/>
          <w:szCs w:val="28"/>
          <w:lang w:val="uk-UA"/>
        </w:rPr>
        <w:t>Забезпечити умови формування і розвитку магістрами програмних компетентностей, що дозволять їм оволодіти основними знаннями, вміннями, навичками, необхідними для подальшої професійної та професійно-наукової діяльності.</w:t>
      </w:r>
    </w:p>
    <w:p w14:paraId="3B8901BC" w14:textId="716CD496" w:rsidR="00376C23" w:rsidRPr="00376C23" w:rsidRDefault="00376C23" w:rsidP="00376C23">
      <w:pPr>
        <w:spacing w:after="0"/>
        <w:ind w:firstLine="709"/>
        <w:jc w:val="both"/>
        <w:rPr>
          <w:rFonts w:ascii="Times New Roman" w:hAnsi="Times New Roman" w:cs="Times New Roman"/>
          <w:sz w:val="28"/>
          <w:szCs w:val="28"/>
          <w:lang w:val="uk-UA"/>
        </w:rPr>
      </w:pPr>
      <w:r w:rsidRPr="00376C23">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r w:rsidR="00171965">
        <w:rPr>
          <w:rFonts w:ascii="Times New Roman" w:hAnsi="Times New Roman" w:cs="Times New Roman"/>
          <w:sz w:val="28"/>
          <w:szCs w:val="28"/>
          <w:lang w:val="uk-UA"/>
        </w:rPr>
        <w:t>.</w:t>
      </w:r>
    </w:p>
    <w:p w14:paraId="6E9D3460" w14:textId="6678CA4E" w:rsidR="002C2CC3" w:rsidRPr="002C2CC3" w:rsidRDefault="002C2CC3" w:rsidP="002C2CC3">
      <w:pPr>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І</w:t>
      </w:r>
      <w:r w:rsidRPr="002C2CC3">
        <w:rPr>
          <w:rFonts w:ascii="Times New Roman" w:eastAsia="Times New Roman" w:hAnsi="Times New Roman" w:cs="Times New Roman"/>
          <w:i/>
          <w:sz w:val="28"/>
          <w:szCs w:val="28"/>
          <w:lang w:val="uk-UA" w:eastAsia="ru-RU"/>
        </w:rPr>
        <w:t>нтегральні компетентності</w:t>
      </w:r>
      <w:r w:rsidRPr="002C2CC3">
        <w:rPr>
          <w:rFonts w:ascii="Times New Roman" w:eastAsia="Times New Roman" w:hAnsi="Times New Roman" w:cs="Times New Roman"/>
          <w:sz w:val="28"/>
          <w:szCs w:val="28"/>
          <w:lang w:val="uk-UA" w:eastAsia="ru-RU"/>
        </w:rPr>
        <w:t xml:space="preserve"> (ІК)</w:t>
      </w:r>
      <w:r w:rsidRPr="002C2CC3">
        <w:rPr>
          <w:rFonts w:ascii="Times New Roman" w:eastAsia="Times New Roman" w:hAnsi="Times New Roman" w:cs="Times New Roman"/>
          <w:sz w:val="28"/>
          <w:szCs w:val="24"/>
          <w:lang w:val="uk-UA" w:eastAsia="ru-RU"/>
        </w:rPr>
        <w:t xml:space="preserve"> </w:t>
      </w:r>
      <w:r w:rsidRPr="002C2CC3">
        <w:rPr>
          <w:rFonts w:ascii="Times New Roman" w:eastAsia="Times New Roman" w:hAnsi="Times New Roman" w:cs="Times New Roman"/>
          <w:sz w:val="28"/>
          <w:szCs w:val="28"/>
          <w:lang w:val="uk-UA" w:eastAsia="ru-RU"/>
        </w:rPr>
        <w:t>Здатність розв’язувати складні спеціалізовані задачі та практичні проблеми у галузі комп’ютерних наук або у процесі навчання, що передбачає застосування теорій та методів комп’ютерних наук, інформаційних технологій.</w:t>
      </w:r>
    </w:p>
    <w:p w14:paraId="1FEF30E7" w14:textId="7437F50E" w:rsidR="002C2CC3" w:rsidRPr="002C2CC3" w:rsidRDefault="002C2CC3" w:rsidP="002C2CC3">
      <w:pPr>
        <w:widowControl w:val="0"/>
        <w:spacing w:after="0" w:line="276" w:lineRule="auto"/>
        <w:ind w:right="103"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З</w:t>
      </w:r>
      <w:r w:rsidRPr="002C2CC3">
        <w:rPr>
          <w:rFonts w:ascii="Times New Roman" w:eastAsia="Times New Roman" w:hAnsi="Times New Roman" w:cs="Times New Roman"/>
          <w:i/>
          <w:sz w:val="28"/>
          <w:szCs w:val="28"/>
          <w:lang w:val="uk-UA" w:eastAsia="ru-RU"/>
        </w:rPr>
        <w:t>агальні компетентності (ЗК):</w:t>
      </w:r>
      <w:r w:rsidRPr="002C2CC3">
        <w:rPr>
          <w:rFonts w:ascii="Times New Roman" w:eastAsia="Times New Roman" w:hAnsi="Times New Roman" w:cs="Times New Roman"/>
          <w:sz w:val="28"/>
          <w:szCs w:val="28"/>
          <w:lang w:val="uk-UA" w:eastAsia="ru-RU"/>
        </w:rPr>
        <w:t xml:space="preserve"> </w:t>
      </w:r>
    </w:p>
    <w:p w14:paraId="3633C24B"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sz w:val="28"/>
          <w:szCs w:val="28"/>
          <w:lang w:val="uk-UA" w:eastAsia="ru-RU"/>
        </w:rPr>
      </w:pPr>
      <w:r w:rsidRPr="002C2CC3">
        <w:rPr>
          <w:rFonts w:ascii="Times New Roman" w:eastAsia="Times New Roman" w:hAnsi="Times New Roman" w:cs="Times New Roman"/>
          <w:sz w:val="28"/>
          <w:szCs w:val="28"/>
          <w:lang w:val="uk-UA" w:eastAsia="ru-RU"/>
        </w:rPr>
        <w:t>ЗК2. Здатність застосовувати знання у практичних ситуаціях.</w:t>
      </w:r>
    </w:p>
    <w:p w14:paraId="7AB18FCF"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sz w:val="28"/>
          <w:szCs w:val="28"/>
          <w:lang w:val="uk-UA" w:eastAsia="ru-RU"/>
        </w:rPr>
      </w:pPr>
      <w:r w:rsidRPr="002C2CC3">
        <w:rPr>
          <w:rFonts w:ascii="Times New Roman" w:eastAsia="Times New Roman" w:hAnsi="Times New Roman" w:cs="Times New Roman"/>
          <w:sz w:val="28"/>
          <w:szCs w:val="28"/>
          <w:lang w:val="uk-UA" w:eastAsia="ru-RU"/>
        </w:rPr>
        <w:t xml:space="preserve">ЗК11. Здатність приймати обґрунтовані рішення. </w:t>
      </w:r>
    </w:p>
    <w:p w14:paraId="08E6ECDE"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sz w:val="28"/>
          <w:szCs w:val="28"/>
          <w:lang w:val="uk-UA" w:eastAsia="ru-RU"/>
        </w:rPr>
      </w:pPr>
      <w:r w:rsidRPr="002C2CC3">
        <w:rPr>
          <w:rFonts w:ascii="Times New Roman" w:eastAsia="Times New Roman" w:hAnsi="Times New Roman" w:cs="Times New Roman"/>
          <w:sz w:val="28"/>
          <w:szCs w:val="28"/>
          <w:lang w:val="uk-UA" w:eastAsia="ru-RU"/>
        </w:rPr>
        <w:t>ЗК10. Здатність бути критичним і самокритичним.</w:t>
      </w:r>
    </w:p>
    <w:p w14:paraId="1E19AD15" w14:textId="044626CF" w:rsidR="002C2CC3" w:rsidRPr="002C2CC3" w:rsidRDefault="002C2CC3" w:rsidP="002C2CC3">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Pr>
          <w:rFonts w:ascii="Times New Roman" w:eastAsia="Calibri" w:hAnsi="Times New Roman" w:cs="Times New Roman"/>
          <w:i/>
          <w:iCs/>
          <w:color w:val="000000"/>
          <w:sz w:val="28"/>
          <w:szCs w:val="28"/>
          <w:lang w:val="uk-UA" w:eastAsia="uk-UA" w:bidi="uk-UA"/>
        </w:rPr>
        <w:t>С</w:t>
      </w:r>
      <w:r w:rsidRPr="002C2CC3">
        <w:rPr>
          <w:rFonts w:ascii="Times New Roman" w:eastAsia="Calibri" w:hAnsi="Times New Roman" w:cs="Times New Roman"/>
          <w:i/>
          <w:iCs/>
          <w:color w:val="000000"/>
          <w:sz w:val="28"/>
          <w:szCs w:val="28"/>
          <w:lang w:val="uk-UA" w:eastAsia="uk-UA" w:bidi="uk-UA"/>
        </w:rPr>
        <w:t>пеціальні (фахові) компетентності (ФК)</w:t>
      </w:r>
      <w:r w:rsidRPr="002C2CC3">
        <w:rPr>
          <w:rFonts w:ascii="Times New Roman" w:eastAsia="Times New Roman" w:hAnsi="Times New Roman" w:cs="Times New Roman"/>
          <w:color w:val="000000"/>
          <w:sz w:val="28"/>
          <w:szCs w:val="28"/>
          <w:lang w:val="uk-UA" w:eastAsia="uk-UA" w:bidi="uk-UA"/>
        </w:rPr>
        <w:t>:</w:t>
      </w:r>
    </w:p>
    <w:p w14:paraId="5A11CD74"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color w:val="000000"/>
          <w:sz w:val="28"/>
          <w:szCs w:val="28"/>
          <w:lang w:val="uk-UA" w:eastAsia="uk-UA" w:bidi="uk-UA"/>
        </w:rPr>
      </w:pPr>
      <w:r w:rsidRPr="002C2CC3">
        <w:rPr>
          <w:rFonts w:ascii="Times New Roman" w:eastAsia="Times New Roman" w:hAnsi="Times New Roman" w:cs="Times New Roman"/>
          <w:sz w:val="28"/>
          <w:szCs w:val="24"/>
          <w:lang w:val="uk-UA" w:eastAsia="ru-RU"/>
        </w:rPr>
        <w:t>СК3. Здатність до логічного мислення, побудови логічних висновків, використання формальних мов і моделей алгоритмічних обчислень, проектування, розроблення й аналізу алгоритмів, оцінювання їх ефективності та складності, розв’язності та нерозв’язності алгоритмічних проблем для адекватного моделювання предметних областей і створення програмних та інформаційних систем.</w:t>
      </w:r>
    </w:p>
    <w:p w14:paraId="7803B846"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sz w:val="28"/>
          <w:szCs w:val="28"/>
          <w:lang w:val="uk-UA" w:eastAsia="ru-RU"/>
        </w:rPr>
      </w:pPr>
      <w:r w:rsidRPr="002C2CC3">
        <w:rPr>
          <w:rFonts w:ascii="Times New Roman" w:eastAsia="Times New Roman" w:hAnsi="Times New Roman" w:cs="Times New Roman"/>
          <w:sz w:val="28"/>
          <w:szCs w:val="28"/>
          <w:lang w:val="uk-UA" w:eastAsia="ru-RU"/>
        </w:rPr>
        <w:t>СК6. Здатність до системного мислення, застосування методології системного аналізу для дослідження складних проблем різної природи, методів формалізації та розв’язування системних задач, що мають суперечливі цілі, невизначеності та ризики.</w:t>
      </w:r>
    </w:p>
    <w:p w14:paraId="41C14D2A" w14:textId="76608DAE" w:rsidR="002C2CC3" w:rsidRPr="002C2CC3" w:rsidRDefault="002C2CC3" w:rsidP="002C2CC3">
      <w:pPr>
        <w:widowControl w:val="0"/>
        <w:spacing w:after="0" w:line="276" w:lineRule="auto"/>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П</w:t>
      </w:r>
      <w:r w:rsidRPr="002C2CC3">
        <w:rPr>
          <w:rFonts w:ascii="Times New Roman" w:eastAsia="Times New Roman" w:hAnsi="Times New Roman" w:cs="Times New Roman"/>
          <w:i/>
          <w:sz w:val="28"/>
          <w:szCs w:val="28"/>
          <w:lang w:val="uk-UA" w:eastAsia="ru-RU"/>
        </w:rPr>
        <w:t>рограмні результати:</w:t>
      </w:r>
    </w:p>
    <w:p w14:paraId="2FBA284A"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sz w:val="28"/>
          <w:szCs w:val="28"/>
          <w:lang w:val="uk-UA" w:eastAsia="ru-RU"/>
        </w:rPr>
      </w:pPr>
      <w:r w:rsidRPr="002C2CC3">
        <w:rPr>
          <w:rFonts w:ascii="Times New Roman" w:eastAsia="Times New Roman" w:hAnsi="Times New Roman" w:cs="Times New Roman"/>
          <w:sz w:val="28"/>
          <w:szCs w:val="28"/>
          <w:lang w:val="uk-UA" w:eastAsia="ru-RU"/>
        </w:rPr>
        <w:t xml:space="preserve">РН1. Застосовувати знання основних форм і законів абстрактно-логічного мислення, основ методології наукового пізнання, форм і методів </w:t>
      </w:r>
      <w:r w:rsidRPr="002C2CC3">
        <w:rPr>
          <w:rFonts w:ascii="Times New Roman" w:eastAsia="Times New Roman" w:hAnsi="Times New Roman" w:cs="Times New Roman"/>
          <w:sz w:val="28"/>
          <w:szCs w:val="28"/>
          <w:lang w:val="uk-UA" w:eastAsia="ru-RU"/>
        </w:rPr>
        <w:lastRenderedPageBreak/>
        <w:t>вилучення, аналізу, обробки та синтезу інформації в предметній області комп'ютерних наук.</w:t>
      </w:r>
    </w:p>
    <w:p w14:paraId="13A8652B" w14:textId="77777777" w:rsidR="002C2CC3" w:rsidRPr="002C2CC3" w:rsidRDefault="002C2CC3" w:rsidP="002C2CC3">
      <w:pPr>
        <w:widowControl w:val="0"/>
        <w:spacing w:after="0" w:line="276" w:lineRule="auto"/>
        <w:ind w:firstLine="709"/>
        <w:jc w:val="both"/>
        <w:rPr>
          <w:rFonts w:ascii="Times New Roman" w:eastAsia="Times New Roman" w:hAnsi="Times New Roman" w:cs="Times New Roman"/>
          <w:sz w:val="28"/>
          <w:szCs w:val="28"/>
          <w:lang w:val="uk-UA" w:eastAsia="ru-RU"/>
        </w:rPr>
      </w:pPr>
      <w:r w:rsidRPr="002C2CC3">
        <w:rPr>
          <w:rFonts w:ascii="Times New Roman" w:eastAsia="Times New Roman" w:hAnsi="Times New Roman" w:cs="Times New Roman"/>
          <w:sz w:val="28"/>
          <w:szCs w:val="28"/>
          <w:lang w:val="uk-UA" w:eastAsia="ru-RU"/>
        </w:rPr>
        <w:t xml:space="preserve">РН3.здатність продемонструвати поглиблені знання методів, способів та технологій збору інформації з різних джерел, контент-аналізу документів, аналізу та обробки даних; Використовувати знання закономірностей випадкових явищ, їх властивостей та операцій над ними, моделей випадкових процесів та сучасних програмних середовищ для розв’язування задач статистичної обробки даних і побудови прогнозних моделей. </w:t>
      </w:r>
    </w:p>
    <w:p w14:paraId="16279D4D" w14:textId="77777777" w:rsidR="00C921AB" w:rsidRPr="00C921AB" w:rsidRDefault="00C921AB" w:rsidP="00C921AB">
      <w:pPr>
        <w:widowControl w:val="0"/>
        <w:spacing w:after="0" w:line="276" w:lineRule="auto"/>
        <w:ind w:firstLine="709"/>
        <w:jc w:val="both"/>
        <w:rPr>
          <w:rFonts w:ascii="Times New Roman" w:eastAsia="Times New Roman" w:hAnsi="Times New Roman" w:cs="Times New Roman"/>
          <w:sz w:val="28"/>
          <w:szCs w:val="28"/>
          <w:lang w:val="uk-UA" w:eastAsia="ru-RU"/>
        </w:rPr>
      </w:pPr>
      <w:r w:rsidRPr="00C921AB">
        <w:rPr>
          <w:rFonts w:ascii="Times New Roman" w:eastAsia="Times New Roman" w:hAnsi="Times New Roman" w:cs="Times New Roman"/>
          <w:sz w:val="28"/>
          <w:szCs w:val="28"/>
          <w:lang w:val="uk-UA" w:eastAsia="ru-RU"/>
        </w:rPr>
        <w:t>Вивчення даної дисципліни формує у здобувачів освіти соціальні навички (softskills): комунікативність (реалізується через: метод роботи в парах та групах, метод самопрезентації), системне мислення (реалізується через: метод проєктів), лідерські навички (реалізується через: робота в групах, метод проєктів, метод самопрезентації.</w:t>
      </w:r>
    </w:p>
    <w:p w14:paraId="75839F9E" w14:textId="77777777" w:rsidR="00376C23" w:rsidRPr="00376C23" w:rsidRDefault="00376C23" w:rsidP="00376C23">
      <w:pPr>
        <w:spacing w:after="0" w:line="240" w:lineRule="auto"/>
        <w:ind w:firstLine="708"/>
        <w:jc w:val="center"/>
        <w:rPr>
          <w:rFonts w:ascii="Times New Roman" w:eastAsia="Calibri" w:hAnsi="Times New Roman" w:cs="Times New Roman"/>
          <w:b/>
          <w:color w:val="2F5496" w:themeColor="accent5" w:themeShade="BF"/>
          <w:sz w:val="28"/>
          <w:szCs w:val="28"/>
          <w:lang w:val="uk-UA"/>
        </w:rPr>
      </w:pPr>
      <w:r w:rsidRPr="00376C23">
        <w:rPr>
          <w:rFonts w:ascii="Times New Roman" w:eastAsia="Calibri" w:hAnsi="Times New Roman" w:cs="Times New Roman"/>
          <w:b/>
          <w:color w:val="2F5496" w:themeColor="accent5" w:themeShade="BF"/>
          <w:sz w:val="28"/>
          <w:szCs w:val="28"/>
          <w:lang w:val="uk-UA"/>
        </w:rPr>
        <w:t>План вивчення навчальної дисципліни</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423"/>
        <w:gridCol w:w="1488"/>
        <w:gridCol w:w="1367"/>
        <w:gridCol w:w="9"/>
        <w:gridCol w:w="1431"/>
        <w:gridCol w:w="9"/>
        <w:gridCol w:w="10"/>
      </w:tblGrid>
      <w:tr w:rsidR="002B372F" w:rsidRPr="00B12D6D" w14:paraId="42F4B134" w14:textId="77777777" w:rsidTr="002B372F">
        <w:trPr>
          <w:gridAfter w:val="1"/>
          <w:wAfter w:w="10" w:type="dxa"/>
        </w:trPr>
        <w:tc>
          <w:tcPr>
            <w:tcW w:w="817" w:type="dxa"/>
            <w:vMerge w:val="restart"/>
            <w:shd w:val="clear" w:color="auto" w:fill="auto"/>
            <w:textDirection w:val="btLr"/>
            <w:vAlign w:val="center"/>
          </w:tcPr>
          <w:p w14:paraId="558F6835" w14:textId="77777777" w:rsidR="002B372F" w:rsidRPr="00B12D6D" w:rsidRDefault="002B372F" w:rsidP="005C0CBA">
            <w:pPr>
              <w:spacing w:after="0" w:line="240" w:lineRule="auto"/>
              <w:ind w:left="113" w:right="113"/>
              <w:jc w:val="center"/>
              <w:rPr>
                <w:rFonts w:ascii="Times New Roman" w:hAnsi="Times New Roman"/>
                <w:sz w:val="24"/>
                <w:szCs w:val="24"/>
                <w:lang w:val="uk-UA"/>
              </w:rPr>
            </w:pPr>
            <w:r w:rsidRPr="00B12D6D">
              <w:rPr>
                <w:rFonts w:ascii="Times New Roman" w:hAnsi="Times New Roman"/>
                <w:sz w:val="24"/>
                <w:szCs w:val="24"/>
                <w:lang w:val="uk-UA"/>
              </w:rPr>
              <w:t>Тиждень</w:t>
            </w:r>
          </w:p>
        </w:tc>
        <w:tc>
          <w:tcPr>
            <w:tcW w:w="4423" w:type="dxa"/>
            <w:vMerge w:val="restart"/>
            <w:shd w:val="clear" w:color="auto" w:fill="auto"/>
            <w:vAlign w:val="center"/>
          </w:tcPr>
          <w:p w14:paraId="799DA42C"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eastAsia="Times New Roman" w:hAnsi="Times New Roman"/>
                <w:bCs/>
                <w:iCs/>
                <w:color w:val="000000"/>
                <w:sz w:val="24"/>
                <w:szCs w:val="24"/>
                <w:lang w:val="uk-UA" w:eastAsia="ru-RU"/>
              </w:rPr>
              <w:t>Назви теми</w:t>
            </w:r>
          </w:p>
        </w:tc>
        <w:tc>
          <w:tcPr>
            <w:tcW w:w="2864" w:type="dxa"/>
            <w:gridSpan w:val="3"/>
            <w:shd w:val="clear" w:color="auto" w:fill="auto"/>
            <w:vAlign w:val="center"/>
          </w:tcPr>
          <w:p w14:paraId="2FB033E8"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Форми організації навчання та кількість годин</w:t>
            </w:r>
          </w:p>
        </w:tc>
        <w:tc>
          <w:tcPr>
            <w:tcW w:w="1440" w:type="dxa"/>
            <w:gridSpan w:val="2"/>
            <w:vMerge w:val="restart"/>
            <w:shd w:val="clear" w:color="auto" w:fill="auto"/>
            <w:vAlign w:val="center"/>
          </w:tcPr>
          <w:p w14:paraId="15C411F1"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Самостійна</w:t>
            </w:r>
          </w:p>
          <w:p w14:paraId="1DF1090B" w14:textId="77777777" w:rsidR="002B372F" w:rsidRPr="00B12D6D" w:rsidRDefault="002B372F" w:rsidP="005C0CBA">
            <w:pPr>
              <w:spacing w:after="0" w:line="240" w:lineRule="auto"/>
              <w:jc w:val="center"/>
              <w:rPr>
                <w:rFonts w:ascii="Times New Roman" w:hAnsi="Times New Roman"/>
                <w:sz w:val="24"/>
                <w:szCs w:val="24"/>
                <w:lang w:val="uk-UA"/>
              </w:rPr>
            </w:pPr>
            <w:r>
              <w:rPr>
                <w:rFonts w:ascii="Times New Roman" w:hAnsi="Times New Roman"/>
                <w:sz w:val="24"/>
                <w:szCs w:val="24"/>
                <w:lang w:val="uk-UA"/>
              </w:rPr>
              <w:t>р</w:t>
            </w:r>
            <w:r w:rsidRPr="00B12D6D">
              <w:rPr>
                <w:rFonts w:ascii="Times New Roman" w:hAnsi="Times New Roman"/>
                <w:sz w:val="24"/>
                <w:szCs w:val="24"/>
                <w:lang w:val="uk-UA"/>
              </w:rPr>
              <w:t>обота, кількість годин</w:t>
            </w:r>
          </w:p>
        </w:tc>
      </w:tr>
      <w:tr w:rsidR="002B372F" w:rsidRPr="00B12D6D" w14:paraId="3FB7631C" w14:textId="77777777" w:rsidTr="002B372F">
        <w:trPr>
          <w:gridAfter w:val="1"/>
          <w:wAfter w:w="10" w:type="dxa"/>
        </w:trPr>
        <w:tc>
          <w:tcPr>
            <w:tcW w:w="817" w:type="dxa"/>
            <w:vMerge/>
            <w:shd w:val="clear" w:color="auto" w:fill="auto"/>
          </w:tcPr>
          <w:p w14:paraId="403EF94C" w14:textId="77777777" w:rsidR="002B372F" w:rsidRPr="00B12D6D" w:rsidRDefault="002B372F" w:rsidP="005C0CBA">
            <w:pPr>
              <w:spacing w:after="0" w:line="240" w:lineRule="auto"/>
              <w:jc w:val="both"/>
              <w:rPr>
                <w:rFonts w:ascii="Times New Roman" w:hAnsi="Times New Roman"/>
                <w:sz w:val="24"/>
                <w:szCs w:val="24"/>
                <w:lang w:val="uk-UA"/>
              </w:rPr>
            </w:pPr>
          </w:p>
        </w:tc>
        <w:tc>
          <w:tcPr>
            <w:tcW w:w="4423" w:type="dxa"/>
            <w:vMerge/>
            <w:shd w:val="clear" w:color="auto" w:fill="auto"/>
          </w:tcPr>
          <w:p w14:paraId="4AEEB78B" w14:textId="77777777" w:rsidR="002B372F" w:rsidRPr="00B12D6D" w:rsidRDefault="002B372F" w:rsidP="005C0CBA">
            <w:pPr>
              <w:spacing w:after="0" w:line="240" w:lineRule="auto"/>
              <w:jc w:val="both"/>
              <w:rPr>
                <w:rFonts w:ascii="Times New Roman" w:hAnsi="Times New Roman"/>
                <w:sz w:val="24"/>
                <w:szCs w:val="24"/>
                <w:lang w:val="uk-UA"/>
              </w:rPr>
            </w:pPr>
          </w:p>
        </w:tc>
        <w:tc>
          <w:tcPr>
            <w:tcW w:w="1488" w:type="dxa"/>
            <w:shd w:val="clear" w:color="auto" w:fill="auto"/>
            <w:vAlign w:val="center"/>
          </w:tcPr>
          <w:p w14:paraId="43042EA8"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лекційні заняття</w:t>
            </w:r>
          </w:p>
        </w:tc>
        <w:tc>
          <w:tcPr>
            <w:tcW w:w="1376" w:type="dxa"/>
            <w:gridSpan w:val="2"/>
            <w:shd w:val="clear" w:color="auto" w:fill="auto"/>
            <w:vAlign w:val="center"/>
          </w:tcPr>
          <w:p w14:paraId="127EB0BC"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практичні</w:t>
            </w:r>
          </w:p>
          <w:p w14:paraId="214EDDA3" w14:textId="77777777" w:rsidR="002B372F" w:rsidRPr="00B12D6D" w:rsidRDefault="002B372F" w:rsidP="005C0CBA">
            <w:pPr>
              <w:spacing w:after="0" w:line="240" w:lineRule="auto"/>
              <w:jc w:val="center"/>
              <w:rPr>
                <w:rFonts w:ascii="Times New Roman" w:hAnsi="Times New Roman"/>
                <w:sz w:val="24"/>
                <w:szCs w:val="24"/>
                <w:lang w:val="uk-UA"/>
              </w:rPr>
            </w:pPr>
            <w:r w:rsidRPr="00B12D6D">
              <w:rPr>
                <w:rFonts w:ascii="Times New Roman" w:hAnsi="Times New Roman"/>
                <w:sz w:val="24"/>
                <w:szCs w:val="24"/>
                <w:lang w:val="uk-UA"/>
              </w:rPr>
              <w:t>заняття</w:t>
            </w:r>
          </w:p>
        </w:tc>
        <w:tc>
          <w:tcPr>
            <w:tcW w:w="1440" w:type="dxa"/>
            <w:gridSpan w:val="2"/>
            <w:vMerge/>
            <w:shd w:val="clear" w:color="auto" w:fill="auto"/>
          </w:tcPr>
          <w:p w14:paraId="699978AD" w14:textId="77777777" w:rsidR="002B372F" w:rsidRPr="00B12D6D" w:rsidRDefault="002B372F" w:rsidP="005C0CBA">
            <w:pPr>
              <w:spacing w:after="0" w:line="240" w:lineRule="auto"/>
              <w:jc w:val="both"/>
              <w:rPr>
                <w:rFonts w:ascii="Times New Roman" w:hAnsi="Times New Roman"/>
                <w:sz w:val="24"/>
                <w:szCs w:val="24"/>
                <w:lang w:val="uk-UA"/>
              </w:rPr>
            </w:pPr>
          </w:p>
        </w:tc>
      </w:tr>
      <w:tr w:rsidR="002B372F" w:rsidRPr="000F2ACA" w14:paraId="3D403C9C" w14:textId="77777777" w:rsidTr="002B372F">
        <w:tc>
          <w:tcPr>
            <w:tcW w:w="9554" w:type="dxa"/>
            <w:gridSpan w:val="8"/>
            <w:shd w:val="clear" w:color="auto" w:fill="auto"/>
          </w:tcPr>
          <w:p w14:paraId="7961EFFA" w14:textId="7CDADAD9" w:rsidR="002B372F" w:rsidRPr="000F2ACA" w:rsidRDefault="00712088" w:rsidP="005C0CBA">
            <w:pPr>
              <w:jc w:val="center"/>
              <w:rPr>
                <w:rFonts w:ascii="Times New Roman" w:hAnsi="Times New Roman"/>
                <w:sz w:val="28"/>
                <w:szCs w:val="28"/>
                <w:lang w:val="uk-UA"/>
              </w:rPr>
            </w:pPr>
            <w:r>
              <w:rPr>
                <w:rFonts w:ascii="Times New Roman" w:hAnsi="Times New Roman"/>
                <w:sz w:val="28"/>
                <w:szCs w:val="28"/>
                <w:lang w:val="uk-UA"/>
              </w:rPr>
              <w:t>2</w:t>
            </w:r>
            <w:r w:rsidR="002B372F" w:rsidRPr="000F2ACA">
              <w:rPr>
                <w:rFonts w:ascii="Times New Roman" w:hAnsi="Times New Roman"/>
                <w:sz w:val="28"/>
                <w:szCs w:val="28"/>
                <w:lang w:val="uk-UA"/>
              </w:rPr>
              <w:t xml:space="preserve"> семестр</w:t>
            </w:r>
          </w:p>
        </w:tc>
      </w:tr>
      <w:tr w:rsidR="000A1957" w:rsidRPr="00557F58" w14:paraId="10DAC730" w14:textId="77777777" w:rsidTr="00F50BE4">
        <w:trPr>
          <w:gridAfter w:val="1"/>
          <w:wAfter w:w="10" w:type="dxa"/>
        </w:trPr>
        <w:tc>
          <w:tcPr>
            <w:tcW w:w="817" w:type="dxa"/>
            <w:shd w:val="clear" w:color="auto" w:fill="auto"/>
          </w:tcPr>
          <w:p w14:paraId="64621100" w14:textId="54F89C90" w:rsidR="000A1957" w:rsidRPr="00E74F58" w:rsidRDefault="000A1957" w:rsidP="000A1957">
            <w:pPr>
              <w:spacing w:after="0" w:line="240" w:lineRule="auto"/>
              <w:jc w:val="center"/>
              <w:rPr>
                <w:rFonts w:ascii="Times New Roman" w:hAnsi="Times New Roman"/>
                <w:sz w:val="24"/>
                <w:szCs w:val="24"/>
                <w:lang w:val="uk-UA"/>
              </w:rPr>
            </w:pPr>
            <w:r w:rsidRPr="00E74F58">
              <w:rPr>
                <w:rFonts w:ascii="Times New Roman" w:hAnsi="Times New Roman"/>
                <w:sz w:val="24"/>
                <w:szCs w:val="24"/>
                <w:lang w:val="uk-UA"/>
              </w:rPr>
              <w:t>1</w:t>
            </w:r>
          </w:p>
        </w:tc>
        <w:tc>
          <w:tcPr>
            <w:tcW w:w="4423" w:type="dxa"/>
          </w:tcPr>
          <w:p w14:paraId="21330F29" w14:textId="6FEE1B4C" w:rsidR="000A1957" w:rsidRPr="000A1957" w:rsidRDefault="000A1957" w:rsidP="000A1957">
            <w:pPr>
              <w:widowControl w:val="0"/>
              <w:spacing w:line="276" w:lineRule="auto"/>
              <w:ind w:left="20" w:right="20"/>
              <w:jc w:val="both"/>
              <w:rPr>
                <w:rFonts w:ascii="Times New Roman" w:hAnsi="Times New Roman"/>
                <w:bCs/>
                <w:sz w:val="24"/>
                <w:szCs w:val="24"/>
              </w:rPr>
            </w:pPr>
            <w:r w:rsidRPr="00E74F58">
              <w:rPr>
                <w:rFonts w:ascii="Times New Roman" w:hAnsi="Times New Roman"/>
                <w:sz w:val="24"/>
                <w:szCs w:val="24"/>
              </w:rPr>
              <w:t xml:space="preserve">Тема 1. </w:t>
            </w:r>
            <w:r w:rsidRPr="000A1957">
              <w:rPr>
                <w:rFonts w:ascii="Times New Roman" w:hAnsi="Times New Roman"/>
                <w:bCs/>
                <w:sz w:val="24"/>
                <w:szCs w:val="24"/>
              </w:rPr>
              <w:t xml:space="preserve">Вітроенергетика: загальні відомості, основні поняття, визначення. Напрями, стан та перспективи освоєння вітрової енергії. </w:t>
            </w:r>
          </w:p>
        </w:tc>
        <w:tc>
          <w:tcPr>
            <w:tcW w:w="1488" w:type="dxa"/>
            <w:vAlign w:val="center"/>
          </w:tcPr>
          <w:p w14:paraId="3ED9496C" w14:textId="3754063C" w:rsidR="000A1957" w:rsidRPr="00E74F58" w:rsidRDefault="000A1957" w:rsidP="000A1957">
            <w:pPr>
              <w:jc w:val="center"/>
              <w:rPr>
                <w:rFonts w:ascii="Times New Roman" w:hAnsi="Times New Roman"/>
                <w:sz w:val="24"/>
                <w:szCs w:val="24"/>
              </w:rPr>
            </w:pPr>
            <w:r w:rsidRPr="00EF30F0">
              <w:t>2</w:t>
            </w:r>
          </w:p>
        </w:tc>
        <w:tc>
          <w:tcPr>
            <w:tcW w:w="1376" w:type="dxa"/>
            <w:gridSpan w:val="2"/>
            <w:vAlign w:val="center"/>
          </w:tcPr>
          <w:p w14:paraId="30E2908C" w14:textId="21992495" w:rsidR="000A1957" w:rsidRPr="00557F58" w:rsidRDefault="000A1957" w:rsidP="000A1957">
            <w:pPr>
              <w:jc w:val="center"/>
              <w:rPr>
                <w:rFonts w:ascii="Times New Roman" w:hAnsi="Times New Roman"/>
                <w:sz w:val="24"/>
                <w:szCs w:val="24"/>
                <w:lang w:val="en-US"/>
              </w:rPr>
            </w:pPr>
            <w:r w:rsidRPr="00EF30F0">
              <w:rPr>
                <w:lang w:val="en-US"/>
              </w:rPr>
              <w:t>2</w:t>
            </w:r>
          </w:p>
        </w:tc>
        <w:tc>
          <w:tcPr>
            <w:tcW w:w="1440" w:type="dxa"/>
            <w:gridSpan w:val="2"/>
            <w:vAlign w:val="center"/>
          </w:tcPr>
          <w:p w14:paraId="7ED01C4E" w14:textId="4A255BA0" w:rsidR="000A1957" w:rsidRPr="00557F58" w:rsidRDefault="000A1957" w:rsidP="000A1957">
            <w:pPr>
              <w:jc w:val="center"/>
              <w:rPr>
                <w:rFonts w:ascii="Times New Roman" w:hAnsi="Times New Roman"/>
                <w:sz w:val="24"/>
                <w:szCs w:val="24"/>
                <w:lang w:val="en-US"/>
              </w:rPr>
            </w:pPr>
            <w:r>
              <w:t>7</w:t>
            </w:r>
          </w:p>
        </w:tc>
      </w:tr>
      <w:tr w:rsidR="000A1957" w:rsidRPr="00557F58" w14:paraId="3AC74B84" w14:textId="77777777" w:rsidTr="00F50BE4">
        <w:trPr>
          <w:gridAfter w:val="1"/>
          <w:wAfter w:w="10" w:type="dxa"/>
        </w:trPr>
        <w:tc>
          <w:tcPr>
            <w:tcW w:w="817" w:type="dxa"/>
            <w:shd w:val="clear" w:color="auto" w:fill="auto"/>
          </w:tcPr>
          <w:p w14:paraId="341830D0" w14:textId="3932FCBF" w:rsidR="000A1957" w:rsidRPr="00EB57EE" w:rsidRDefault="000A1957" w:rsidP="000A1957">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423" w:type="dxa"/>
          </w:tcPr>
          <w:p w14:paraId="1F157421" w14:textId="06B1155C" w:rsidR="000A1957" w:rsidRPr="004D3947" w:rsidRDefault="000A1957" w:rsidP="000A1957">
            <w:pPr>
              <w:widowControl w:val="0"/>
              <w:spacing w:line="276" w:lineRule="auto"/>
              <w:ind w:left="20" w:right="20"/>
              <w:jc w:val="both"/>
              <w:rPr>
                <w:rFonts w:ascii="Times New Roman" w:hAnsi="Times New Roman"/>
                <w:bCs/>
                <w:sz w:val="24"/>
                <w:szCs w:val="24"/>
              </w:rPr>
            </w:pPr>
            <w:r w:rsidRPr="00E74F58">
              <w:rPr>
                <w:rFonts w:ascii="Times New Roman" w:hAnsi="Times New Roman"/>
                <w:sz w:val="24"/>
                <w:szCs w:val="24"/>
              </w:rPr>
              <w:t xml:space="preserve">Тема 2. </w:t>
            </w:r>
            <w:r w:rsidRPr="000A1957">
              <w:rPr>
                <w:rFonts w:ascii="Times New Roman" w:hAnsi="Times New Roman"/>
                <w:bCs/>
                <w:sz w:val="24"/>
                <w:szCs w:val="24"/>
              </w:rPr>
              <w:t>Класифікація вітроколіс. Класифікація вітроустановок.</w:t>
            </w:r>
          </w:p>
        </w:tc>
        <w:tc>
          <w:tcPr>
            <w:tcW w:w="1488" w:type="dxa"/>
            <w:vAlign w:val="center"/>
          </w:tcPr>
          <w:p w14:paraId="1514E44B" w14:textId="77BB8F57" w:rsidR="000A1957" w:rsidRPr="00557F58" w:rsidRDefault="000A1957" w:rsidP="000A1957">
            <w:pPr>
              <w:jc w:val="center"/>
              <w:rPr>
                <w:rFonts w:ascii="Times New Roman" w:hAnsi="Times New Roman"/>
                <w:sz w:val="24"/>
                <w:szCs w:val="24"/>
                <w:lang w:val="en-US"/>
              </w:rPr>
            </w:pPr>
            <w:r w:rsidRPr="00EF30F0">
              <w:t>2</w:t>
            </w:r>
          </w:p>
        </w:tc>
        <w:tc>
          <w:tcPr>
            <w:tcW w:w="1376" w:type="dxa"/>
            <w:gridSpan w:val="2"/>
            <w:vAlign w:val="center"/>
          </w:tcPr>
          <w:p w14:paraId="5D86BD9A" w14:textId="78E50FF3" w:rsidR="000A1957" w:rsidRPr="00557F58" w:rsidRDefault="000A1957" w:rsidP="000A1957">
            <w:pPr>
              <w:jc w:val="center"/>
              <w:rPr>
                <w:rFonts w:ascii="Times New Roman" w:hAnsi="Times New Roman"/>
                <w:sz w:val="24"/>
                <w:szCs w:val="24"/>
                <w:lang w:val="en-US"/>
              </w:rPr>
            </w:pPr>
            <w:r w:rsidRPr="00EF30F0">
              <w:rPr>
                <w:lang w:val="en-US"/>
              </w:rPr>
              <w:t>2</w:t>
            </w:r>
          </w:p>
        </w:tc>
        <w:tc>
          <w:tcPr>
            <w:tcW w:w="1440" w:type="dxa"/>
            <w:gridSpan w:val="2"/>
            <w:vAlign w:val="center"/>
          </w:tcPr>
          <w:p w14:paraId="1524AB2B" w14:textId="21257B5C" w:rsidR="000A1957" w:rsidRPr="00557F58" w:rsidRDefault="000A1957" w:rsidP="000A1957">
            <w:pPr>
              <w:jc w:val="center"/>
              <w:rPr>
                <w:rFonts w:ascii="Times New Roman" w:hAnsi="Times New Roman"/>
                <w:sz w:val="24"/>
                <w:szCs w:val="24"/>
                <w:lang w:val="en-US"/>
              </w:rPr>
            </w:pPr>
            <w:r>
              <w:t>7</w:t>
            </w:r>
          </w:p>
        </w:tc>
      </w:tr>
      <w:tr w:rsidR="000A1957" w:rsidRPr="00557F58" w14:paraId="36A04DFB" w14:textId="77777777" w:rsidTr="00F50BE4">
        <w:trPr>
          <w:gridAfter w:val="1"/>
          <w:wAfter w:w="10" w:type="dxa"/>
        </w:trPr>
        <w:tc>
          <w:tcPr>
            <w:tcW w:w="817" w:type="dxa"/>
            <w:shd w:val="clear" w:color="auto" w:fill="auto"/>
          </w:tcPr>
          <w:p w14:paraId="0AA8D7F4" w14:textId="30B204F2" w:rsidR="000A1957" w:rsidRPr="00E74F58" w:rsidRDefault="000A1957" w:rsidP="000A1957">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4423" w:type="dxa"/>
          </w:tcPr>
          <w:p w14:paraId="0A716CAF" w14:textId="30892E93" w:rsidR="000A1957" w:rsidRPr="00E74F58" w:rsidRDefault="000A1957" w:rsidP="000A1957">
            <w:pPr>
              <w:widowControl w:val="0"/>
              <w:spacing w:line="276" w:lineRule="auto"/>
              <w:ind w:left="20" w:right="20"/>
              <w:jc w:val="both"/>
              <w:rPr>
                <w:rFonts w:ascii="Times New Roman" w:hAnsi="Times New Roman"/>
                <w:sz w:val="24"/>
                <w:szCs w:val="24"/>
              </w:rPr>
            </w:pPr>
            <w:r w:rsidRPr="00E74F58">
              <w:rPr>
                <w:rFonts w:ascii="Times New Roman" w:hAnsi="Times New Roman"/>
                <w:sz w:val="24"/>
                <w:szCs w:val="24"/>
              </w:rPr>
              <w:t xml:space="preserve">Тема 3. </w:t>
            </w:r>
            <w:r w:rsidRPr="000A1957">
              <w:rPr>
                <w:rFonts w:ascii="Times New Roman" w:hAnsi="Times New Roman"/>
                <w:sz w:val="24"/>
                <w:szCs w:val="24"/>
              </w:rPr>
              <w:t>Вітроустановки, що використовують силу швидкісного натиску повітряного потоку та  аеродинамічну підйомну силу.</w:t>
            </w:r>
          </w:p>
        </w:tc>
        <w:tc>
          <w:tcPr>
            <w:tcW w:w="1488" w:type="dxa"/>
            <w:vAlign w:val="center"/>
          </w:tcPr>
          <w:p w14:paraId="3C631C2A" w14:textId="082B26EC" w:rsidR="000A1957" w:rsidRPr="00557F58" w:rsidRDefault="000A1957" w:rsidP="000A1957">
            <w:pPr>
              <w:jc w:val="center"/>
              <w:rPr>
                <w:rFonts w:ascii="Times New Roman" w:hAnsi="Times New Roman"/>
                <w:sz w:val="24"/>
                <w:szCs w:val="24"/>
                <w:lang w:val="en-US"/>
              </w:rPr>
            </w:pPr>
            <w:r>
              <w:t>2</w:t>
            </w:r>
          </w:p>
        </w:tc>
        <w:tc>
          <w:tcPr>
            <w:tcW w:w="1376" w:type="dxa"/>
            <w:gridSpan w:val="2"/>
            <w:vAlign w:val="center"/>
          </w:tcPr>
          <w:p w14:paraId="413C3FA4" w14:textId="3B0EA2AA" w:rsidR="000A1957" w:rsidRPr="00557F58" w:rsidRDefault="000A1957" w:rsidP="000A1957">
            <w:pPr>
              <w:jc w:val="center"/>
              <w:rPr>
                <w:rFonts w:ascii="Times New Roman" w:hAnsi="Times New Roman"/>
                <w:sz w:val="24"/>
                <w:szCs w:val="24"/>
                <w:lang w:val="en-US"/>
              </w:rPr>
            </w:pPr>
            <w:r w:rsidRPr="00EF30F0">
              <w:rPr>
                <w:lang w:val="en-US"/>
              </w:rPr>
              <w:t>2</w:t>
            </w:r>
          </w:p>
        </w:tc>
        <w:tc>
          <w:tcPr>
            <w:tcW w:w="1440" w:type="dxa"/>
            <w:gridSpan w:val="2"/>
            <w:vAlign w:val="center"/>
          </w:tcPr>
          <w:p w14:paraId="3F623BE3" w14:textId="5B6431DA" w:rsidR="000A1957" w:rsidRPr="00557F58" w:rsidRDefault="000A1957" w:rsidP="000A1957">
            <w:pPr>
              <w:jc w:val="center"/>
              <w:rPr>
                <w:rFonts w:ascii="Times New Roman" w:hAnsi="Times New Roman"/>
                <w:sz w:val="24"/>
                <w:szCs w:val="24"/>
                <w:lang w:val="en-US"/>
              </w:rPr>
            </w:pPr>
            <w:r>
              <w:t>7</w:t>
            </w:r>
          </w:p>
        </w:tc>
      </w:tr>
      <w:tr w:rsidR="000A1957" w:rsidRPr="00557F58" w14:paraId="658AB640" w14:textId="77777777" w:rsidTr="00F50BE4">
        <w:trPr>
          <w:gridAfter w:val="1"/>
          <w:wAfter w:w="10" w:type="dxa"/>
        </w:trPr>
        <w:tc>
          <w:tcPr>
            <w:tcW w:w="817" w:type="dxa"/>
            <w:shd w:val="clear" w:color="auto" w:fill="auto"/>
          </w:tcPr>
          <w:p w14:paraId="3EDC59D8" w14:textId="66E0DAA2" w:rsidR="000A1957" w:rsidRPr="00E74F58" w:rsidRDefault="000A1957" w:rsidP="000A1957">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4423" w:type="dxa"/>
          </w:tcPr>
          <w:p w14:paraId="266F8E22" w14:textId="5FE65FFA" w:rsidR="000A1957" w:rsidRPr="000A1957" w:rsidRDefault="000A1957" w:rsidP="000A1957">
            <w:pPr>
              <w:widowControl w:val="0"/>
              <w:spacing w:line="276" w:lineRule="auto"/>
              <w:ind w:left="20" w:right="20"/>
              <w:jc w:val="both"/>
              <w:rPr>
                <w:rFonts w:ascii="Times New Roman" w:hAnsi="Times New Roman"/>
                <w:bCs/>
                <w:sz w:val="24"/>
                <w:szCs w:val="24"/>
              </w:rPr>
            </w:pPr>
            <w:r w:rsidRPr="00E74F58">
              <w:rPr>
                <w:rFonts w:ascii="Times New Roman" w:hAnsi="Times New Roman"/>
                <w:sz w:val="24"/>
                <w:szCs w:val="24"/>
              </w:rPr>
              <w:t xml:space="preserve">Тема 4. </w:t>
            </w:r>
            <w:r w:rsidRPr="000A1957">
              <w:rPr>
                <w:rFonts w:ascii="Times New Roman" w:hAnsi="Times New Roman"/>
                <w:bCs/>
                <w:sz w:val="24"/>
                <w:szCs w:val="24"/>
              </w:rPr>
              <w:t xml:space="preserve">Горизонтально-осьові вітроустановки. </w:t>
            </w:r>
            <w:r w:rsidRPr="000A1957">
              <w:rPr>
                <w:rFonts w:ascii="Times New Roman" w:hAnsi="Times New Roman"/>
                <w:sz w:val="24"/>
                <w:szCs w:val="24"/>
              </w:rPr>
              <w:t>Тихохідні горизонтально-осьові вітроустановки.</w:t>
            </w:r>
          </w:p>
        </w:tc>
        <w:tc>
          <w:tcPr>
            <w:tcW w:w="1488" w:type="dxa"/>
            <w:vAlign w:val="center"/>
          </w:tcPr>
          <w:p w14:paraId="20AC7FF3" w14:textId="30067473" w:rsidR="000A1957" w:rsidRPr="00E74F58" w:rsidRDefault="000A1957" w:rsidP="000A1957">
            <w:pPr>
              <w:jc w:val="center"/>
              <w:rPr>
                <w:rFonts w:ascii="Times New Roman" w:hAnsi="Times New Roman"/>
                <w:sz w:val="24"/>
                <w:szCs w:val="24"/>
              </w:rPr>
            </w:pPr>
            <w:r>
              <w:t>2</w:t>
            </w:r>
          </w:p>
        </w:tc>
        <w:tc>
          <w:tcPr>
            <w:tcW w:w="1376" w:type="dxa"/>
            <w:gridSpan w:val="2"/>
            <w:vAlign w:val="center"/>
          </w:tcPr>
          <w:p w14:paraId="14B55FB4" w14:textId="6D7B5B62" w:rsidR="000A1957" w:rsidRPr="00E74F58" w:rsidRDefault="000A1957" w:rsidP="000A1957">
            <w:pPr>
              <w:jc w:val="center"/>
              <w:rPr>
                <w:rFonts w:ascii="Times New Roman" w:hAnsi="Times New Roman"/>
                <w:sz w:val="24"/>
                <w:szCs w:val="24"/>
              </w:rPr>
            </w:pPr>
            <w:r>
              <w:t>2</w:t>
            </w:r>
          </w:p>
        </w:tc>
        <w:tc>
          <w:tcPr>
            <w:tcW w:w="1440" w:type="dxa"/>
            <w:gridSpan w:val="2"/>
            <w:vAlign w:val="center"/>
          </w:tcPr>
          <w:p w14:paraId="0D252861" w14:textId="077FFA2D" w:rsidR="000A1957" w:rsidRPr="00557F58" w:rsidRDefault="000A1957" w:rsidP="000A1957">
            <w:pPr>
              <w:jc w:val="center"/>
              <w:rPr>
                <w:rFonts w:ascii="Times New Roman" w:hAnsi="Times New Roman"/>
                <w:sz w:val="24"/>
                <w:szCs w:val="24"/>
                <w:lang w:val="en-US"/>
              </w:rPr>
            </w:pPr>
            <w:r>
              <w:t>6</w:t>
            </w:r>
          </w:p>
        </w:tc>
      </w:tr>
      <w:tr w:rsidR="000A1957" w:rsidRPr="00557F58" w14:paraId="12A8D020" w14:textId="77777777" w:rsidTr="00F50BE4">
        <w:trPr>
          <w:gridAfter w:val="1"/>
          <w:wAfter w:w="10" w:type="dxa"/>
        </w:trPr>
        <w:tc>
          <w:tcPr>
            <w:tcW w:w="817" w:type="dxa"/>
            <w:shd w:val="clear" w:color="auto" w:fill="auto"/>
          </w:tcPr>
          <w:p w14:paraId="157EAB1D" w14:textId="299E3274" w:rsidR="000A1957" w:rsidRPr="00E74F58" w:rsidRDefault="000A1957" w:rsidP="000A1957">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5</w:t>
            </w:r>
          </w:p>
        </w:tc>
        <w:tc>
          <w:tcPr>
            <w:tcW w:w="4423" w:type="dxa"/>
          </w:tcPr>
          <w:p w14:paraId="377746A9" w14:textId="5B4C72AF" w:rsidR="000A1957" w:rsidRPr="00EB57EE" w:rsidRDefault="000A1957" w:rsidP="000A1957">
            <w:pPr>
              <w:widowControl w:val="0"/>
              <w:spacing w:line="276"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5. </w:t>
            </w:r>
            <w:r w:rsidRPr="000A1957">
              <w:rPr>
                <w:rFonts w:ascii="Times New Roman" w:hAnsi="Times New Roman"/>
                <w:sz w:val="24"/>
                <w:szCs w:val="24"/>
              </w:rPr>
              <w:t xml:space="preserve">Швидкохідні горизонтально-осьові вітроустановки. </w:t>
            </w:r>
            <w:r w:rsidRPr="000A1957">
              <w:rPr>
                <w:rFonts w:ascii="Times New Roman" w:hAnsi="Times New Roman"/>
                <w:bCs/>
                <w:sz w:val="24"/>
                <w:szCs w:val="24"/>
              </w:rPr>
              <w:t>Вертикально-осьові вітроустановки Генератори вітроустановок.</w:t>
            </w:r>
          </w:p>
        </w:tc>
        <w:tc>
          <w:tcPr>
            <w:tcW w:w="1488" w:type="dxa"/>
            <w:vAlign w:val="center"/>
          </w:tcPr>
          <w:p w14:paraId="75DE940A" w14:textId="7B32A50B" w:rsidR="000A1957" w:rsidRPr="00E14F27" w:rsidRDefault="000A1957" w:rsidP="000A1957">
            <w:pPr>
              <w:jc w:val="center"/>
              <w:rPr>
                <w:rFonts w:ascii="Times New Roman" w:hAnsi="Times New Roman"/>
                <w:sz w:val="24"/>
                <w:szCs w:val="24"/>
                <w:lang w:val="uk-UA"/>
              </w:rPr>
            </w:pPr>
            <w:r>
              <w:t>2</w:t>
            </w:r>
          </w:p>
        </w:tc>
        <w:tc>
          <w:tcPr>
            <w:tcW w:w="1376" w:type="dxa"/>
            <w:gridSpan w:val="2"/>
            <w:vAlign w:val="center"/>
          </w:tcPr>
          <w:p w14:paraId="76E22AE2" w14:textId="575CDD4D" w:rsidR="000A1957" w:rsidRPr="00557F58" w:rsidRDefault="000A1957" w:rsidP="000A1957">
            <w:pPr>
              <w:jc w:val="center"/>
              <w:rPr>
                <w:rFonts w:ascii="Times New Roman" w:hAnsi="Times New Roman"/>
                <w:sz w:val="24"/>
                <w:szCs w:val="24"/>
                <w:lang w:val="en-US"/>
              </w:rPr>
            </w:pPr>
            <w:r>
              <w:t>2</w:t>
            </w:r>
          </w:p>
        </w:tc>
        <w:tc>
          <w:tcPr>
            <w:tcW w:w="1440" w:type="dxa"/>
            <w:gridSpan w:val="2"/>
            <w:vAlign w:val="center"/>
          </w:tcPr>
          <w:p w14:paraId="5D9405A1" w14:textId="37A2B7C0" w:rsidR="000A1957" w:rsidRPr="00557F58" w:rsidRDefault="000A1957" w:rsidP="000A1957">
            <w:pPr>
              <w:jc w:val="center"/>
              <w:rPr>
                <w:rFonts w:ascii="Times New Roman" w:hAnsi="Times New Roman"/>
                <w:sz w:val="24"/>
                <w:szCs w:val="24"/>
                <w:lang w:val="en-US"/>
              </w:rPr>
            </w:pPr>
            <w:r>
              <w:t>6</w:t>
            </w:r>
          </w:p>
        </w:tc>
      </w:tr>
      <w:tr w:rsidR="000A1957" w:rsidRPr="00557F58" w14:paraId="7EA37D89" w14:textId="77777777" w:rsidTr="00123938">
        <w:trPr>
          <w:gridAfter w:val="1"/>
          <w:wAfter w:w="10" w:type="dxa"/>
          <w:trHeight w:val="591"/>
        </w:trPr>
        <w:tc>
          <w:tcPr>
            <w:tcW w:w="817" w:type="dxa"/>
            <w:shd w:val="clear" w:color="auto" w:fill="auto"/>
          </w:tcPr>
          <w:p w14:paraId="71451EE8" w14:textId="336ED524" w:rsidR="000A1957" w:rsidRPr="00E74F58" w:rsidRDefault="000A1957" w:rsidP="000A1957">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6</w:t>
            </w:r>
          </w:p>
        </w:tc>
        <w:tc>
          <w:tcPr>
            <w:tcW w:w="4423" w:type="dxa"/>
          </w:tcPr>
          <w:p w14:paraId="03BFAED5" w14:textId="594E3A51" w:rsidR="000A1957" w:rsidRPr="00EB57EE" w:rsidRDefault="000A1957" w:rsidP="000A1957">
            <w:pPr>
              <w:widowControl w:val="0"/>
              <w:spacing w:line="276"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6. </w:t>
            </w:r>
            <w:r w:rsidRPr="000A1957">
              <w:rPr>
                <w:rFonts w:ascii="Times New Roman" w:hAnsi="Times New Roman"/>
                <w:bCs/>
                <w:sz w:val="24"/>
                <w:szCs w:val="24"/>
                <w:lang w:val="uk"/>
              </w:rPr>
              <w:t>Показники та ресурси сонячної енергетики.</w:t>
            </w:r>
          </w:p>
        </w:tc>
        <w:tc>
          <w:tcPr>
            <w:tcW w:w="1488" w:type="dxa"/>
            <w:vAlign w:val="center"/>
          </w:tcPr>
          <w:p w14:paraId="6BA2E14A" w14:textId="1FD46ACF" w:rsidR="000A1957" w:rsidRPr="00E74F58" w:rsidRDefault="000A1957" w:rsidP="000A1957">
            <w:pPr>
              <w:jc w:val="center"/>
              <w:rPr>
                <w:rFonts w:ascii="Times New Roman" w:hAnsi="Times New Roman"/>
                <w:sz w:val="24"/>
                <w:szCs w:val="24"/>
              </w:rPr>
            </w:pPr>
            <w:r>
              <w:t>2</w:t>
            </w:r>
          </w:p>
        </w:tc>
        <w:tc>
          <w:tcPr>
            <w:tcW w:w="1376" w:type="dxa"/>
            <w:gridSpan w:val="2"/>
            <w:vAlign w:val="center"/>
          </w:tcPr>
          <w:p w14:paraId="62A9D1C3" w14:textId="5FD19474" w:rsidR="000A1957" w:rsidRPr="00E74F58" w:rsidRDefault="000A1957" w:rsidP="000A1957">
            <w:pPr>
              <w:jc w:val="center"/>
              <w:rPr>
                <w:rFonts w:ascii="Times New Roman" w:hAnsi="Times New Roman"/>
                <w:sz w:val="24"/>
                <w:szCs w:val="24"/>
              </w:rPr>
            </w:pPr>
            <w:r>
              <w:t>2</w:t>
            </w:r>
          </w:p>
        </w:tc>
        <w:tc>
          <w:tcPr>
            <w:tcW w:w="1440" w:type="dxa"/>
            <w:gridSpan w:val="2"/>
            <w:vAlign w:val="center"/>
          </w:tcPr>
          <w:p w14:paraId="27E105AD" w14:textId="7D999CF7" w:rsidR="000A1957" w:rsidRPr="00557F58" w:rsidRDefault="000A1957" w:rsidP="000A1957">
            <w:pPr>
              <w:jc w:val="center"/>
              <w:rPr>
                <w:rFonts w:ascii="Times New Roman" w:hAnsi="Times New Roman"/>
                <w:sz w:val="24"/>
                <w:szCs w:val="24"/>
                <w:lang w:val="en-US"/>
              </w:rPr>
            </w:pPr>
            <w:r>
              <w:t>6</w:t>
            </w:r>
          </w:p>
        </w:tc>
      </w:tr>
      <w:tr w:rsidR="000A1957" w:rsidRPr="00557F58" w14:paraId="3ED2B9E6" w14:textId="77777777" w:rsidTr="00123938">
        <w:trPr>
          <w:gridAfter w:val="1"/>
          <w:wAfter w:w="10" w:type="dxa"/>
        </w:trPr>
        <w:tc>
          <w:tcPr>
            <w:tcW w:w="817" w:type="dxa"/>
            <w:shd w:val="clear" w:color="auto" w:fill="auto"/>
          </w:tcPr>
          <w:p w14:paraId="6113D9BE" w14:textId="41F53DF7" w:rsidR="000A1957" w:rsidRPr="00E74F58" w:rsidRDefault="000A1957" w:rsidP="000A1957">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lastRenderedPageBreak/>
              <w:t>7</w:t>
            </w:r>
          </w:p>
        </w:tc>
        <w:tc>
          <w:tcPr>
            <w:tcW w:w="4423" w:type="dxa"/>
          </w:tcPr>
          <w:p w14:paraId="51953A4B" w14:textId="6ADA41AF" w:rsidR="000A1957" w:rsidRPr="00C921AB" w:rsidRDefault="000A1957" w:rsidP="000A1957">
            <w:pPr>
              <w:widowControl w:val="0"/>
              <w:spacing w:line="276"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7. </w:t>
            </w:r>
            <w:r w:rsidRPr="000A1957">
              <w:rPr>
                <w:rFonts w:ascii="Times New Roman" w:hAnsi="Times New Roman"/>
                <w:bCs/>
                <w:sz w:val="24"/>
                <w:szCs w:val="24"/>
                <w:lang w:val="uk"/>
              </w:rPr>
              <w:t>Сонячні електростанції.</w:t>
            </w:r>
          </w:p>
        </w:tc>
        <w:tc>
          <w:tcPr>
            <w:tcW w:w="1488" w:type="dxa"/>
            <w:vAlign w:val="center"/>
          </w:tcPr>
          <w:p w14:paraId="64EA3B24" w14:textId="57A684FA" w:rsidR="000A1957" w:rsidRPr="00E74F58" w:rsidRDefault="000A1957" w:rsidP="000A1957">
            <w:pPr>
              <w:jc w:val="center"/>
              <w:rPr>
                <w:rFonts w:ascii="Times New Roman" w:hAnsi="Times New Roman"/>
                <w:sz w:val="24"/>
                <w:szCs w:val="24"/>
              </w:rPr>
            </w:pPr>
            <w:r>
              <w:t>2</w:t>
            </w:r>
          </w:p>
        </w:tc>
        <w:tc>
          <w:tcPr>
            <w:tcW w:w="1376" w:type="dxa"/>
            <w:gridSpan w:val="2"/>
            <w:vAlign w:val="center"/>
          </w:tcPr>
          <w:p w14:paraId="08EBC380" w14:textId="359809DD" w:rsidR="000A1957" w:rsidRPr="00E74F58" w:rsidRDefault="000A1957" w:rsidP="000A1957">
            <w:pPr>
              <w:jc w:val="center"/>
              <w:rPr>
                <w:rFonts w:ascii="Times New Roman" w:hAnsi="Times New Roman"/>
                <w:sz w:val="24"/>
                <w:szCs w:val="24"/>
              </w:rPr>
            </w:pPr>
            <w:r>
              <w:t>1</w:t>
            </w:r>
          </w:p>
        </w:tc>
        <w:tc>
          <w:tcPr>
            <w:tcW w:w="1440" w:type="dxa"/>
            <w:gridSpan w:val="2"/>
            <w:vAlign w:val="center"/>
          </w:tcPr>
          <w:p w14:paraId="57B7BCCC" w14:textId="4D18DCAB" w:rsidR="000A1957" w:rsidRPr="00557F58" w:rsidRDefault="000A1957" w:rsidP="000A1957">
            <w:pPr>
              <w:jc w:val="center"/>
              <w:rPr>
                <w:rFonts w:ascii="Times New Roman" w:hAnsi="Times New Roman"/>
                <w:sz w:val="24"/>
                <w:szCs w:val="24"/>
                <w:lang w:val="en-US"/>
              </w:rPr>
            </w:pPr>
            <w:r>
              <w:t>7</w:t>
            </w:r>
          </w:p>
        </w:tc>
      </w:tr>
      <w:tr w:rsidR="000A1957" w:rsidRPr="00557F58" w14:paraId="15C3C6C7" w14:textId="77777777" w:rsidTr="00123938">
        <w:trPr>
          <w:gridAfter w:val="1"/>
          <w:wAfter w:w="10" w:type="dxa"/>
        </w:trPr>
        <w:tc>
          <w:tcPr>
            <w:tcW w:w="817" w:type="dxa"/>
            <w:shd w:val="clear" w:color="auto" w:fill="auto"/>
          </w:tcPr>
          <w:p w14:paraId="35327396" w14:textId="3A7F04EC" w:rsidR="000A1957" w:rsidRPr="00E74F58" w:rsidRDefault="000A1957" w:rsidP="000A1957">
            <w:pPr>
              <w:tabs>
                <w:tab w:val="left" w:pos="284"/>
              </w:tabs>
              <w:spacing w:after="0" w:line="240" w:lineRule="auto"/>
              <w:ind w:left="-17" w:right="-108" w:hanging="125"/>
              <w:jc w:val="center"/>
              <w:rPr>
                <w:rFonts w:ascii="Times New Roman" w:hAnsi="Times New Roman"/>
                <w:sz w:val="24"/>
                <w:szCs w:val="24"/>
                <w:lang w:val="en-US"/>
              </w:rPr>
            </w:pPr>
            <w:r>
              <w:rPr>
                <w:rFonts w:ascii="Times New Roman" w:hAnsi="Times New Roman"/>
                <w:sz w:val="24"/>
                <w:szCs w:val="24"/>
                <w:lang w:val="uk-UA"/>
              </w:rPr>
              <w:t>8</w:t>
            </w:r>
          </w:p>
        </w:tc>
        <w:tc>
          <w:tcPr>
            <w:tcW w:w="4423" w:type="dxa"/>
          </w:tcPr>
          <w:p w14:paraId="6B8922D2" w14:textId="5BD40474" w:rsidR="000A1957" w:rsidRPr="004D3947" w:rsidRDefault="000A1957" w:rsidP="000A1957">
            <w:pPr>
              <w:widowControl w:val="0"/>
              <w:spacing w:line="276" w:lineRule="auto"/>
              <w:ind w:left="20" w:right="20" w:firstLine="10"/>
              <w:jc w:val="both"/>
              <w:rPr>
                <w:rFonts w:ascii="Times New Roman" w:hAnsi="Times New Roman"/>
                <w:sz w:val="24"/>
                <w:szCs w:val="24"/>
                <w:lang w:val="uk-UA"/>
              </w:rPr>
            </w:pPr>
            <w:r w:rsidRPr="00E74F58">
              <w:rPr>
                <w:rFonts w:ascii="Times New Roman" w:hAnsi="Times New Roman"/>
                <w:sz w:val="24"/>
                <w:szCs w:val="24"/>
              </w:rPr>
              <w:t xml:space="preserve">Тема 8. </w:t>
            </w:r>
            <w:r w:rsidRPr="000A1957">
              <w:rPr>
                <w:rFonts w:ascii="Times New Roman" w:hAnsi="Times New Roman"/>
                <w:sz w:val="24"/>
                <w:szCs w:val="24"/>
                <w:lang w:val="uk"/>
              </w:rPr>
              <w:t>Конструктивні особливості сонячних фотоперетворювачів та методи їх виготовлення.</w:t>
            </w:r>
          </w:p>
        </w:tc>
        <w:tc>
          <w:tcPr>
            <w:tcW w:w="1488" w:type="dxa"/>
            <w:vAlign w:val="center"/>
          </w:tcPr>
          <w:p w14:paraId="0709D09F" w14:textId="5653F4E9" w:rsidR="000A1957" w:rsidRPr="00557F58" w:rsidRDefault="000A1957" w:rsidP="000A1957">
            <w:pPr>
              <w:jc w:val="center"/>
              <w:rPr>
                <w:rFonts w:ascii="Times New Roman" w:hAnsi="Times New Roman"/>
                <w:sz w:val="24"/>
                <w:szCs w:val="24"/>
                <w:lang w:val="en-US"/>
              </w:rPr>
            </w:pPr>
            <w:r>
              <w:t>2</w:t>
            </w:r>
          </w:p>
        </w:tc>
        <w:tc>
          <w:tcPr>
            <w:tcW w:w="1376" w:type="dxa"/>
            <w:gridSpan w:val="2"/>
            <w:vAlign w:val="center"/>
          </w:tcPr>
          <w:p w14:paraId="1E9520D5" w14:textId="625B0650" w:rsidR="000A1957" w:rsidRPr="00557F58" w:rsidRDefault="000A1957" w:rsidP="000A1957">
            <w:pPr>
              <w:jc w:val="center"/>
              <w:rPr>
                <w:rFonts w:ascii="Times New Roman" w:hAnsi="Times New Roman"/>
                <w:sz w:val="24"/>
                <w:szCs w:val="24"/>
                <w:lang w:val="en-US"/>
              </w:rPr>
            </w:pPr>
            <w:r>
              <w:t>1</w:t>
            </w:r>
          </w:p>
        </w:tc>
        <w:tc>
          <w:tcPr>
            <w:tcW w:w="1440" w:type="dxa"/>
            <w:gridSpan w:val="2"/>
            <w:vAlign w:val="center"/>
          </w:tcPr>
          <w:p w14:paraId="5A194047" w14:textId="32FE97F7" w:rsidR="000A1957" w:rsidRPr="00557F58" w:rsidRDefault="000A1957" w:rsidP="000A1957">
            <w:pPr>
              <w:jc w:val="center"/>
              <w:rPr>
                <w:rFonts w:ascii="Times New Roman" w:hAnsi="Times New Roman"/>
                <w:sz w:val="24"/>
                <w:szCs w:val="24"/>
                <w:lang w:val="en-US"/>
              </w:rPr>
            </w:pPr>
            <w:r>
              <w:t>7</w:t>
            </w:r>
          </w:p>
        </w:tc>
      </w:tr>
      <w:tr w:rsidR="001C2165" w:rsidRPr="00557F58" w14:paraId="19AFE163" w14:textId="77777777" w:rsidTr="00123938">
        <w:trPr>
          <w:gridAfter w:val="1"/>
          <w:wAfter w:w="10" w:type="dxa"/>
        </w:trPr>
        <w:tc>
          <w:tcPr>
            <w:tcW w:w="817" w:type="dxa"/>
            <w:shd w:val="clear" w:color="auto" w:fill="auto"/>
          </w:tcPr>
          <w:p w14:paraId="2DEB7BA1" w14:textId="53E6736B"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9</w:t>
            </w:r>
          </w:p>
        </w:tc>
        <w:tc>
          <w:tcPr>
            <w:tcW w:w="4423" w:type="dxa"/>
          </w:tcPr>
          <w:p w14:paraId="3DF2953F" w14:textId="5907ACBD" w:rsidR="001C2165" w:rsidRPr="004D3947" w:rsidRDefault="001C2165" w:rsidP="001C2165">
            <w:pPr>
              <w:widowControl w:val="0"/>
              <w:spacing w:line="276" w:lineRule="auto"/>
              <w:ind w:left="20" w:right="20" w:firstLine="10"/>
              <w:jc w:val="both"/>
              <w:rPr>
                <w:rFonts w:ascii="Times New Roman" w:hAnsi="Times New Roman"/>
                <w:sz w:val="24"/>
                <w:szCs w:val="24"/>
              </w:rPr>
            </w:pPr>
            <w:r w:rsidRPr="00EB57EE">
              <w:rPr>
                <w:rFonts w:ascii="Times New Roman" w:hAnsi="Times New Roman"/>
                <w:sz w:val="24"/>
                <w:szCs w:val="24"/>
                <w:lang w:val="uk-UA"/>
              </w:rPr>
              <w:t xml:space="preserve">Тема 9. </w:t>
            </w:r>
            <w:r w:rsidRPr="000A1957">
              <w:rPr>
                <w:rFonts w:ascii="Times New Roman" w:hAnsi="Times New Roman"/>
                <w:sz w:val="24"/>
                <w:szCs w:val="24"/>
                <w:lang w:val="uk"/>
              </w:rPr>
              <w:t>Технології та обладнання малої гідроенергетики.</w:t>
            </w:r>
          </w:p>
        </w:tc>
        <w:tc>
          <w:tcPr>
            <w:tcW w:w="1488" w:type="dxa"/>
            <w:vAlign w:val="center"/>
          </w:tcPr>
          <w:p w14:paraId="1E546FD9" w14:textId="4D7205BC" w:rsidR="001C2165" w:rsidRPr="00EB57EE" w:rsidRDefault="001C2165" w:rsidP="001C2165">
            <w:pPr>
              <w:jc w:val="center"/>
              <w:rPr>
                <w:rFonts w:ascii="Times New Roman" w:hAnsi="Times New Roman"/>
                <w:sz w:val="24"/>
                <w:szCs w:val="24"/>
              </w:rPr>
            </w:pPr>
            <w:r w:rsidRPr="00EF30F0">
              <w:t>2</w:t>
            </w:r>
          </w:p>
        </w:tc>
        <w:tc>
          <w:tcPr>
            <w:tcW w:w="1376" w:type="dxa"/>
            <w:gridSpan w:val="2"/>
            <w:vAlign w:val="center"/>
          </w:tcPr>
          <w:p w14:paraId="2853A922" w14:textId="49223F2F" w:rsidR="001C2165" w:rsidRPr="0033720B" w:rsidRDefault="001C2165" w:rsidP="001C2165">
            <w:pPr>
              <w:jc w:val="center"/>
              <w:rPr>
                <w:rFonts w:ascii="Times New Roman" w:hAnsi="Times New Roman"/>
                <w:sz w:val="24"/>
                <w:szCs w:val="24"/>
                <w:lang w:val="uk-UA"/>
              </w:rPr>
            </w:pPr>
            <w:r w:rsidRPr="00EF30F0">
              <w:rPr>
                <w:lang w:val="en-US"/>
              </w:rPr>
              <w:t>2</w:t>
            </w:r>
          </w:p>
        </w:tc>
        <w:tc>
          <w:tcPr>
            <w:tcW w:w="1440" w:type="dxa"/>
            <w:gridSpan w:val="2"/>
            <w:vAlign w:val="center"/>
          </w:tcPr>
          <w:p w14:paraId="2C8C33E7" w14:textId="0AA173E6" w:rsidR="001C2165" w:rsidRPr="00EB57EE" w:rsidRDefault="001C2165" w:rsidP="001C2165">
            <w:pPr>
              <w:jc w:val="center"/>
              <w:rPr>
                <w:rFonts w:ascii="Times New Roman" w:hAnsi="Times New Roman"/>
                <w:sz w:val="24"/>
                <w:szCs w:val="24"/>
              </w:rPr>
            </w:pPr>
            <w:r>
              <w:t>7</w:t>
            </w:r>
          </w:p>
        </w:tc>
      </w:tr>
      <w:tr w:rsidR="001C2165" w:rsidRPr="00557F58" w14:paraId="08253E8B" w14:textId="77777777" w:rsidTr="00123938">
        <w:trPr>
          <w:gridAfter w:val="1"/>
          <w:wAfter w:w="10" w:type="dxa"/>
        </w:trPr>
        <w:tc>
          <w:tcPr>
            <w:tcW w:w="817" w:type="dxa"/>
            <w:shd w:val="clear" w:color="auto" w:fill="auto"/>
          </w:tcPr>
          <w:p w14:paraId="28044CA5" w14:textId="5212CFFE"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10</w:t>
            </w:r>
          </w:p>
        </w:tc>
        <w:tc>
          <w:tcPr>
            <w:tcW w:w="4423" w:type="dxa"/>
          </w:tcPr>
          <w:p w14:paraId="47FD278A" w14:textId="3011890D" w:rsidR="001C2165" w:rsidRPr="004D3947" w:rsidRDefault="001C2165" w:rsidP="001C2165">
            <w:pPr>
              <w:widowControl w:val="0"/>
              <w:spacing w:line="276" w:lineRule="auto"/>
              <w:ind w:left="20" w:right="20" w:firstLine="10"/>
              <w:jc w:val="both"/>
              <w:rPr>
                <w:rFonts w:ascii="Times New Roman" w:hAnsi="Times New Roman"/>
                <w:sz w:val="24"/>
                <w:szCs w:val="24"/>
              </w:rPr>
            </w:pPr>
            <w:r w:rsidRPr="00EB57EE">
              <w:rPr>
                <w:rFonts w:ascii="Times New Roman" w:hAnsi="Times New Roman"/>
                <w:sz w:val="24"/>
                <w:szCs w:val="24"/>
                <w:lang w:val="uk-UA"/>
              </w:rPr>
              <w:t xml:space="preserve">Тема 10. </w:t>
            </w:r>
            <w:r w:rsidRPr="000A1957">
              <w:rPr>
                <w:rFonts w:ascii="Times New Roman" w:hAnsi="Times New Roman"/>
                <w:sz w:val="24"/>
                <w:szCs w:val="24"/>
                <w:lang w:val="uk"/>
              </w:rPr>
              <w:t>Турбіни малих гідроелектростанцій.</w:t>
            </w:r>
          </w:p>
        </w:tc>
        <w:tc>
          <w:tcPr>
            <w:tcW w:w="1488" w:type="dxa"/>
            <w:vAlign w:val="center"/>
          </w:tcPr>
          <w:p w14:paraId="55E2AB8E" w14:textId="1B5A65AA" w:rsidR="001C2165" w:rsidRPr="006C5D45" w:rsidRDefault="001C2165" w:rsidP="001C2165">
            <w:pPr>
              <w:jc w:val="center"/>
              <w:rPr>
                <w:rFonts w:ascii="Times New Roman" w:hAnsi="Times New Roman"/>
                <w:sz w:val="24"/>
                <w:szCs w:val="24"/>
                <w:lang w:val="uk-UA"/>
              </w:rPr>
            </w:pPr>
            <w:r w:rsidRPr="00EF30F0">
              <w:t>2</w:t>
            </w:r>
          </w:p>
        </w:tc>
        <w:tc>
          <w:tcPr>
            <w:tcW w:w="1376" w:type="dxa"/>
            <w:gridSpan w:val="2"/>
            <w:vAlign w:val="center"/>
          </w:tcPr>
          <w:p w14:paraId="73DC38EE" w14:textId="360F5FBE" w:rsidR="001C2165" w:rsidRPr="00EB57EE" w:rsidRDefault="001C2165" w:rsidP="001C2165">
            <w:pPr>
              <w:jc w:val="center"/>
              <w:rPr>
                <w:rFonts w:ascii="Times New Roman" w:hAnsi="Times New Roman"/>
                <w:sz w:val="24"/>
                <w:szCs w:val="24"/>
              </w:rPr>
            </w:pPr>
            <w:r w:rsidRPr="00EF30F0">
              <w:rPr>
                <w:lang w:val="en-US"/>
              </w:rPr>
              <w:t>2</w:t>
            </w:r>
          </w:p>
        </w:tc>
        <w:tc>
          <w:tcPr>
            <w:tcW w:w="1440" w:type="dxa"/>
            <w:gridSpan w:val="2"/>
            <w:vAlign w:val="center"/>
          </w:tcPr>
          <w:p w14:paraId="6280F433" w14:textId="510987ED" w:rsidR="001C2165" w:rsidRPr="00EB57EE" w:rsidRDefault="001C2165" w:rsidP="001C2165">
            <w:pPr>
              <w:jc w:val="center"/>
              <w:rPr>
                <w:rFonts w:ascii="Times New Roman" w:hAnsi="Times New Roman"/>
                <w:sz w:val="24"/>
                <w:szCs w:val="24"/>
              </w:rPr>
            </w:pPr>
            <w:r>
              <w:t>6</w:t>
            </w:r>
          </w:p>
        </w:tc>
      </w:tr>
      <w:tr w:rsidR="001C2165" w:rsidRPr="00557F58" w14:paraId="71851710" w14:textId="77777777" w:rsidTr="00123938">
        <w:trPr>
          <w:gridAfter w:val="1"/>
          <w:wAfter w:w="10" w:type="dxa"/>
        </w:trPr>
        <w:tc>
          <w:tcPr>
            <w:tcW w:w="817" w:type="dxa"/>
            <w:shd w:val="clear" w:color="auto" w:fill="auto"/>
          </w:tcPr>
          <w:p w14:paraId="62C3AFB9" w14:textId="51A13F29"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11</w:t>
            </w:r>
          </w:p>
        </w:tc>
        <w:tc>
          <w:tcPr>
            <w:tcW w:w="4423" w:type="dxa"/>
          </w:tcPr>
          <w:p w14:paraId="08393975" w14:textId="56EF312B" w:rsidR="001C2165" w:rsidRPr="000A1957" w:rsidRDefault="001C2165" w:rsidP="001C2165">
            <w:pPr>
              <w:widowControl w:val="0"/>
              <w:spacing w:line="276" w:lineRule="auto"/>
              <w:ind w:left="20" w:right="20" w:firstLine="10"/>
              <w:jc w:val="both"/>
              <w:rPr>
                <w:rFonts w:ascii="Times New Roman" w:hAnsi="Times New Roman"/>
                <w:sz w:val="24"/>
                <w:szCs w:val="24"/>
              </w:rPr>
            </w:pPr>
            <w:r w:rsidRPr="00EB57EE">
              <w:rPr>
                <w:rFonts w:ascii="Times New Roman" w:hAnsi="Times New Roman"/>
                <w:sz w:val="24"/>
                <w:szCs w:val="24"/>
                <w:lang w:val="uk-UA"/>
              </w:rPr>
              <w:t>Тема 1</w:t>
            </w:r>
            <w:r>
              <w:rPr>
                <w:rFonts w:ascii="Times New Roman" w:hAnsi="Times New Roman"/>
                <w:sz w:val="24"/>
                <w:szCs w:val="24"/>
                <w:lang w:val="uk-UA"/>
              </w:rPr>
              <w:t>1</w:t>
            </w:r>
            <w:r w:rsidRPr="00EB57EE">
              <w:rPr>
                <w:rFonts w:ascii="Times New Roman" w:hAnsi="Times New Roman"/>
                <w:sz w:val="24"/>
                <w:szCs w:val="24"/>
                <w:lang w:val="uk-UA"/>
              </w:rPr>
              <w:t xml:space="preserve">. </w:t>
            </w:r>
            <w:r w:rsidRPr="000A1957">
              <w:rPr>
                <w:rFonts w:ascii="Times New Roman" w:hAnsi="Times New Roman"/>
                <w:sz w:val="24"/>
                <w:szCs w:val="24"/>
                <w:lang w:val="uk"/>
              </w:rPr>
              <w:t>Енергетичний потенціал біомаси в Україні</w:t>
            </w:r>
          </w:p>
        </w:tc>
        <w:tc>
          <w:tcPr>
            <w:tcW w:w="1488" w:type="dxa"/>
            <w:vAlign w:val="center"/>
          </w:tcPr>
          <w:p w14:paraId="165DEA8A" w14:textId="4740D494" w:rsidR="001C2165" w:rsidRPr="006C5D45" w:rsidRDefault="001C2165" w:rsidP="001C2165">
            <w:pPr>
              <w:jc w:val="center"/>
              <w:rPr>
                <w:lang w:val="uk-UA"/>
              </w:rPr>
            </w:pPr>
            <w:r>
              <w:t>2</w:t>
            </w:r>
          </w:p>
        </w:tc>
        <w:tc>
          <w:tcPr>
            <w:tcW w:w="1376" w:type="dxa"/>
            <w:gridSpan w:val="2"/>
            <w:vAlign w:val="center"/>
          </w:tcPr>
          <w:p w14:paraId="2BFB69FB" w14:textId="244C4B3E" w:rsidR="001C2165" w:rsidRDefault="001C2165" w:rsidP="001C2165">
            <w:pPr>
              <w:jc w:val="center"/>
            </w:pPr>
            <w:r w:rsidRPr="00EF30F0">
              <w:rPr>
                <w:lang w:val="en-US"/>
              </w:rPr>
              <w:t>2</w:t>
            </w:r>
          </w:p>
        </w:tc>
        <w:tc>
          <w:tcPr>
            <w:tcW w:w="1440" w:type="dxa"/>
            <w:gridSpan w:val="2"/>
            <w:vAlign w:val="center"/>
          </w:tcPr>
          <w:p w14:paraId="671D7E59" w14:textId="75B06ABB" w:rsidR="001C2165" w:rsidRDefault="001C2165" w:rsidP="001C2165">
            <w:pPr>
              <w:jc w:val="center"/>
            </w:pPr>
            <w:r>
              <w:t>6</w:t>
            </w:r>
          </w:p>
        </w:tc>
      </w:tr>
      <w:tr w:rsidR="001C2165" w:rsidRPr="00557F58" w14:paraId="677DA8BA" w14:textId="77777777" w:rsidTr="00123938">
        <w:trPr>
          <w:gridAfter w:val="1"/>
          <w:wAfter w:w="10" w:type="dxa"/>
        </w:trPr>
        <w:tc>
          <w:tcPr>
            <w:tcW w:w="817" w:type="dxa"/>
            <w:shd w:val="clear" w:color="auto" w:fill="auto"/>
          </w:tcPr>
          <w:p w14:paraId="103F064C" w14:textId="68D20498"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12</w:t>
            </w:r>
          </w:p>
        </w:tc>
        <w:tc>
          <w:tcPr>
            <w:tcW w:w="4423" w:type="dxa"/>
          </w:tcPr>
          <w:p w14:paraId="5CE14F6C" w14:textId="46F7B7AC" w:rsidR="001C2165" w:rsidRPr="00EB57EE" w:rsidRDefault="001C2165" w:rsidP="001C2165">
            <w:pPr>
              <w:widowControl w:val="0"/>
              <w:spacing w:line="276" w:lineRule="auto"/>
              <w:ind w:left="20" w:right="20" w:firstLine="10"/>
              <w:jc w:val="both"/>
              <w:rPr>
                <w:rFonts w:ascii="Times New Roman" w:hAnsi="Times New Roman"/>
                <w:sz w:val="24"/>
                <w:szCs w:val="24"/>
                <w:lang w:val="uk-UA"/>
              </w:rPr>
            </w:pPr>
            <w:r w:rsidRPr="006C5D45">
              <w:rPr>
                <w:rFonts w:ascii="Times New Roman" w:hAnsi="Times New Roman"/>
                <w:sz w:val="24"/>
                <w:szCs w:val="24"/>
                <w:lang w:val="uk-UA"/>
              </w:rPr>
              <w:t>Тема 1</w:t>
            </w:r>
            <w:r w:rsidRPr="006C5D45">
              <w:rPr>
                <w:rFonts w:ascii="Times New Roman" w:hAnsi="Times New Roman"/>
                <w:sz w:val="24"/>
                <w:szCs w:val="24"/>
              </w:rPr>
              <w:t>2</w:t>
            </w:r>
            <w:r w:rsidRPr="006C5D45">
              <w:rPr>
                <w:rFonts w:ascii="Times New Roman" w:hAnsi="Times New Roman"/>
                <w:sz w:val="24"/>
                <w:szCs w:val="24"/>
                <w:lang w:val="uk-UA"/>
              </w:rPr>
              <w:t xml:space="preserve">. </w:t>
            </w:r>
            <w:r w:rsidRPr="000A1957">
              <w:rPr>
                <w:rFonts w:ascii="Times New Roman" w:hAnsi="Times New Roman"/>
                <w:sz w:val="24"/>
                <w:szCs w:val="24"/>
                <w:lang w:val="uk"/>
              </w:rPr>
              <w:t>Класифікація біоенергетичних технологій та продуктів, що можуть бути отримані в результаті переробки біомаси</w:t>
            </w:r>
          </w:p>
        </w:tc>
        <w:tc>
          <w:tcPr>
            <w:tcW w:w="1488" w:type="dxa"/>
            <w:vAlign w:val="center"/>
          </w:tcPr>
          <w:p w14:paraId="4AB0DCD1" w14:textId="7F2EED38" w:rsidR="001C2165" w:rsidRDefault="001C2165" w:rsidP="001C2165">
            <w:pPr>
              <w:jc w:val="center"/>
              <w:rPr>
                <w:lang w:val="uk-UA"/>
              </w:rPr>
            </w:pPr>
            <w:r>
              <w:t>2</w:t>
            </w:r>
          </w:p>
        </w:tc>
        <w:tc>
          <w:tcPr>
            <w:tcW w:w="1376" w:type="dxa"/>
            <w:gridSpan w:val="2"/>
            <w:vAlign w:val="center"/>
          </w:tcPr>
          <w:p w14:paraId="7E141E0E" w14:textId="718201C3" w:rsidR="001C2165" w:rsidRPr="006C5D45" w:rsidRDefault="001C2165" w:rsidP="001C2165">
            <w:pPr>
              <w:jc w:val="center"/>
              <w:rPr>
                <w:lang w:val="uk-UA"/>
              </w:rPr>
            </w:pPr>
            <w:r>
              <w:t>2</w:t>
            </w:r>
          </w:p>
        </w:tc>
        <w:tc>
          <w:tcPr>
            <w:tcW w:w="1440" w:type="dxa"/>
            <w:gridSpan w:val="2"/>
            <w:vAlign w:val="center"/>
          </w:tcPr>
          <w:p w14:paraId="64D20102" w14:textId="0BFB8DC2" w:rsidR="001C2165" w:rsidRDefault="001C2165" w:rsidP="001C2165">
            <w:pPr>
              <w:jc w:val="center"/>
            </w:pPr>
            <w:r>
              <w:t>6</w:t>
            </w:r>
          </w:p>
        </w:tc>
      </w:tr>
      <w:tr w:rsidR="001C2165" w:rsidRPr="00557F58" w14:paraId="7E8D1C4B" w14:textId="77777777" w:rsidTr="00123938">
        <w:trPr>
          <w:gridAfter w:val="1"/>
          <w:wAfter w:w="10" w:type="dxa"/>
        </w:trPr>
        <w:tc>
          <w:tcPr>
            <w:tcW w:w="817" w:type="dxa"/>
            <w:shd w:val="clear" w:color="auto" w:fill="auto"/>
          </w:tcPr>
          <w:p w14:paraId="5BCA7C4C" w14:textId="1912B75A"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13</w:t>
            </w:r>
          </w:p>
        </w:tc>
        <w:tc>
          <w:tcPr>
            <w:tcW w:w="4423" w:type="dxa"/>
          </w:tcPr>
          <w:p w14:paraId="020F5D3C" w14:textId="2367AB6D" w:rsidR="001C2165" w:rsidRPr="000A1957" w:rsidRDefault="001C2165" w:rsidP="001C2165">
            <w:pPr>
              <w:widowControl w:val="0"/>
              <w:spacing w:line="276" w:lineRule="auto"/>
              <w:ind w:left="20" w:right="20" w:firstLine="10"/>
              <w:jc w:val="both"/>
              <w:rPr>
                <w:rFonts w:ascii="Times New Roman" w:hAnsi="Times New Roman"/>
                <w:sz w:val="24"/>
                <w:szCs w:val="24"/>
              </w:rPr>
            </w:pPr>
            <w:r w:rsidRPr="006C5D45">
              <w:rPr>
                <w:rFonts w:ascii="Times New Roman" w:hAnsi="Times New Roman"/>
                <w:sz w:val="24"/>
                <w:szCs w:val="24"/>
                <w:lang w:val="uk-UA"/>
              </w:rPr>
              <w:t>Тема 1</w:t>
            </w:r>
            <w:r>
              <w:rPr>
                <w:rFonts w:ascii="Times New Roman" w:hAnsi="Times New Roman"/>
                <w:sz w:val="24"/>
                <w:szCs w:val="24"/>
                <w:lang w:val="uk-UA"/>
              </w:rPr>
              <w:t>3</w:t>
            </w:r>
            <w:r w:rsidRPr="006C5D45">
              <w:rPr>
                <w:rFonts w:ascii="Times New Roman" w:hAnsi="Times New Roman"/>
                <w:sz w:val="24"/>
                <w:szCs w:val="24"/>
                <w:lang w:val="uk-UA"/>
              </w:rPr>
              <w:t>.</w:t>
            </w:r>
            <w:r w:rsidRPr="000A1957">
              <w:rPr>
                <w:rFonts w:ascii="Times New Roman" w:eastAsia="Times New Roman" w:hAnsi="Times New Roman" w:cs="Times New Roman"/>
                <w:sz w:val="28"/>
                <w:szCs w:val="28"/>
                <w:lang w:val="uk" w:eastAsia="ru-RU"/>
              </w:rPr>
              <w:t xml:space="preserve"> </w:t>
            </w:r>
            <w:r w:rsidRPr="000A1957">
              <w:rPr>
                <w:rFonts w:ascii="Times New Roman" w:hAnsi="Times New Roman"/>
                <w:sz w:val="24"/>
                <w:szCs w:val="24"/>
                <w:lang w:val="uk"/>
              </w:rPr>
              <w:t>Етапи розвитку геотермальної енергетики</w:t>
            </w:r>
          </w:p>
        </w:tc>
        <w:tc>
          <w:tcPr>
            <w:tcW w:w="1488" w:type="dxa"/>
            <w:vAlign w:val="center"/>
          </w:tcPr>
          <w:p w14:paraId="2278704F" w14:textId="238A79F2" w:rsidR="001C2165" w:rsidRDefault="001C2165" w:rsidP="001C2165">
            <w:pPr>
              <w:jc w:val="center"/>
              <w:rPr>
                <w:lang w:val="uk-UA"/>
              </w:rPr>
            </w:pPr>
            <w:r>
              <w:t>2</w:t>
            </w:r>
          </w:p>
        </w:tc>
        <w:tc>
          <w:tcPr>
            <w:tcW w:w="1376" w:type="dxa"/>
            <w:gridSpan w:val="2"/>
            <w:vAlign w:val="center"/>
          </w:tcPr>
          <w:p w14:paraId="0179524F" w14:textId="1275062B" w:rsidR="001C2165" w:rsidRDefault="001C2165" w:rsidP="001C2165">
            <w:pPr>
              <w:jc w:val="center"/>
              <w:rPr>
                <w:lang w:val="uk-UA"/>
              </w:rPr>
            </w:pPr>
            <w:r>
              <w:t>2</w:t>
            </w:r>
          </w:p>
        </w:tc>
        <w:tc>
          <w:tcPr>
            <w:tcW w:w="1440" w:type="dxa"/>
            <w:gridSpan w:val="2"/>
            <w:vAlign w:val="center"/>
          </w:tcPr>
          <w:p w14:paraId="26574F62" w14:textId="77777777" w:rsidR="001C2165" w:rsidRDefault="001C2165" w:rsidP="001C2165">
            <w:pPr>
              <w:jc w:val="center"/>
            </w:pPr>
          </w:p>
        </w:tc>
      </w:tr>
      <w:tr w:rsidR="001C2165" w:rsidRPr="00557F58" w14:paraId="5FE0164D" w14:textId="77777777" w:rsidTr="00123938">
        <w:trPr>
          <w:gridAfter w:val="1"/>
          <w:wAfter w:w="10" w:type="dxa"/>
        </w:trPr>
        <w:tc>
          <w:tcPr>
            <w:tcW w:w="817" w:type="dxa"/>
            <w:shd w:val="clear" w:color="auto" w:fill="auto"/>
          </w:tcPr>
          <w:p w14:paraId="6CEB1E35" w14:textId="22C5CE41"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14</w:t>
            </w:r>
          </w:p>
        </w:tc>
        <w:tc>
          <w:tcPr>
            <w:tcW w:w="4423" w:type="dxa"/>
          </w:tcPr>
          <w:p w14:paraId="12F2D5D0" w14:textId="0B7FA31F" w:rsidR="001C2165" w:rsidRPr="006C5D45" w:rsidRDefault="001C2165" w:rsidP="001C2165">
            <w:pPr>
              <w:widowControl w:val="0"/>
              <w:spacing w:line="276" w:lineRule="auto"/>
              <w:ind w:left="20" w:right="20" w:firstLine="10"/>
              <w:rPr>
                <w:rFonts w:ascii="Times New Roman" w:hAnsi="Times New Roman"/>
                <w:sz w:val="24"/>
                <w:szCs w:val="24"/>
                <w:lang w:val="uk-UA"/>
              </w:rPr>
            </w:pPr>
            <w:r w:rsidRPr="006C5D45">
              <w:rPr>
                <w:rFonts w:ascii="Times New Roman" w:hAnsi="Times New Roman"/>
                <w:sz w:val="24"/>
                <w:szCs w:val="24"/>
                <w:lang w:val="uk-UA"/>
              </w:rPr>
              <w:t>Тема 1</w:t>
            </w:r>
            <w:r>
              <w:rPr>
                <w:rFonts w:ascii="Times New Roman" w:hAnsi="Times New Roman"/>
                <w:sz w:val="24"/>
                <w:szCs w:val="24"/>
                <w:lang w:val="uk-UA"/>
              </w:rPr>
              <w:t>4</w:t>
            </w:r>
            <w:r w:rsidRPr="006C5D45">
              <w:rPr>
                <w:rFonts w:ascii="Times New Roman" w:hAnsi="Times New Roman"/>
                <w:sz w:val="24"/>
                <w:szCs w:val="24"/>
                <w:lang w:val="uk-UA"/>
              </w:rPr>
              <w:t>.</w:t>
            </w:r>
            <w:r>
              <w:rPr>
                <w:rFonts w:ascii="Times New Roman" w:hAnsi="Times New Roman"/>
                <w:sz w:val="24"/>
                <w:szCs w:val="24"/>
                <w:lang w:val="uk-UA"/>
              </w:rPr>
              <w:t xml:space="preserve"> </w:t>
            </w:r>
            <w:hyperlink w:anchor="bookmark36" w:tooltip="Current Document">
              <w:r w:rsidRPr="000A1957">
                <w:rPr>
                  <w:rFonts w:ascii="Times New Roman" w:eastAsia="Times New Roman" w:hAnsi="Times New Roman" w:cs="Times New Roman"/>
                  <w:sz w:val="28"/>
                  <w:szCs w:val="24"/>
                  <w:lang w:val="uk" w:eastAsia="ru-RU"/>
                </w:rPr>
                <w:t>Геотермальні енергоустановки</w:t>
              </w:r>
            </w:hyperlink>
            <w:r w:rsidRPr="000A1957">
              <w:rPr>
                <w:rFonts w:ascii="Times New Roman" w:eastAsia="Times New Roman" w:hAnsi="Times New Roman" w:cs="Times New Roman"/>
                <w:sz w:val="28"/>
                <w:szCs w:val="28"/>
                <w:lang w:val="uk" w:eastAsia="ru-RU"/>
              </w:rPr>
              <w:t>.</w:t>
            </w:r>
          </w:p>
        </w:tc>
        <w:tc>
          <w:tcPr>
            <w:tcW w:w="1488" w:type="dxa"/>
            <w:vAlign w:val="center"/>
          </w:tcPr>
          <w:p w14:paraId="09013819" w14:textId="2E7A5D83" w:rsidR="001C2165" w:rsidRDefault="001C2165" w:rsidP="001C2165">
            <w:pPr>
              <w:jc w:val="center"/>
              <w:rPr>
                <w:lang w:val="uk-UA"/>
              </w:rPr>
            </w:pPr>
            <w:r>
              <w:t>2</w:t>
            </w:r>
          </w:p>
        </w:tc>
        <w:tc>
          <w:tcPr>
            <w:tcW w:w="1376" w:type="dxa"/>
            <w:gridSpan w:val="2"/>
            <w:vAlign w:val="center"/>
          </w:tcPr>
          <w:p w14:paraId="0ED1DF04" w14:textId="276245C8" w:rsidR="001C2165" w:rsidRDefault="001C2165" w:rsidP="001C2165">
            <w:pPr>
              <w:jc w:val="center"/>
              <w:rPr>
                <w:lang w:val="uk-UA"/>
              </w:rPr>
            </w:pPr>
            <w:r>
              <w:t>2</w:t>
            </w:r>
          </w:p>
        </w:tc>
        <w:tc>
          <w:tcPr>
            <w:tcW w:w="1440" w:type="dxa"/>
            <w:gridSpan w:val="2"/>
            <w:vAlign w:val="center"/>
          </w:tcPr>
          <w:p w14:paraId="24655E51" w14:textId="77777777" w:rsidR="001C2165" w:rsidRDefault="001C2165" w:rsidP="001C2165">
            <w:pPr>
              <w:jc w:val="center"/>
            </w:pPr>
          </w:p>
        </w:tc>
      </w:tr>
      <w:tr w:rsidR="001C2165" w:rsidRPr="00557F58" w14:paraId="5A22D491" w14:textId="77777777" w:rsidTr="00123938">
        <w:trPr>
          <w:gridAfter w:val="1"/>
          <w:wAfter w:w="10" w:type="dxa"/>
        </w:trPr>
        <w:tc>
          <w:tcPr>
            <w:tcW w:w="817" w:type="dxa"/>
            <w:shd w:val="clear" w:color="auto" w:fill="auto"/>
          </w:tcPr>
          <w:p w14:paraId="7AABDF29" w14:textId="627D036C"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15</w:t>
            </w:r>
          </w:p>
        </w:tc>
        <w:tc>
          <w:tcPr>
            <w:tcW w:w="4423" w:type="dxa"/>
          </w:tcPr>
          <w:p w14:paraId="2E9D324A" w14:textId="134A3A48" w:rsidR="001C2165" w:rsidRPr="006C5D45" w:rsidRDefault="001C2165" w:rsidP="001C2165">
            <w:pPr>
              <w:widowControl w:val="0"/>
              <w:spacing w:line="276" w:lineRule="auto"/>
              <w:ind w:left="20" w:right="20" w:firstLine="10"/>
              <w:rPr>
                <w:rFonts w:ascii="Times New Roman" w:hAnsi="Times New Roman"/>
                <w:sz w:val="24"/>
                <w:szCs w:val="24"/>
                <w:lang w:val="uk-UA"/>
              </w:rPr>
            </w:pPr>
            <w:r w:rsidRPr="006C5D45">
              <w:rPr>
                <w:rFonts w:ascii="Times New Roman" w:hAnsi="Times New Roman"/>
                <w:sz w:val="24"/>
                <w:szCs w:val="24"/>
                <w:lang w:val="uk-UA"/>
              </w:rPr>
              <w:t>Тема 1</w:t>
            </w:r>
            <w:r>
              <w:rPr>
                <w:rFonts w:ascii="Times New Roman" w:hAnsi="Times New Roman"/>
                <w:sz w:val="24"/>
                <w:szCs w:val="24"/>
                <w:lang w:val="uk-UA"/>
              </w:rPr>
              <w:t>5</w:t>
            </w:r>
            <w:r w:rsidRPr="006C5D45">
              <w:rPr>
                <w:rFonts w:ascii="Times New Roman" w:hAnsi="Times New Roman"/>
                <w:sz w:val="24"/>
                <w:szCs w:val="24"/>
                <w:lang w:val="uk-UA"/>
              </w:rPr>
              <w:t>.</w:t>
            </w:r>
            <w:r>
              <w:rPr>
                <w:rFonts w:ascii="Times New Roman" w:hAnsi="Times New Roman"/>
                <w:sz w:val="24"/>
                <w:szCs w:val="24"/>
                <w:lang w:val="uk-UA"/>
              </w:rPr>
              <w:t xml:space="preserve"> </w:t>
            </w:r>
            <w:r w:rsidRPr="000A1957">
              <w:rPr>
                <w:rFonts w:ascii="Times New Roman" w:hAnsi="Times New Roman"/>
                <w:sz w:val="24"/>
                <w:szCs w:val="24"/>
              </w:rPr>
              <w:t>Акумулятори енергії відновлюваних джерел.</w:t>
            </w:r>
          </w:p>
        </w:tc>
        <w:tc>
          <w:tcPr>
            <w:tcW w:w="1488" w:type="dxa"/>
            <w:vAlign w:val="center"/>
          </w:tcPr>
          <w:p w14:paraId="5F9F073D" w14:textId="001BBF4F" w:rsidR="001C2165" w:rsidRDefault="001C2165" w:rsidP="001C2165">
            <w:pPr>
              <w:jc w:val="center"/>
              <w:rPr>
                <w:lang w:val="uk-UA"/>
              </w:rPr>
            </w:pPr>
            <w:r>
              <w:t>2</w:t>
            </w:r>
          </w:p>
        </w:tc>
        <w:tc>
          <w:tcPr>
            <w:tcW w:w="1376" w:type="dxa"/>
            <w:gridSpan w:val="2"/>
            <w:vAlign w:val="center"/>
          </w:tcPr>
          <w:p w14:paraId="72E59E80" w14:textId="4386EF46" w:rsidR="001C2165" w:rsidRDefault="001C2165" w:rsidP="001C2165">
            <w:pPr>
              <w:jc w:val="center"/>
              <w:rPr>
                <w:lang w:val="uk-UA"/>
              </w:rPr>
            </w:pPr>
            <w:r>
              <w:t>1</w:t>
            </w:r>
          </w:p>
        </w:tc>
        <w:tc>
          <w:tcPr>
            <w:tcW w:w="1440" w:type="dxa"/>
            <w:gridSpan w:val="2"/>
            <w:vAlign w:val="center"/>
          </w:tcPr>
          <w:p w14:paraId="6DFE918E" w14:textId="77777777" w:rsidR="001C2165" w:rsidRDefault="001C2165" w:rsidP="001C2165">
            <w:pPr>
              <w:jc w:val="center"/>
            </w:pPr>
          </w:p>
        </w:tc>
      </w:tr>
      <w:tr w:rsidR="001C2165" w:rsidRPr="00557F58" w14:paraId="4AE3D520" w14:textId="77777777" w:rsidTr="00123938">
        <w:trPr>
          <w:gridAfter w:val="1"/>
          <w:wAfter w:w="10" w:type="dxa"/>
        </w:trPr>
        <w:tc>
          <w:tcPr>
            <w:tcW w:w="817" w:type="dxa"/>
            <w:shd w:val="clear" w:color="auto" w:fill="auto"/>
          </w:tcPr>
          <w:p w14:paraId="109E9077" w14:textId="7A1BE362" w:rsidR="001C2165" w:rsidRDefault="001C2165" w:rsidP="001C2165">
            <w:pPr>
              <w:tabs>
                <w:tab w:val="left" w:pos="284"/>
              </w:tabs>
              <w:spacing w:after="0" w:line="240" w:lineRule="auto"/>
              <w:ind w:left="-17" w:right="-108" w:hanging="125"/>
              <w:jc w:val="center"/>
              <w:rPr>
                <w:rFonts w:ascii="Times New Roman" w:hAnsi="Times New Roman"/>
                <w:sz w:val="24"/>
                <w:szCs w:val="24"/>
                <w:lang w:val="uk-UA"/>
              </w:rPr>
            </w:pPr>
            <w:r>
              <w:rPr>
                <w:rFonts w:ascii="Times New Roman" w:hAnsi="Times New Roman"/>
                <w:sz w:val="24"/>
                <w:szCs w:val="24"/>
                <w:lang w:val="uk-UA"/>
              </w:rPr>
              <w:t>15</w:t>
            </w:r>
          </w:p>
        </w:tc>
        <w:tc>
          <w:tcPr>
            <w:tcW w:w="4423" w:type="dxa"/>
          </w:tcPr>
          <w:p w14:paraId="2E18E333" w14:textId="582B48EA" w:rsidR="001C2165" w:rsidRPr="006C5D45" w:rsidRDefault="001C2165" w:rsidP="001C2165">
            <w:pPr>
              <w:widowControl w:val="0"/>
              <w:spacing w:line="276" w:lineRule="auto"/>
              <w:ind w:left="20" w:right="20" w:firstLine="10"/>
              <w:rPr>
                <w:rFonts w:ascii="Times New Roman" w:hAnsi="Times New Roman"/>
                <w:sz w:val="24"/>
                <w:szCs w:val="24"/>
                <w:lang w:val="uk-UA"/>
              </w:rPr>
            </w:pPr>
            <w:r w:rsidRPr="006C5D45">
              <w:rPr>
                <w:rFonts w:ascii="Times New Roman" w:hAnsi="Times New Roman"/>
                <w:sz w:val="24"/>
                <w:szCs w:val="24"/>
                <w:lang w:val="uk-UA"/>
              </w:rPr>
              <w:t>Тема 1</w:t>
            </w:r>
            <w:r>
              <w:rPr>
                <w:rFonts w:ascii="Times New Roman" w:hAnsi="Times New Roman"/>
                <w:sz w:val="24"/>
                <w:szCs w:val="24"/>
                <w:lang w:val="uk-UA"/>
              </w:rPr>
              <w:t>6</w:t>
            </w:r>
            <w:r w:rsidRPr="006C5D45">
              <w:rPr>
                <w:rFonts w:ascii="Times New Roman" w:hAnsi="Times New Roman"/>
                <w:sz w:val="24"/>
                <w:szCs w:val="24"/>
                <w:lang w:val="uk-UA"/>
              </w:rPr>
              <w:t>.</w:t>
            </w:r>
            <w:r w:rsidRPr="000A1957">
              <w:rPr>
                <w:rFonts w:ascii="Times New Roman" w:eastAsia="Times New Roman" w:hAnsi="Times New Roman" w:cs="Times New Roman"/>
                <w:bCs/>
                <w:sz w:val="28"/>
                <w:szCs w:val="28"/>
                <w:lang w:eastAsia="ru-RU"/>
              </w:rPr>
              <w:t xml:space="preserve"> </w:t>
            </w:r>
            <w:r w:rsidRPr="000A1957">
              <w:rPr>
                <w:rFonts w:ascii="Times New Roman" w:hAnsi="Times New Roman"/>
                <w:bCs/>
                <w:sz w:val="24"/>
                <w:szCs w:val="24"/>
              </w:rPr>
              <w:t>Системи акумулювання електричної енергії.</w:t>
            </w:r>
          </w:p>
        </w:tc>
        <w:tc>
          <w:tcPr>
            <w:tcW w:w="1488" w:type="dxa"/>
            <w:vAlign w:val="center"/>
          </w:tcPr>
          <w:p w14:paraId="0BD0D753" w14:textId="2A962567" w:rsidR="001C2165" w:rsidRDefault="001C2165" w:rsidP="001C2165">
            <w:pPr>
              <w:jc w:val="center"/>
              <w:rPr>
                <w:lang w:val="uk-UA"/>
              </w:rPr>
            </w:pPr>
            <w:r>
              <w:t>2</w:t>
            </w:r>
          </w:p>
        </w:tc>
        <w:tc>
          <w:tcPr>
            <w:tcW w:w="1376" w:type="dxa"/>
            <w:gridSpan w:val="2"/>
            <w:vAlign w:val="center"/>
          </w:tcPr>
          <w:p w14:paraId="65E13CAE" w14:textId="5D25A187" w:rsidR="001C2165" w:rsidRDefault="001C2165" w:rsidP="001C2165">
            <w:pPr>
              <w:jc w:val="center"/>
              <w:rPr>
                <w:lang w:val="uk-UA"/>
              </w:rPr>
            </w:pPr>
            <w:r>
              <w:t>1</w:t>
            </w:r>
          </w:p>
        </w:tc>
        <w:tc>
          <w:tcPr>
            <w:tcW w:w="1440" w:type="dxa"/>
            <w:gridSpan w:val="2"/>
            <w:vAlign w:val="center"/>
          </w:tcPr>
          <w:p w14:paraId="0CE1BB87" w14:textId="77777777" w:rsidR="001C2165" w:rsidRDefault="001C2165" w:rsidP="001C2165">
            <w:pPr>
              <w:jc w:val="center"/>
            </w:pPr>
          </w:p>
        </w:tc>
      </w:tr>
      <w:tr w:rsidR="001C2165" w:rsidRPr="00557F58" w14:paraId="49AD5E91" w14:textId="77777777" w:rsidTr="00AB4BA9">
        <w:trPr>
          <w:gridAfter w:val="2"/>
          <w:wAfter w:w="19" w:type="dxa"/>
          <w:trHeight w:val="315"/>
        </w:trPr>
        <w:tc>
          <w:tcPr>
            <w:tcW w:w="5240" w:type="dxa"/>
            <w:gridSpan w:val="2"/>
            <w:shd w:val="clear" w:color="auto" w:fill="auto"/>
          </w:tcPr>
          <w:p w14:paraId="12AD71C0" w14:textId="77777777" w:rsidR="001C2165" w:rsidRPr="000F2ACA" w:rsidRDefault="001C2165" w:rsidP="001C2165">
            <w:pPr>
              <w:spacing w:line="240" w:lineRule="auto"/>
              <w:rPr>
                <w:rFonts w:ascii="Times New Roman" w:hAnsi="Times New Roman"/>
                <w:b/>
                <w:bCs/>
                <w:sz w:val="28"/>
                <w:szCs w:val="28"/>
                <w:lang w:val="uk-UA"/>
              </w:rPr>
            </w:pPr>
            <w:r w:rsidRPr="000F2ACA">
              <w:rPr>
                <w:rFonts w:ascii="Times New Roman" w:hAnsi="Times New Roman"/>
                <w:b/>
                <w:bCs/>
                <w:sz w:val="28"/>
                <w:szCs w:val="28"/>
                <w:lang w:val="uk-UA"/>
              </w:rPr>
              <w:t>Разом</w:t>
            </w:r>
            <w:r>
              <w:rPr>
                <w:rFonts w:ascii="Times New Roman" w:hAnsi="Times New Roman"/>
                <w:b/>
                <w:bCs/>
                <w:sz w:val="28"/>
                <w:szCs w:val="28"/>
                <w:lang w:val="uk-UA"/>
              </w:rPr>
              <w:t xml:space="preserve"> за семестр</w:t>
            </w:r>
          </w:p>
        </w:tc>
        <w:tc>
          <w:tcPr>
            <w:tcW w:w="1488" w:type="dxa"/>
            <w:shd w:val="clear" w:color="auto" w:fill="DEEAF6" w:themeFill="accent1" w:themeFillTint="33"/>
            <w:vAlign w:val="center"/>
          </w:tcPr>
          <w:p w14:paraId="22F181BB" w14:textId="7D740BF9" w:rsidR="001C2165" w:rsidRPr="001C2165" w:rsidRDefault="001C2165" w:rsidP="001C2165">
            <w:pPr>
              <w:jc w:val="center"/>
              <w:rPr>
                <w:rFonts w:ascii="Times New Roman" w:hAnsi="Times New Roman"/>
                <w:b/>
                <w:sz w:val="24"/>
                <w:szCs w:val="24"/>
                <w:lang w:val="uk-UA"/>
              </w:rPr>
            </w:pPr>
            <w:r>
              <w:rPr>
                <w:lang w:val="uk-UA"/>
              </w:rPr>
              <w:t>32</w:t>
            </w:r>
          </w:p>
        </w:tc>
        <w:tc>
          <w:tcPr>
            <w:tcW w:w="1367" w:type="dxa"/>
            <w:shd w:val="clear" w:color="auto" w:fill="DEEAF6" w:themeFill="accent1" w:themeFillTint="33"/>
            <w:vAlign w:val="center"/>
          </w:tcPr>
          <w:p w14:paraId="260AB881" w14:textId="55215CCC" w:rsidR="001C2165" w:rsidRPr="00557F58" w:rsidRDefault="001C2165" w:rsidP="001C2165">
            <w:pPr>
              <w:jc w:val="center"/>
              <w:rPr>
                <w:rFonts w:ascii="Times New Roman" w:hAnsi="Times New Roman"/>
                <w:b/>
                <w:sz w:val="24"/>
                <w:szCs w:val="24"/>
                <w:lang w:val="en-US"/>
              </w:rPr>
            </w:pPr>
            <w:r>
              <w:rPr>
                <w:lang w:val="uk-UA"/>
              </w:rPr>
              <w:t>2</w:t>
            </w:r>
            <w:r>
              <w:t>8</w:t>
            </w:r>
          </w:p>
        </w:tc>
        <w:tc>
          <w:tcPr>
            <w:tcW w:w="1440" w:type="dxa"/>
            <w:gridSpan w:val="2"/>
          </w:tcPr>
          <w:p w14:paraId="0454F0FA" w14:textId="3FAC5DAA" w:rsidR="001C2165" w:rsidRPr="00EB57EE" w:rsidRDefault="001C2165" w:rsidP="001C2165">
            <w:pPr>
              <w:jc w:val="center"/>
              <w:rPr>
                <w:rFonts w:ascii="Times New Roman" w:hAnsi="Times New Roman"/>
                <w:bCs/>
                <w:sz w:val="24"/>
                <w:szCs w:val="24"/>
                <w:lang w:val="uk-UA"/>
              </w:rPr>
            </w:pPr>
            <w:r w:rsidRPr="00EB57EE">
              <w:rPr>
                <w:rFonts w:ascii="Times New Roman" w:hAnsi="Times New Roman"/>
                <w:bCs/>
                <w:sz w:val="24"/>
                <w:szCs w:val="24"/>
                <w:lang w:val="uk-UA"/>
              </w:rPr>
              <w:t>1</w:t>
            </w:r>
            <w:r>
              <w:rPr>
                <w:rFonts w:ascii="Times New Roman" w:hAnsi="Times New Roman"/>
                <w:bCs/>
                <w:sz w:val="24"/>
                <w:szCs w:val="24"/>
                <w:lang w:val="uk-UA"/>
              </w:rPr>
              <w:t>20</w:t>
            </w:r>
          </w:p>
        </w:tc>
      </w:tr>
    </w:tbl>
    <w:p w14:paraId="21EC7374" w14:textId="77777777" w:rsidR="00E2557B" w:rsidRDefault="00E2557B"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p>
    <w:p w14:paraId="0715F798" w14:textId="77777777" w:rsidR="00A36183" w:rsidRDefault="00A36183" w:rsidP="00A36183">
      <w:pPr>
        <w:spacing w:after="0" w:line="228" w:lineRule="auto"/>
        <w:ind w:firstLine="709"/>
        <w:jc w:val="center"/>
        <w:rPr>
          <w:rFonts w:ascii="Times New Roman" w:eastAsia="Calibri" w:hAnsi="Times New Roman" w:cs="Times New Roman"/>
          <w:b/>
          <w:color w:val="2F5496" w:themeColor="accent5" w:themeShade="BF"/>
          <w:sz w:val="28"/>
          <w:szCs w:val="28"/>
          <w:lang w:val="uk-UA"/>
        </w:rPr>
      </w:pPr>
      <w:r w:rsidRPr="00A36183">
        <w:rPr>
          <w:rFonts w:ascii="Times New Roman" w:eastAsia="Calibri" w:hAnsi="Times New Roman" w:cs="Times New Roman"/>
          <w:b/>
          <w:color w:val="2F5496" w:themeColor="accent5" w:themeShade="BF"/>
          <w:sz w:val="28"/>
          <w:szCs w:val="28"/>
          <w:lang w:val="uk-UA"/>
        </w:rPr>
        <w:t xml:space="preserve">Самостійна робота </w:t>
      </w:r>
      <w:r w:rsidR="00A83D2F">
        <w:rPr>
          <w:rFonts w:ascii="Times New Roman" w:eastAsia="Calibri" w:hAnsi="Times New Roman" w:cs="Times New Roman"/>
          <w:b/>
          <w:color w:val="2F5496" w:themeColor="accent5" w:themeShade="BF"/>
          <w:sz w:val="28"/>
          <w:szCs w:val="28"/>
          <w:lang w:val="uk-UA"/>
        </w:rPr>
        <w:t>здобувача вищої освіти</w:t>
      </w:r>
    </w:p>
    <w:p w14:paraId="70C83C83" w14:textId="77777777" w:rsidR="00A36183" w:rsidRPr="00A36183" w:rsidRDefault="00A36183" w:rsidP="00A36183">
      <w:pPr>
        <w:spacing w:after="0" w:line="228" w:lineRule="auto"/>
        <w:ind w:firstLine="709"/>
        <w:jc w:val="both"/>
        <w:rPr>
          <w:rFonts w:ascii="Times New Roman" w:eastAsia="Calibri" w:hAnsi="Times New Roman" w:cs="Times New Roman"/>
          <w:i/>
          <w:sz w:val="28"/>
          <w:szCs w:val="28"/>
          <w:lang w:val="uk-UA"/>
        </w:rPr>
      </w:pPr>
      <w:r w:rsidRPr="00A36183">
        <w:rPr>
          <w:rFonts w:ascii="Times New Roman" w:eastAsia="Calibri" w:hAnsi="Times New Roman" w:cs="Times New Roman"/>
          <w:i/>
          <w:sz w:val="28"/>
          <w:szCs w:val="28"/>
          <w:lang w:val="uk-UA"/>
        </w:rPr>
        <w:t xml:space="preserve">(Описати </w:t>
      </w:r>
      <w:r>
        <w:rPr>
          <w:rFonts w:ascii="Times New Roman" w:eastAsia="Calibri" w:hAnsi="Times New Roman" w:cs="Times New Roman"/>
          <w:i/>
          <w:sz w:val="28"/>
          <w:szCs w:val="28"/>
          <w:lang w:val="uk-UA"/>
        </w:rPr>
        <w:t xml:space="preserve">завдання, порядок виконання, </w:t>
      </w:r>
      <w:r w:rsidRPr="00A36183">
        <w:rPr>
          <w:rFonts w:ascii="Times New Roman" w:eastAsia="Calibri" w:hAnsi="Times New Roman" w:cs="Times New Roman"/>
          <w:i/>
          <w:sz w:val="28"/>
          <w:szCs w:val="28"/>
          <w:lang w:val="uk-UA"/>
        </w:rPr>
        <w:t xml:space="preserve">вимоги до виконання завдань, що виносяться </w:t>
      </w:r>
      <w:r>
        <w:rPr>
          <w:rFonts w:ascii="Times New Roman" w:eastAsia="Calibri" w:hAnsi="Times New Roman" w:cs="Times New Roman"/>
          <w:i/>
          <w:sz w:val="28"/>
          <w:szCs w:val="28"/>
          <w:lang w:val="uk-UA"/>
        </w:rPr>
        <w:t>у</w:t>
      </w:r>
      <w:r w:rsidRPr="00A36183">
        <w:rPr>
          <w:rFonts w:ascii="Times New Roman" w:eastAsia="Calibri" w:hAnsi="Times New Roman" w:cs="Times New Roman"/>
          <w:i/>
          <w:sz w:val="28"/>
          <w:szCs w:val="28"/>
          <w:lang w:val="uk-UA"/>
        </w:rPr>
        <w:t xml:space="preserve"> самостійну роботу здобувача)</w:t>
      </w:r>
    </w:p>
    <w:p w14:paraId="4CC65391" w14:textId="77777777" w:rsidR="002B372F" w:rsidRPr="004B1A47" w:rsidRDefault="00A83D2F" w:rsidP="002B372F">
      <w:pPr>
        <w:spacing w:after="0" w:line="276" w:lineRule="auto"/>
        <w:ind w:firstLine="708"/>
        <w:jc w:val="both"/>
        <w:rPr>
          <w:rFonts w:ascii="Times New Roman" w:hAnsi="Times New Roman"/>
          <w:sz w:val="28"/>
          <w:szCs w:val="28"/>
          <w:lang w:val="uk-UA"/>
        </w:rPr>
      </w:pPr>
      <w:r>
        <w:rPr>
          <w:rFonts w:ascii="Times New Roman" w:eastAsia="Calibri" w:hAnsi="Times New Roman" w:cs="Times New Roman"/>
          <w:sz w:val="28"/>
          <w:szCs w:val="28"/>
          <w:lang w:val="uk-UA"/>
        </w:rPr>
        <w:t>Самостійна робота здобувача</w:t>
      </w:r>
      <w:r w:rsidR="00A36183" w:rsidRPr="00A36183">
        <w:rPr>
          <w:rFonts w:ascii="Times New Roman" w:eastAsia="Calibri" w:hAnsi="Times New Roman" w:cs="Times New Roman"/>
          <w:sz w:val="28"/>
          <w:szCs w:val="28"/>
          <w:lang w:val="uk-UA"/>
        </w:rPr>
        <w:t xml:space="preserve"> організовується шляхом</w:t>
      </w:r>
      <w:r w:rsidR="002B372F">
        <w:rPr>
          <w:rFonts w:ascii="Times New Roman" w:eastAsia="Calibri" w:hAnsi="Times New Roman" w:cs="Times New Roman"/>
          <w:sz w:val="28"/>
          <w:szCs w:val="28"/>
          <w:lang w:val="uk-UA"/>
        </w:rPr>
        <w:t xml:space="preserve"> </w:t>
      </w:r>
      <w:r w:rsidR="002B372F">
        <w:rPr>
          <w:rFonts w:ascii="Times New Roman" w:hAnsi="Times New Roman"/>
          <w:sz w:val="28"/>
          <w:szCs w:val="28"/>
          <w:lang w:val="uk-UA"/>
        </w:rPr>
        <w:t>самостійного освоєння окремих розділів дисципліни</w:t>
      </w:r>
      <w:r w:rsidR="002B372F" w:rsidRPr="004B1A47">
        <w:rPr>
          <w:rFonts w:ascii="Times New Roman" w:hAnsi="Times New Roman"/>
          <w:sz w:val="28"/>
          <w:szCs w:val="28"/>
          <w:lang w:val="uk-UA"/>
        </w:rPr>
        <w:t xml:space="preserve">,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w:t>
      </w:r>
      <w:r w:rsidR="002B372F" w:rsidRPr="004B1A47">
        <w:rPr>
          <w:rFonts w:ascii="Times New Roman" w:hAnsi="Times New Roman"/>
          <w:sz w:val="28"/>
          <w:szCs w:val="28"/>
          <w:lang w:val="uk-UA"/>
        </w:rPr>
        <w:lastRenderedPageBreak/>
        <w:t>роботи; контроль та оцінювання результатів, їх систематизацію, оцінювання ефективності виконання здобувачем самостійної роботи.</w:t>
      </w:r>
    </w:p>
    <w:p w14:paraId="6F80C3C1" w14:textId="77777777" w:rsidR="00A36183" w:rsidRDefault="00A36183" w:rsidP="002B372F">
      <w:pPr>
        <w:spacing w:after="0" w:line="276" w:lineRule="auto"/>
        <w:ind w:firstLine="708"/>
        <w:jc w:val="both"/>
        <w:rPr>
          <w:rFonts w:ascii="Times New Roman" w:eastAsia="Calibri" w:hAnsi="Times New Roman" w:cs="Times New Roman"/>
          <w:sz w:val="28"/>
          <w:szCs w:val="28"/>
          <w:lang w:val="uk-UA"/>
        </w:rPr>
      </w:pPr>
      <w:r w:rsidRPr="00A36183">
        <w:rPr>
          <w:rFonts w:ascii="Times New Roman" w:eastAsia="Calibri" w:hAnsi="Times New Roman" w:cs="Times New Roman"/>
          <w:sz w:val="28"/>
          <w:szCs w:val="28"/>
          <w:lang w:val="uk-UA"/>
        </w:rPr>
        <w:t>Виконання здобувачем</w:t>
      </w:r>
      <w:r>
        <w:rPr>
          <w:rFonts w:ascii="Times New Roman" w:eastAsia="Calibri" w:hAnsi="Times New Roman" w:cs="Times New Roman"/>
          <w:sz w:val="28"/>
          <w:szCs w:val="28"/>
          <w:lang w:val="uk-UA"/>
        </w:rPr>
        <w:t xml:space="preserve"> самостійної роботи передбачає</w:t>
      </w:r>
      <w:r w:rsidR="002B372F">
        <w:rPr>
          <w:rFonts w:ascii="Times New Roman" w:eastAsia="Calibri" w:hAnsi="Times New Roman" w:cs="Times New Roman"/>
          <w:sz w:val="28"/>
          <w:szCs w:val="28"/>
          <w:lang w:val="uk-UA"/>
        </w:rPr>
        <w:t xml:space="preserve"> виконання здобувачем переліку завдань для самостійного опрацювання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15"/>
        <w:gridCol w:w="1246"/>
        <w:gridCol w:w="1535"/>
        <w:gridCol w:w="1809"/>
      </w:tblGrid>
      <w:tr w:rsidR="00A36183" w:rsidRPr="00A36183" w14:paraId="601998C6" w14:textId="77777777" w:rsidTr="002B372F">
        <w:tc>
          <w:tcPr>
            <w:tcW w:w="540" w:type="dxa"/>
            <w:shd w:val="clear" w:color="auto" w:fill="auto"/>
          </w:tcPr>
          <w:p w14:paraId="39E2BA66" w14:textId="77777777" w:rsidR="00A36183" w:rsidRPr="00A36183" w:rsidRDefault="00A36183" w:rsidP="00A36183">
            <w:pPr>
              <w:spacing w:after="0" w:line="240" w:lineRule="auto"/>
              <w:jc w:val="center"/>
              <w:rPr>
                <w:rFonts w:ascii="Times New Roman" w:eastAsia="Calibri" w:hAnsi="Times New Roman" w:cs="Times New Roman"/>
                <w:sz w:val="24"/>
                <w:szCs w:val="24"/>
                <w:lang w:val="uk-UA"/>
              </w:rPr>
            </w:pPr>
            <w:r w:rsidRPr="00A36183">
              <w:rPr>
                <w:rFonts w:ascii="Times New Roman" w:eastAsia="Calibri" w:hAnsi="Times New Roman" w:cs="Times New Roman"/>
                <w:sz w:val="24"/>
                <w:szCs w:val="24"/>
                <w:lang w:val="uk-UA"/>
              </w:rPr>
              <w:t>№ п/п</w:t>
            </w:r>
          </w:p>
        </w:tc>
        <w:tc>
          <w:tcPr>
            <w:tcW w:w="4236" w:type="dxa"/>
            <w:shd w:val="clear" w:color="auto" w:fill="auto"/>
          </w:tcPr>
          <w:p w14:paraId="4A15BB7D" w14:textId="77777777" w:rsidR="00A36183" w:rsidRPr="00A36183" w:rsidRDefault="00A36183" w:rsidP="00A36183">
            <w:pPr>
              <w:spacing w:after="0" w:line="240" w:lineRule="auto"/>
              <w:ind w:left="-37" w:right="-108"/>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Вид самостійної роботи</w:t>
            </w:r>
          </w:p>
        </w:tc>
        <w:tc>
          <w:tcPr>
            <w:tcW w:w="1248" w:type="dxa"/>
            <w:shd w:val="clear" w:color="auto" w:fill="auto"/>
          </w:tcPr>
          <w:p w14:paraId="3EC67B7C"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Години</w:t>
            </w:r>
          </w:p>
        </w:tc>
        <w:tc>
          <w:tcPr>
            <w:tcW w:w="1536" w:type="dxa"/>
            <w:shd w:val="clear" w:color="auto" w:fill="auto"/>
          </w:tcPr>
          <w:p w14:paraId="5F7C0C0D"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Термін</w:t>
            </w:r>
          </w:p>
          <w:p w14:paraId="34E73DEB"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виконання</w:t>
            </w:r>
          </w:p>
        </w:tc>
        <w:tc>
          <w:tcPr>
            <w:tcW w:w="1785" w:type="dxa"/>
            <w:shd w:val="clear" w:color="auto" w:fill="auto"/>
          </w:tcPr>
          <w:p w14:paraId="263F2921" w14:textId="77777777" w:rsidR="00A36183" w:rsidRPr="00A36183" w:rsidRDefault="00A36183" w:rsidP="00A36183">
            <w:pPr>
              <w:spacing w:after="0" w:line="240" w:lineRule="auto"/>
              <w:jc w:val="center"/>
              <w:rPr>
                <w:rFonts w:ascii="Times New Roman" w:eastAsia="Times New Roman" w:hAnsi="Times New Roman" w:cs="Times New Roman"/>
                <w:color w:val="000000"/>
                <w:sz w:val="24"/>
                <w:szCs w:val="24"/>
                <w:lang w:val="uk-UA" w:eastAsia="ru-RU"/>
              </w:rPr>
            </w:pPr>
            <w:r w:rsidRPr="00A36183">
              <w:rPr>
                <w:rFonts w:ascii="Times New Roman" w:eastAsia="Times New Roman" w:hAnsi="Times New Roman" w:cs="Times New Roman"/>
                <w:color w:val="000000"/>
                <w:sz w:val="24"/>
                <w:szCs w:val="24"/>
                <w:lang w:val="uk-UA" w:eastAsia="ru-RU"/>
              </w:rPr>
              <w:t>Форма та метод контролю</w:t>
            </w:r>
          </w:p>
        </w:tc>
      </w:tr>
      <w:tr w:rsidR="002B372F" w:rsidRPr="00A36183" w14:paraId="67209B5E" w14:textId="77777777" w:rsidTr="002B372F">
        <w:tc>
          <w:tcPr>
            <w:tcW w:w="540" w:type="dxa"/>
            <w:shd w:val="clear" w:color="auto" w:fill="auto"/>
          </w:tcPr>
          <w:p w14:paraId="5106D033"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1</w:t>
            </w:r>
          </w:p>
        </w:tc>
        <w:tc>
          <w:tcPr>
            <w:tcW w:w="4236" w:type="dxa"/>
            <w:shd w:val="clear" w:color="auto" w:fill="auto"/>
          </w:tcPr>
          <w:p w14:paraId="0D6E206D" w14:textId="77777777" w:rsidR="002B372F" w:rsidRPr="00A763A0" w:rsidRDefault="002B372F" w:rsidP="002B372F">
            <w:pPr>
              <w:spacing w:line="228" w:lineRule="auto"/>
              <w:rPr>
                <w:rFonts w:ascii="Times New Roman" w:hAnsi="Times New Roman"/>
                <w:sz w:val="24"/>
                <w:szCs w:val="24"/>
              </w:rPr>
            </w:pPr>
            <w:r w:rsidRPr="00A763A0">
              <w:rPr>
                <w:rFonts w:ascii="Times New Roman" w:hAnsi="Times New Roman"/>
                <w:sz w:val="24"/>
                <w:szCs w:val="24"/>
              </w:rPr>
              <w:t>Підготовка до лекційних та практичних занять</w:t>
            </w:r>
          </w:p>
        </w:tc>
        <w:tc>
          <w:tcPr>
            <w:tcW w:w="1248" w:type="dxa"/>
            <w:shd w:val="clear" w:color="auto" w:fill="auto"/>
          </w:tcPr>
          <w:p w14:paraId="54DEBEA7" w14:textId="0B869DF9" w:rsidR="002B372F" w:rsidRPr="004C149E" w:rsidRDefault="004C149E" w:rsidP="002B372F">
            <w:pPr>
              <w:spacing w:line="228" w:lineRule="auto"/>
              <w:jc w:val="center"/>
              <w:rPr>
                <w:rFonts w:ascii="Times New Roman" w:hAnsi="Times New Roman"/>
                <w:sz w:val="24"/>
                <w:szCs w:val="24"/>
                <w:lang w:val="uk-UA"/>
              </w:rPr>
            </w:pPr>
            <w:r>
              <w:rPr>
                <w:rFonts w:ascii="Times New Roman" w:hAnsi="Times New Roman"/>
                <w:sz w:val="24"/>
                <w:szCs w:val="24"/>
                <w:lang w:val="uk-UA"/>
              </w:rPr>
              <w:t>30</w:t>
            </w:r>
          </w:p>
        </w:tc>
        <w:tc>
          <w:tcPr>
            <w:tcW w:w="1536" w:type="dxa"/>
            <w:shd w:val="clear" w:color="auto" w:fill="auto"/>
          </w:tcPr>
          <w:p w14:paraId="0044EA55"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щотижнево</w:t>
            </w:r>
          </w:p>
        </w:tc>
        <w:tc>
          <w:tcPr>
            <w:tcW w:w="1785" w:type="dxa"/>
            <w:shd w:val="clear" w:color="auto" w:fill="auto"/>
          </w:tcPr>
          <w:p w14:paraId="6EDE744D"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Усне та письмове опитування</w:t>
            </w:r>
          </w:p>
        </w:tc>
      </w:tr>
      <w:tr w:rsidR="002B372F" w:rsidRPr="00A36183" w14:paraId="444361E8" w14:textId="77777777" w:rsidTr="002B372F">
        <w:tc>
          <w:tcPr>
            <w:tcW w:w="540" w:type="dxa"/>
            <w:shd w:val="clear" w:color="auto" w:fill="auto"/>
          </w:tcPr>
          <w:p w14:paraId="68F554DD"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2</w:t>
            </w:r>
          </w:p>
        </w:tc>
        <w:tc>
          <w:tcPr>
            <w:tcW w:w="4236" w:type="dxa"/>
            <w:shd w:val="clear" w:color="auto" w:fill="auto"/>
          </w:tcPr>
          <w:p w14:paraId="26C59BD2" w14:textId="77777777" w:rsidR="002B372F" w:rsidRPr="00A763A0" w:rsidRDefault="002B372F" w:rsidP="002B372F">
            <w:pPr>
              <w:spacing w:line="228" w:lineRule="auto"/>
              <w:rPr>
                <w:rFonts w:ascii="Times New Roman" w:hAnsi="Times New Roman"/>
                <w:sz w:val="24"/>
                <w:szCs w:val="24"/>
              </w:rPr>
            </w:pPr>
            <w:r w:rsidRPr="00A763A0">
              <w:rPr>
                <w:rFonts w:ascii="Times New Roman" w:hAnsi="Times New Roman"/>
                <w:sz w:val="24"/>
                <w:szCs w:val="24"/>
              </w:rPr>
              <w:t>Підготовка самостійних питань з тематики дисципліни</w:t>
            </w:r>
          </w:p>
        </w:tc>
        <w:tc>
          <w:tcPr>
            <w:tcW w:w="1248" w:type="dxa"/>
            <w:shd w:val="clear" w:color="auto" w:fill="auto"/>
          </w:tcPr>
          <w:p w14:paraId="05F79299" w14:textId="60926AF1" w:rsidR="002B372F" w:rsidRPr="004C149E" w:rsidRDefault="004C149E" w:rsidP="002B372F">
            <w:pPr>
              <w:spacing w:line="228" w:lineRule="auto"/>
              <w:jc w:val="center"/>
              <w:rPr>
                <w:rFonts w:ascii="Times New Roman" w:hAnsi="Times New Roman"/>
                <w:sz w:val="24"/>
                <w:szCs w:val="24"/>
                <w:lang w:val="uk-UA"/>
              </w:rPr>
            </w:pPr>
            <w:r>
              <w:rPr>
                <w:rFonts w:ascii="Times New Roman" w:hAnsi="Times New Roman"/>
                <w:sz w:val="24"/>
                <w:szCs w:val="24"/>
                <w:lang w:val="uk-UA"/>
              </w:rPr>
              <w:t>30</w:t>
            </w:r>
          </w:p>
        </w:tc>
        <w:tc>
          <w:tcPr>
            <w:tcW w:w="1536" w:type="dxa"/>
            <w:shd w:val="clear" w:color="auto" w:fill="auto"/>
          </w:tcPr>
          <w:p w14:paraId="05BF99C1"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щотижнево</w:t>
            </w:r>
          </w:p>
        </w:tc>
        <w:tc>
          <w:tcPr>
            <w:tcW w:w="1785" w:type="dxa"/>
            <w:shd w:val="clear" w:color="auto" w:fill="auto"/>
          </w:tcPr>
          <w:p w14:paraId="227A2DFF"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Усне та письмове опитування</w:t>
            </w:r>
          </w:p>
        </w:tc>
      </w:tr>
      <w:tr w:rsidR="002B372F" w:rsidRPr="00A36183" w14:paraId="114DA590" w14:textId="77777777" w:rsidTr="002B372F">
        <w:tc>
          <w:tcPr>
            <w:tcW w:w="540" w:type="dxa"/>
            <w:shd w:val="clear" w:color="auto" w:fill="auto"/>
          </w:tcPr>
          <w:p w14:paraId="680FEC0D"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3</w:t>
            </w:r>
          </w:p>
        </w:tc>
        <w:tc>
          <w:tcPr>
            <w:tcW w:w="4236" w:type="dxa"/>
            <w:shd w:val="clear" w:color="auto" w:fill="auto"/>
          </w:tcPr>
          <w:p w14:paraId="45DFA8B5" w14:textId="77777777" w:rsidR="002B372F" w:rsidRPr="00A763A0" w:rsidRDefault="002B372F" w:rsidP="002B372F">
            <w:pPr>
              <w:spacing w:line="228" w:lineRule="auto"/>
              <w:rPr>
                <w:rFonts w:ascii="Times New Roman" w:hAnsi="Times New Roman"/>
                <w:sz w:val="24"/>
                <w:szCs w:val="24"/>
              </w:rPr>
            </w:pPr>
            <w:r w:rsidRPr="00A763A0">
              <w:rPr>
                <w:rFonts w:ascii="Times New Roman" w:hAnsi="Times New Roman"/>
                <w:sz w:val="24"/>
                <w:szCs w:val="24"/>
              </w:rPr>
              <w:t>Індивідуальні творчі завдання (виконання гугл-презентації, презентації за заданою проблемною тематикою,</w:t>
            </w:r>
            <w:r w:rsidRPr="00A763A0">
              <w:rPr>
                <w:rFonts w:ascii="Times New Roman" w:hAnsi="Times New Roman"/>
                <w:color w:val="000000"/>
                <w:sz w:val="24"/>
                <w:szCs w:val="24"/>
              </w:rPr>
              <w:t xml:space="preserve"> дослідницькі проєкти</w:t>
            </w:r>
            <w:r w:rsidRPr="00A763A0">
              <w:rPr>
                <w:rFonts w:ascii="Times New Roman" w:hAnsi="Times New Roman"/>
                <w:sz w:val="24"/>
                <w:szCs w:val="24"/>
              </w:rPr>
              <w:t>)</w:t>
            </w:r>
          </w:p>
        </w:tc>
        <w:tc>
          <w:tcPr>
            <w:tcW w:w="1248" w:type="dxa"/>
            <w:shd w:val="clear" w:color="auto" w:fill="auto"/>
          </w:tcPr>
          <w:p w14:paraId="3057F681" w14:textId="1DA1DB85" w:rsidR="002B372F" w:rsidRPr="004C149E" w:rsidRDefault="00D46D0B" w:rsidP="002B372F">
            <w:pPr>
              <w:spacing w:line="228" w:lineRule="auto"/>
              <w:jc w:val="center"/>
              <w:rPr>
                <w:rFonts w:ascii="Times New Roman" w:hAnsi="Times New Roman"/>
                <w:sz w:val="24"/>
                <w:szCs w:val="24"/>
                <w:lang w:val="uk-UA"/>
              </w:rPr>
            </w:pPr>
            <w:r>
              <w:rPr>
                <w:rFonts w:ascii="Times New Roman" w:hAnsi="Times New Roman"/>
                <w:sz w:val="24"/>
                <w:szCs w:val="24"/>
                <w:lang w:val="uk-UA"/>
              </w:rPr>
              <w:t>3</w:t>
            </w:r>
            <w:r w:rsidR="004C149E">
              <w:rPr>
                <w:rFonts w:ascii="Times New Roman" w:hAnsi="Times New Roman"/>
                <w:sz w:val="24"/>
                <w:szCs w:val="24"/>
                <w:lang w:val="uk-UA"/>
              </w:rPr>
              <w:t>0</w:t>
            </w:r>
          </w:p>
        </w:tc>
        <w:tc>
          <w:tcPr>
            <w:tcW w:w="1536" w:type="dxa"/>
            <w:shd w:val="clear" w:color="auto" w:fill="auto"/>
          </w:tcPr>
          <w:p w14:paraId="39988908"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4 рази на семестр</w:t>
            </w:r>
          </w:p>
        </w:tc>
        <w:tc>
          <w:tcPr>
            <w:tcW w:w="1785" w:type="dxa"/>
            <w:shd w:val="clear" w:color="auto" w:fill="auto"/>
          </w:tcPr>
          <w:p w14:paraId="2BCDCD67"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Спостереження за виконанням, обговорення, виступ з презентацією, усний захист</w:t>
            </w:r>
          </w:p>
        </w:tc>
      </w:tr>
      <w:tr w:rsidR="002B372F" w:rsidRPr="00A36183" w14:paraId="7117C5F0" w14:textId="77777777" w:rsidTr="002B372F">
        <w:tc>
          <w:tcPr>
            <w:tcW w:w="540" w:type="dxa"/>
            <w:shd w:val="clear" w:color="auto" w:fill="auto"/>
          </w:tcPr>
          <w:p w14:paraId="6AD5412E"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4</w:t>
            </w:r>
          </w:p>
        </w:tc>
        <w:tc>
          <w:tcPr>
            <w:tcW w:w="4236" w:type="dxa"/>
            <w:shd w:val="clear" w:color="auto" w:fill="auto"/>
          </w:tcPr>
          <w:p w14:paraId="12326093" w14:textId="77777777" w:rsidR="002B372F" w:rsidRPr="00A763A0" w:rsidRDefault="002B372F" w:rsidP="002B372F">
            <w:pPr>
              <w:spacing w:line="228" w:lineRule="auto"/>
              <w:rPr>
                <w:rFonts w:ascii="Times New Roman" w:hAnsi="Times New Roman"/>
                <w:sz w:val="24"/>
                <w:szCs w:val="24"/>
              </w:rPr>
            </w:pPr>
            <w:r w:rsidRPr="00A763A0">
              <w:rPr>
                <w:rFonts w:ascii="Times New Roman" w:hAnsi="Times New Roman"/>
                <w:sz w:val="24"/>
                <w:szCs w:val="24"/>
              </w:rPr>
              <w:t>Підготовка до контрольних робіт та тестування</w:t>
            </w:r>
          </w:p>
        </w:tc>
        <w:tc>
          <w:tcPr>
            <w:tcW w:w="1248" w:type="dxa"/>
            <w:shd w:val="clear" w:color="auto" w:fill="auto"/>
          </w:tcPr>
          <w:p w14:paraId="31AF9961" w14:textId="4399C4F9" w:rsidR="002B372F" w:rsidRPr="00557F58" w:rsidRDefault="005B431B" w:rsidP="002B372F">
            <w:pPr>
              <w:spacing w:line="228" w:lineRule="auto"/>
              <w:jc w:val="center"/>
              <w:rPr>
                <w:rFonts w:ascii="Times New Roman" w:hAnsi="Times New Roman"/>
                <w:sz w:val="24"/>
                <w:szCs w:val="24"/>
                <w:lang w:val="en-US"/>
              </w:rPr>
            </w:pPr>
            <w:r>
              <w:rPr>
                <w:rFonts w:ascii="Times New Roman" w:hAnsi="Times New Roman"/>
                <w:sz w:val="24"/>
                <w:szCs w:val="24"/>
                <w:lang w:val="uk-UA"/>
              </w:rPr>
              <w:t>3</w:t>
            </w:r>
            <w:r w:rsidR="002B372F">
              <w:rPr>
                <w:rFonts w:ascii="Times New Roman" w:hAnsi="Times New Roman"/>
                <w:sz w:val="24"/>
                <w:szCs w:val="24"/>
                <w:lang w:val="en-US"/>
              </w:rPr>
              <w:t>0</w:t>
            </w:r>
          </w:p>
        </w:tc>
        <w:tc>
          <w:tcPr>
            <w:tcW w:w="1536" w:type="dxa"/>
            <w:shd w:val="clear" w:color="auto" w:fill="auto"/>
          </w:tcPr>
          <w:p w14:paraId="389BFDFF" w14:textId="77777777" w:rsidR="002B372F" w:rsidRPr="00A763A0" w:rsidRDefault="002B372F" w:rsidP="002B372F">
            <w:pPr>
              <w:spacing w:line="228" w:lineRule="auto"/>
              <w:jc w:val="center"/>
              <w:rPr>
                <w:rFonts w:ascii="Times New Roman" w:hAnsi="Times New Roman"/>
                <w:sz w:val="24"/>
                <w:szCs w:val="24"/>
              </w:rPr>
            </w:pPr>
            <w:r w:rsidRPr="00A763A0">
              <w:rPr>
                <w:rFonts w:ascii="Times New Roman" w:hAnsi="Times New Roman"/>
                <w:sz w:val="24"/>
                <w:szCs w:val="24"/>
              </w:rPr>
              <w:t>2 рази на семестр</w:t>
            </w:r>
          </w:p>
        </w:tc>
        <w:tc>
          <w:tcPr>
            <w:tcW w:w="1785" w:type="dxa"/>
            <w:shd w:val="clear" w:color="auto" w:fill="auto"/>
          </w:tcPr>
          <w:p w14:paraId="536BFEB8" w14:textId="70B20F23" w:rsidR="002B372F" w:rsidRPr="00D46D0B" w:rsidRDefault="002B372F" w:rsidP="002B372F">
            <w:pPr>
              <w:spacing w:line="228" w:lineRule="auto"/>
              <w:jc w:val="center"/>
              <w:rPr>
                <w:rFonts w:ascii="Times New Roman" w:hAnsi="Times New Roman"/>
                <w:sz w:val="24"/>
                <w:szCs w:val="24"/>
                <w:lang w:val="en-US"/>
              </w:rPr>
            </w:pPr>
            <w:r w:rsidRPr="00A763A0">
              <w:rPr>
                <w:rFonts w:ascii="Times New Roman" w:hAnsi="Times New Roman"/>
                <w:sz w:val="24"/>
                <w:szCs w:val="24"/>
              </w:rPr>
              <w:t xml:space="preserve">Тестування у системі </w:t>
            </w:r>
            <w:r w:rsidR="00D46D0B">
              <w:rPr>
                <w:rFonts w:ascii="Times New Roman" w:hAnsi="Times New Roman"/>
                <w:sz w:val="24"/>
                <w:szCs w:val="24"/>
                <w:lang w:val="en-US"/>
              </w:rPr>
              <w:t>Moodle</w:t>
            </w:r>
          </w:p>
        </w:tc>
      </w:tr>
      <w:tr w:rsidR="002B372F" w:rsidRPr="00A36183" w14:paraId="0B6C602E" w14:textId="77777777" w:rsidTr="002B372F">
        <w:tc>
          <w:tcPr>
            <w:tcW w:w="4776" w:type="dxa"/>
            <w:gridSpan w:val="2"/>
            <w:shd w:val="clear" w:color="auto" w:fill="auto"/>
          </w:tcPr>
          <w:p w14:paraId="38117403" w14:textId="77777777" w:rsidR="002B372F" w:rsidRPr="00A36183" w:rsidRDefault="002B372F" w:rsidP="002B372F">
            <w:pPr>
              <w:spacing w:after="0" w:line="240" w:lineRule="auto"/>
              <w:ind w:left="-37" w:right="-108"/>
              <w:jc w:val="both"/>
              <w:rPr>
                <w:rFonts w:ascii="Times New Roman" w:eastAsia="Times New Roman" w:hAnsi="Times New Roman" w:cs="Times New Roman"/>
                <w:b/>
                <w:color w:val="000000"/>
                <w:sz w:val="24"/>
                <w:szCs w:val="24"/>
                <w:lang w:val="uk-UA" w:eastAsia="ru-RU"/>
              </w:rPr>
            </w:pPr>
            <w:r w:rsidRPr="00A36183">
              <w:rPr>
                <w:rFonts w:ascii="Times New Roman" w:eastAsia="Times New Roman" w:hAnsi="Times New Roman" w:cs="Times New Roman"/>
                <w:b/>
                <w:color w:val="000000"/>
                <w:sz w:val="24"/>
                <w:szCs w:val="24"/>
                <w:lang w:val="uk-UA" w:eastAsia="ru-RU"/>
              </w:rPr>
              <w:t xml:space="preserve">Разом </w:t>
            </w:r>
          </w:p>
        </w:tc>
        <w:tc>
          <w:tcPr>
            <w:tcW w:w="1248" w:type="dxa"/>
            <w:shd w:val="clear" w:color="auto" w:fill="auto"/>
          </w:tcPr>
          <w:p w14:paraId="109C5941" w14:textId="465C763D" w:rsidR="002B372F" w:rsidRPr="004C149E" w:rsidRDefault="004C149E" w:rsidP="002B372F">
            <w:pPr>
              <w:spacing w:after="0" w:line="240" w:lineRule="auto"/>
              <w:jc w:val="center"/>
              <w:rPr>
                <w:rFonts w:ascii="Times New Roman" w:eastAsia="Times New Roman" w:hAnsi="Times New Roman" w:cs="Times New Roman"/>
                <w:bCs/>
                <w:color w:val="000000"/>
                <w:sz w:val="24"/>
                <w:szCs w:val="24"/>
                <w:lang w:val="uk-UA" w:eastAsia="ru-RU"/>
              </w:rPr>
            </w:pPr>
            <w:r w:rsidRPr="004C149E">
              <w:rPr>
                <w:rFonts w:ascii="Times New Roman" w:eastAsia="Times New Roman" w:hAnsi="Times New Roman" w:cs="Times New Roman"/>
                <w:bCs/>
                <w:color w:val="000000"/>
                <w:sz w:val="24"/>
                <w:szCs w:val="24"/>
                <w:lang w:val="uk-UA" w:eastAsia="ru-RU"/>
              </w:rPr>
              <w:t>1</w:t>
            </w:r>
            <w:r w:rsidR="005B431B">
              <w:rPr>
                <w:rFonts w:ascii="Times New Roman" w:eastAsia="Times New Roman" w:hAnsi="Times New Roman" w:cs="Times New Roman"/>
                <w:bCs/>
                <w:color w:val="000000"/>
                <w:sz w:val="24"/>
                <w:szCs w:val="24"/>
                <w:lang w:val="uk-UA" w:eastAsia="ru-RU"/>
              </w:rPr>
              <w:t>2</w:t>
            </w:r>
            <w:r w:rsidRPr="004C149E">
              <w:rPr>
                <w:rFonts w:ascii="Times New Roman" w:eastAsia="Times New Roman" w:hAnsi="Times New Roman" w:cs="Times New Roman"/>
                <w:bCs/>
                <w:color w:val="000000"/>
                <w:sz w:val="24"/>
                <w:szCs w:val="24"/>
                <w:lang w:val="uk-UA" w:eastAsia="ru-RU"/>
              </w:rPr>
              <w:t>0</w:t>
            </w:r>
          </w:p>
        </w:tc>
        <w:tc>
          <w:tcPr>
            <w:tcW w:w="1536" w:type="dxa"/>
            <w:shd w:val="clear" w:color="auto" w:fill="auto"/>
          </w:tcPr>
          <w:p w14:paraId="5918D500" w14:textId="77777777" w:rsidR="002B372F" w:rsidRPr="00A36183" w:rsidRDefault="002B372F" w:rsidP="002B372F">
            <w:pPr>
              <w:spacing w:after="0" w:line="240" w:lineRule="auto"/>
              <w:jc w:val="both"/>
              <w:rPr>
                <w:rFonts w:ascii="Times New Roman" w:eastAsia="Times New Roman" w:hAnsi="Times New Roman" w:cs="Times New Roman"/>
                <w:color w:val="000000"/>
                <w:sz w:val="24"/>
                <w:szCs w:val="24"/>
                <w:lang w:val="uk-UA" w:eastAsia="ru-RU"/>
              </w:rPr>
            </w:pPr>
          </w:p>
        </w:tc>
        <w:tc>
          <w:tcPr>
            <w:tcW w:w="1785" w:type="dxa"/>
            <w:shd w:val="clear" w:color="auto" w:fill="auto"/>
          </w:tcPr>
          <w:p w14:paraId="28B0384B" w14:textId="77777777" w:rsidR="002B372F" w:rsidRPr="00A36183" w:rsidRDefault="002B372F" w:rsidP="002B372F">
            <w:pPr>
              <w:spacing w:after="0" w:line="240" w:lineRule="auto"/>
              <w:jc w:val="both"/>
              <w:rPr>
                <w:rFonts w:ascii="Times New Roman" w:eastAsia="Times New Roman" w:hAnsi="Times New Roman" w:cs="Times New Roman"/>
                <w:color w:val="000000"/>
                <w:sz w:val="24"/>
                <w:szCs w:val="24"/>
                <w:lang w:val="uk-UA" w:eastAsia="ru-RU"/>
              </w:rPr>
            </w:pPr>
          </w:p>
        </w:tc>
      </w:tr>
    </w:tbl>
    <w:p w14:paraId="57B26A66" w14:textId="77777777" w:rsidR="00A36183" w:rsidRDefault="00A36183" w:rsidP="00A36183">
      <w:pPr>
        <w:spacing w:after="0"/>
        <w:ind w:hanging="142"/>
        <w:jc w:val="both"/>
        <w:rPr>
          <w:rFonts w:ascii="Times New Roman" w:hAnsi="Times New Roman" w:cs="Times New Roman"/>
          <w:sz w:val="28"/>
          <w:szCs w:val="28"/>
          <w:lang w:val="uk-UA"/>
        </w:rPr>
      </w:pPr>
    </w:p>
    <w:p w14:paraId="72A8B2E7" w14:textId="77777777" w:rsidR="00A36183" w:rsidRP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Список основної та додаткової літератури</w:t>
      </w:r>
    </w:p>
    <w:p w14:paraId="4CE43EAE" w14:textId="77777777" w:rsidR="00A36183" w:rsidRDefault="00A36183" w:rsidP="00A36183">
      <w:pPr>
        <w:spacing w:after="0"/>
        <w:ind w:hanging="142"/>
        <w:jc w:val="center"/>
        <w:rPr>
          <w:rFonts w:ascii="Times New Roman" w:hAnsi="Times New Roman" w:cs="Times New Roman"/>
          <w:b/>
          <w:color w:val="2F5496" w:themeColor="accent5" w:themeShade="BF"/>
          <w:sz w:val="28"/>
          <w:szCs w:val="28"/>
          <w:lang w:val="uk-UA"/>
        </w:rPr>
      </w:pPr>
      <w:r w:rsidRPr="00A36183">
        <w:rPr>
          <w:rFonts w:ascii="Times New Roman" w:hAnsi="Times New Roman" w:cs="Times New Roman"/>
          <w:b/>
          <w:color w:val="2F5496" w:themeColor="accent5" w:themeShade="BF"/>
          <w:sz w:val="28"/>
          <w:szCs w:val="28"/>
          <w:lang w:val="uk-UA"/>
        </w:rPr>
        <w:t>Основна</w:t>
      </w:r>
    </w:p>
    <w:p w14:paraId="065437C9"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bookmarkStart w:id="2" w:name="_Hlk83905086"/>
      <w:r w:rsidRPr="0033720B">
        <w:rPr>
          <w:rFonts w:ascii="Times New Roman" w:eastAsia="Times New Roman" w:hAnsi="Times New Roman" w:cs="Times New Roman"/>
          <w:sz w:val="28"/>
          <w:szCs w:val="24"/>
          <w:lang w:val="uk-UA" w:eastAsia="ru-RU"/>
        </w:rPr>
        <w:t xml:space="preserve">1. Карпалюк І. Т. Конспект лекцій з курсу «Математичні методи і моделі в електроенергетиці» (для студентів 4 курсу денної та заочної форми навчання за напрямом 6.050701 – Електротехніка та електротехнології та слухачів другої вищої освіти зі спеціальності 7.05070103 – Електротехнічні системи електроспоживання) / І. Т. Карпалюк; Харків. нац. ун-т міськ. госп-ва ім. О. М. Бекетова. – Харків : ХНУМГ ім. О. М. Бекетова, 2015. – 182 с. </w:t>
      </w:r>
      <w:bookmarkEnd w:id="2"/>
      <w:r w:rsidRPr="0033720B">
        <w:rPr>
          <w:rFonts w:ascii="Times New Roman" w:eastAsia="Times New Roman" w:hAnsi="Times New Roman" w:cs="Times New Roman"/>
          <w:sz w:val="28"/>
          <w:szCs w:val="24"/>
          <w:lang w:val="uk-UA" w:eastAsia="ru-RU"/>
        </w:rPr>
        <w:t xml:space="preserve">2. Дюк В. А. Обработка данных на ПК в примерах. — СПб: Питер, 1997. </w:t>
      </w:r>
    </w:p>
    <w:p w14:paraId="67ECBF68"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3. Чубукова И. А.. — М.: Интернет-университет информационных технологий: БИНОМ: Лаборатория знаний, 2006. — 382 с. </w:t>
      </w:r>
    </w:p>
    <w:p w14:paraId="0077EB20"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4. Айвазян С. А., Бухштабер В. М., Юнюков И. С., Мешалкин Л. Д. Приладная статистика: Классификация и снижение размерности. — М.: Финансы и статистика, 1989. </w:t>
      </w:r>
    </w:p>
    <w:p w14:paraId="1383E526"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5. Knowledge Discovery Through Data Mining: What Is Knowledge Discovery? — Tandem Computers Inc., 1996. </w:t>
      </w:r>
    </w:p>
    <w:p w14:paraId="45FA90F6"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6. Кречетов Н. Продукты для интеллектуального анализа данных. — Рынок программных средств, № 14–15, 1997, C. 32–39. </w:t>
      </w:r>
    </w:p>
    <w:p w14:paraId="38980E83"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7. Дюк В. А. Обработка данных на ПК в примерах. — СПб: Питер, 1997. 7. Дюк В., Самойленко А. Data Mining: учебный курс (+CD).. — СПб: Изд. Питер, 2001. — 368 с. </w:t>
      </w:r>
    </w:p>
    <w:p w14:paraId="3C71915B"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lastRenderedPageBreak/>
        <w:t xml:space="preserve">8. Чубукова И. А.. — М.: Интернет-университет информационных технологий: БИНОМ: Лаборатория знаний, 2006. — 382 с. </w:t>
      </w:r>
    </w:p>
    <w:p w14:paraId="6BE21AC2"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9. Гмурман В. Е Теория вероятностей и математическая статистика. М., «Высшая школа», 1977 </w:t>
      </w:r>
    </w:p>
    <w:p w14:paraId="5C298859"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10. Гмурман В. Е. Руководство к решению задач по теории вероятностей и математической статистике.М., «Высшая школа», 1975 </w:t>
      </w:r>
    </w:p>
    <w:p w14:paraId="4060B28C"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11. Румшиский Л. З. Элементы теории вероятностей, М., «Наука», 1976</w:t>
      </w:r>
    </w:p>
    <w:p w14:paraId="7B39F8B6" w14:textId="77777777" w:rsidR="00A36183" w:rsidRDefault="00A36183" w:rsidP="004C149E">
      <w:pPr>
        <w:spacing w:after="0" w:line="240" w:lineRule="auto"/>
        <w:ind w:hanging="142"/>
        <w:jc w:val="center"/>
        <w:rPr>
          <w:rFonts w:ascii="Times New Roman" w:hAnsi="Times New Roman" w:cs="Times New Roman"/>
          <w:b/>
          <w:color w:val="2F5496" w:themeColor="accent5" w:themeShade="BF"/>
          <w:sz w:val="28"/>
          <w:szCs w:val="28"/>
          <w:lang w:val="uk-UA"/>
        </w:rPr>
      </w:pPr>
      <w:r>
        <w:rPr>
          <w:rFonts w:ascii="Times New Roman" w:hAnsi="Times New Roman" w:cs="Times New Roman"/>
          <w:b/>
          <w:color w:val="2F5496" w:themeColor="accent5" w:themeShade="BF"/>
          <w:sz w:val="28"/>
          <w:szCs w:val="28"/>
          <w:lang w:val="uk-UA"/>
        </w:rPr>
        <w:t>Додаткова</w:t>
      </w:r>
    </w:p>
    <w:p w14:paraId="54AF4528" w14:textId="77777777" w:rsidR="0033720B" w:rsidRPr="0033720B" w:rsidRDefault="0033720B" w:rsidP="0033720B">
      <w:pPr>
        <w:spacing w:after="0" w:line="240" w:lineRule="auto"/>
        <w:ind w:left="284"/>
        <w:jc w:val="both"/>
        <w:rPr>
          <w:rFonts w:ascii="Times New Roman" w:eastAsia="Times New Roman" w:hAnsi="Times New Roman" w:cs="Times New Roman"/>
          <w:bCs/>
          <w:sz w:val="28"/>
          <w:szCs w:val="28"/>
          <w:lang w:val="uk-UA" w:eastAsia="ar-SA"/>
        </w:rPr>
      </w:pPr>
      <w:r w:rsidRPr="0033720B">
        <w:rPr>
          <w:rFonts w:ascii="Times New Roman" w:eastAsia="Times New Roman" w:hAnsi="Times New Roman" w:cs="Times New Roman"/>
          <w:sz w:val="28"/>
          <w:szCs w:val="24"/>
          <w:lang w:val="uk-UA" w:eastAsia="ru-RU"/>
        </w:rPr>
        <w:t>12. Мышкис А. Д. Лекции по высшей математике, М., «Наука», 1973 13. Гребеник В. Д., Рухляда В. С., Скрипко Е. Д. Программа, методические указания и контрольные задания по курсу «Теория вероятностей», ХИИКС, 1988. 14. Самарский А. А., Гулин А. В. Численные методы 1989 г.</w:t>
      </w:r>
    </w:p>
    <w:p w14:paraId="62FCF774"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Електронні джерела </w:t>
      </w:r>
    </w:p>
    <w:p w14:paraId="1DAE1ADF"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Google (пошук на усіх мовах) </w:t>
      </w:r>
    </w:p>
    <w:p w14:paraId="3B49AEE9"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Мета (українськомовна пошукова система) Відкриті бази і реєстри o Вікіпедія </w:t>
      </w:r>
    </w:p>
    <w:p w14:paraId="14C7E894"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Бібліотека наукової та студентської інформації: http://bibliofond.ru </w:t>
      </w:r>
    </w:p>
    <w:p w14:paraId="543237A0" w14:textId="77777777" w:rsidR="0033720B" w:rsidRPr="0033720B" w:rsidRDefault="0033720B" w:rsidP="0033720B">
      <w:pPr>
        <w:spacing w:after="0" w:line="240" w:lineRule="auto"/>
        <w:ind w:left="284"/>
        <w:jc w:val="both"/>
        <w:rPr>
          <w:rFonts w:ascii="Times New Roman" w:eastAsia="Times New Roman" w:hAnsi="Times New Roman" w:cs="Times New Roman"/>
          <w:sz w:val="28"/>
          <w:szCs w:val="24"/>
          <w:lang w:val="uk-UA" w:eastAsia="ru-RU"/>
        </w:rPr>
      </w:pPr>
      <w:r w:rsidRPr="0033720B">
        <w:rPr>
          <w:rFonts w:ascii="Times New Roman" w:eastAsia="Times New Roman" w:hAnsi="Times New Roman" w:cs="Times New Roman"/>
          <w:sz w:val="28"/>
          <w:szCs w:val="24"/>
          <w:lang w:val="uk-UA" w:eastAsia="ru-RU"/>
        </w:rPr>
        <w:t xml:space="preserve"> СВІТ: http://www.nas.gov.ua/svit/Article/Pages/10_4748_4.aspx </w:t>
      </w:r>
    </w:p>
    <w:p w14:paraId="258CE85E" w14:textId="77777777" w:rsidR="0033720B" w:rsidRPr="0033720B" w:rsidRDefault="0033720B" w:rsidP="0033720B">
      <w:pPr>
        <w:spacing w:after="0" w:line="240" w:lineRule="auto"/>
        <w:ind w:left="284"/>
        <w:rPr>
          <w:rFonts w:ascii="Times New Roman" w:eastAsia="Times New Roman" w:hAnsi="Times New Roman" w:cs="Times New Roman"/>
          <w:bCs/>
          <w:sz w:val="28"/>
          <w:szCs w:val="28"/>
          <w:lang w:eastAsia="ar-SA"/>
        </w:rPr>
      </w:pPr>
      <w:r w:rsidRPr="0033720B">
        <w:rPr>
          <w:rFonts w:ascii="Times New Roman" w:eastAsia="Times New Roman" w:hAnsi="Times New Roman" w:cs="Times New Roman"/>
          <w:sz w:val="28"/>
          <w:szCs w:val="24"/>
          <w:lang w:val="uk-UA" w:eastAsia="ru-RU"/>
        </w:rPr>
        <w:t xml:space="preserve"> Наукова періодика України: http://www.nbuv.gov.ua/portal/natural/Ebtp/index.html o Українські реферати: http://ua-referat.co</w:t>
      </w:r>
      <w:r w:rsidRPr="0033720B">
        <w:rPr>
          <w:rFonts w:ascii="Times New Roman" w:eastAsia="Times New Roman" w:hAnsi="Times New Roman" w:cs="Times New Roman"/>
          <w:sz w:val="28"/>
          <w:szCs w:val="24"/>
          <w:lang w:val="en-US" w:eastAsia="ru-RU"/>
        </w:rPr>
        <w:t>m</w:t>
      </w:r>
    </w:p>
    <w:p w14:paraId="2ACC2CBD" w14:textId="77777777" w:rsidR="002B372F" w:rsidRPr="00D46D0B" w:rsidRDefault="002B372F" w:rsidP="000A2F92">
      <w:pPr>
        <w:spacing w:after="0"/>
        <w:ind w:hanging="142"/>
        <w:jc w:val="both"/>
        <w:rPr>
          <w:rFonts w:ascii="Times New Roman" w:hAnsi="Times New Roman" w:cs="Times New Roman"/>
          <w:b/>
          <w:sz w:val="28"/>
          <w:szCs w:val="28"/>
        </w:rPr>
      </w:pPr>
    </w:p>
    <w:p w14:paraId="75DD2413" w14:textId="77777777" w:rsidR="00A83D2F" w:rsidRPr="00A83D2F" w:rsidRDefault="00A83D2F" w:rsidP="00A83D2F">
      <w:pPr>
        <w:spacing w:after="0"/>
        <w:jc w:val="center"/>
        <w:rPr>
          <w:rFonts w:ascii="Times New Roman" w:hAnsi="Times New Roman" w:cs="Times New Roman"/>
          <w:b/>
          <w:color w:val="2F5496" w:themeColor="accent5" w:themeShade="BF"/>
          <w:sz w:val="28"/>
          <w:szCs w:val="28"/>
          <w:lang w:val="uk-UA"/>
        </w:rPr>
      </w:pPr>
      <w:r w:rsidRPr="00A83D2F">
        <w:rPr>
          <w:rFonts w:ascii="Times New Roman" w:hAnsi="Times New Roman" w:cs="Times New Roman"/>
          <w:b/>
          <w:color w:val="2F5496" w:themeColor="accent5" w:themeShade="BF"/>
          <w:sz w:val="28"/>
          <w:szCs w:val="28"/>
          <w:lang w:val="uk-UA"/>
        </w:rPr>
        <w:t>Контроль</w:t>
      </w:r>
      <w:r>
        <w:rPr>
          <w:rFonts w:ascii="Times New Roman" w:hAnsi="Times New Roman" w:cs="Times New Roman"/>
          <w:b/>
          <w:color w:val="2F5496" w:themeColor="accent5" w:themeShade="BF"/>
          <w:sz w:val="28"/>
          <w:szCs w:val="28"/>
          <w:lang w:val="uk-UA"/>
        </w:rPr>
        <w:t xml:space="preserve"> і оцінка результатів навчання</w:t>
      </w:r>
    </w:p>
    <w:p w14:paraId="3FBDEFCD" w14:textId="1B41732A" w:rsidR="00A83D2F" w:rsidRDefault="00A83D2F" w:rsidP="00A83D2F">
      <w:pPr>
        <w:spacing w:after="0"/>
        <w:ind w:firstLine="709"/>
        <w:jc w:val="both"/>
        <w:rPr>
          <w:rFonts w:ascii="Times New Roman" w:hAnsi="Times New Roman" w:cs="Times New Roman"/>
          <w:sz w:val="28"/>
          <w:szCs w:val="28"/>
          <w:lang w:val="uk-UA"/>
        </w:rPr>
      </w:pPr>
      <w:r w:rsidRPr="00A83D2F">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Pr>
          <w:rFonts w:ascii="Times New Roman" w:hAnsi="Times New Roman" w:cs="Times New Roman"/>
          <w:sz w:val="28"/>
          <w:szCs w:val="28"/>
          <w:lang w:val="uk-UA"/>
        </w:rPr>
        <w:t>підсумкової оцінки – за результатами підсумкового контролю</w:t>
      </w:r>
      <w:r w:rsidRPr="00A83D2F">
        <w:rPr>
          <w:rFonts w:ascii="Times New Roman" w:hAnsi="Times New Roman" w:cs="Times New Roman"/>
          <w:sz w:val="28"/>
          <w:szCs w:val="28"/>
          <w:lang w:val="uk-UA"/>
        </w:rPr>
        <w:t>.</w:t>
      </w:r>
    </w:p>
    <w:p w14:paraId="158962BB" w14:textId="77777777" w:rsidR="0033720B" w:rsidRDefault="0033720B" w:rsidP="00A83D2F">
      <w:pPr>
        <w:spacing w:after="0"/>
        <w:ind w:firstLine="709"/>
        <w:jc w:val="both"/>
        <w:rPr>
          <w:rFonts w:ascii="Times New Roman" w:hAnsi="Times New Roman" w:cs="Times New Roman"/>
          <w:sz w:val="28"/>
          <w:szCs w:val="28"/>
          <w:lang w:val="uk-UA"/>
        </w:rPr>
      </w:pPr>
    </w:p>
    <w:p w14:paraId="74A571E6" w14:textId="0AB6A0BF" w:rsidR="0024138B" w:rsidRPr="000B690D" w:rsidRDefault="0033720B" w:rsidP="0024138B">
      <w:pPr>
        <w:jc w:val="center"/>
        <w:rPr>
          <w:rFonts w:ascii="Times New Roman" w:hAnsi="Times New Roman"/>
          <w:sz w:val="28"/>
          <w:szCs w:val="28"/>
          <w:lang w:val="uk-UA"/>
        </w:rPr>
      </w:pPr>
      <w:bookmarkStart w:id="3" w:name="_Hlk82032917"/>
      <w:r>
        <w:rPr>
          <w:rFonts w:ascii="Times New Roman" w:hAnsi="Times New Roman"/>
          <w:sz w:val="28"/>
          <w:szCs w:val="28"/>
          <w:lang w:val="uk-UA"/>
        </w:rPr>
        <w:t>3</w:t>
      </w:r>
      <w:r w:rsidR="0024138B" w:rsidRPr="000B690D">
        <w:rPr>
          <w:rFonts w:ascii="Times New Roman" w:hAnsi="Times New Roman"/>
          <w:sz w:val="28"/>
          <w:szCs w:val="28"/>
          <w:lang w:val="uk-UA"/>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86"/>
        <w:gridCol w:w="1270"/>
      </w:tblGrid>
      <w:tr w:rsidR="0024138B" w:rsidRPr="002717C9" w14:paraId="6F395EC8" w14:textId="77777777" w:rsidTr="005C0CBA">
        <w:tc>
          <w:tcPr>
            <w:tcW w:w="1089" w:type="dxa"/>
            <w:shd w:val="clear" w:color="auto" w:fill="auto"/>
          </w:tcPr>
          <w:p w14:paraId="0A0F6A03" w14:textId="77777777" w:rsidR="0024138B" w:rsidRPr="000B690D" w:rsidRDefault="0024138B" w:rsidP="005C0CBA">
            <w:pPr>
              <w:spacing w:after="0"/>
              <w:jc w:val="center"/>
              <w:rPr>
                <w:rFonts w:ascii="Times New Roman" w:hAnsi="Times New Roman"/>
                <w:b/>
                <w:color w:val="FF0000"/>
                <w:sz w:val="28"/>
                <w:szCs w:val="28"/>
              </w:rPr>
            </w:pPr>
            <w:r w:rsidRPr="000B690D">
              <w:rPr>
                <w:sz w:val="28"/>
                <w:szCs w:val="28"/>
              </w:rPr>
              <w:br w:type="page"/>
            </w:r>
          </w:p>
        </w:tc>
        <w:tc>
          <w:tcPr>
            <w:tcW w:w="6986" w:type="dxa"/>
            <w:shd w:val="clear" w:color="auto" w:fill="auto"/>
          </w:tcPr>
          <w:p w14:paraId="0C62A679" w14:textId="77777777" w:rsidR="0024138B" w:rsidRPr="000B690D" w:rsidRDefault="0024138B" w:rsidP="005C0CBA">
            <w:pPr>
              <w:spacing w:after="0"/>
              <w:jc w:val="center"/>
              <w:rPr>
                <w:rFonts w:ascii="Times New Roman" w:hAnsi="Times New Roman"/>
                <w:b/>
                <w:color w:val="FF0000"/>
                <w:sz w:val="28"/>
                <w:szCs w:val="28"/>
              </w:rPr>
            </w:pPr>
            <w:r w:rsidRPr="000B690D">
              <w:rPr>
                <w:rFonts w:ascii="Times New Roman" w:hAnsi="Times New Roman"/>
                <w:b/>
                <w:sz w:val="28"/>
                <w:szCs w:val="28"/>
              </w:rPr>
              <w:t xml:space="preserve">Вид навчальної діяльності </w:t>
            </w:r>
          </w:p>
        </w:tc>
        <w:tc>
          <w:tcPr>
            <w:tcW w:w="1270" w:type="dxa"/>
            <w:shd w:val="clear" w:color="auto" w:fill="auto"/>
          </w:tcPr>
          <w:p w14:paraId="3F9917F8" w14:textId="77777777" w:rsidR="0024138B" w:rsidRPr="000B690D" w:rsidRDefault="0024138B" w:rsidP="005C0CBA">
            <w:pPr>
              <w:spacing w:after="0"/>
              <w:jc w:val="center"/>
              <w:rPr>
                <w:rFonts w:ascii="Times New Roman" w:hAnsi="Times New Roman"/>
                <w:b/>
                <w:color w:val="FF0000"/>
                <w:sz w:val="28"/>
                <w:szCs w:val="28"/>
              </w:rPr>
            </w:pPr>
            <w:r w:rsidRPr="000B690D">
              <w:rPr>
                <w:rFonts w:ascii="Times New Roman" w:hAnsi="Times New Roman"/>
                <w:b/>
                <w:sz w:val="28"/>
                <w:szCs w:val="28"/>
              </w:rPr>
              <w:t>Бали</w:t>
            </w:r>
          </w:p>
        </w:tc>
      </w:tr>
      <w:tr w:rsidR="0024138B" w:rsidRPr="002717C9" w14:paraId="27BAB5BF" w14:textId="77777777" w:rsidTr="005C0CBA">
        <w:trPr>
          <w:trHeight w:val="70"/>
        </w:trPr>
        <w:tc>
          <w:tcPr>
            <w:tcW w:w="9345" w:type="dxa"/>
            <w:gridSpan w:val="3"/>
            <w:shd w:val="clear" w:color="auto" w:fill="auto"/>
          </w:tcPr>
          <w:p w14:paraId="06F608C2" w14:textId="77777777" w:rsidR="0024138B" w:rsidRPr="000B690D" w:rsidRDefault="0024138B" w:rsidP="005C0CBA">
            <w:pPr>
              <w:spacing w:after="0"/>
              <w:jc w:val="center"/>
              <w:rPr>
                <w:rFonts w:ascii="Times New Roman" w:hAnsi="Times New Roman"/>
                <w:b/>
                <w:color w:val="FF0000"/>
                <w:sz w:val="28"/>
                <w:szCs w:val="28"/>
                <w:lang w:val="uk-UA"/>
              </w:rPr>
            </w:pPr>
            <w:r w:rsidRPr="000B690D">
              <w:rPr>
                <w:rFonts w:ascii="Times New Roman" w:hAnsi="Times New Roman"/>
                <w:b/>
                <w:sz w:val="28"/>
                <w:szCs w:val="28"/>
              </w:rPr>
              <w:t>Атестація 1</w:t>
            </w:r>
          </w:p>
        </w:tc>
      </w:tr>
      <w:tr w:rsidR="0024138B" w:rsidRPr="002717C9" w14:paraId="7590FD46" w14:textId="77777777" w:rsidTr="005C0CBA">
        <w:tc>
          <w:tcPr>
            <w:tcW w:w="1089" w:type="dxa"/>
            <w:shd w:val="clear" w:color="auto" w:fill="auto"/>
          </w:tcPr>
          <w:p w14:paraId="40DB2DDD"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1</w:t>
            </w:r>
          </w:p>
        </w:tc>
        <w:tc>
          <w:tcPr>
            <w:tcW w:w="6986" w:type="dxa"/>
            <w:shd w:val="clear" w:color="auto" w:fill="auto"/>
          </w:tcPr>
          <w:p w14:paraId="337B4A15" w14:textId="77777777" w:rsidR="0024138B" w:rsidRPr="000B690D" w:rsidRDefault="0024138B" w:rsidP="005C0CBA">
            <w:pPr>
              <w:spacing w:after="0"/>
              <w:rPr>
                <w:rFonts w:ascii="Times New Roman" w:hAnsi="Times New Roman"/>
                <w:sz w:val="28"/>
                <w:szCs w:val="28"/>
              </w:rPr>
            </w:pPr>
            <w:r w:rsidRPr="000B690D">
              <w:rPr>
                <w:rFonts w:ascii="Times New Roman" w:hAnsi="Times New Roman"/>
                <w:sz w:val="28"/>
                <w:szCs w:val="28"/>
              </w:rPr>
              <w:t>Участь у дискусіях на лекційних заняттях</w:t>
            </w:r>
          </w:p>
        </w:tc>
        <w:tc>
          <w:tcPr>
            <w:tcW w:w="1270" w:type="dxa"/>
            <w:shd w:val="clear" w:color="auto" w:fill="auto"/>
          </w:tcPr>
          <w:p w14:paraId="1BD5D675"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5</w:t>
            </w:r>
          </w:p>
        </w:tc>
      </w:tr>
      <w:tr w:rsidR="0024138B" w:rsidRPr="002717C9" w14:paraId="355639A2" w14:textId="77777777" w:rsidTr="005C0CBA">
        <w:tc>
          <w:tcPr>
            <w:tcW w:w="1089" w:type="dxa"/>
            <w:shd w:val="clear" w:color="auto" w:fill="auto"/>
          </w:tcPr>
          <w:p w14:paraId="56515E2A"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2</w:t>
            </w:r>
          </w:p>
        </w:tc>
        <w:tc>
          <w:tcPr>
            <w:tcW w:w="6986" w:type="dxa"/>
            <w:shd w:val="clear" w:color="auto" w:fill="auto"/>
          </w:tcPr>
          <w:p w14:paraId="0A96554A" w14:textId="77777777" w:rsidR="0024138B" w:rsidRPr="000B690D" w:rsidRDefault="0024138B" w:rsidP="005C0CBA">
            <w:pPr>
              <w:tabs>
                <w:tab w:val="left" w:pos="520"/>
              </w:tabs>
              <w:spacing w:after="0"/>
              <w:rPr>
                <w:rFonts w:ascii="Times New Roman" w:hAnsi="Times New Roman"/>
                <w:b/>
                <w:color w:val="FF0000"/>
                <w:sz w:val="28"/>
                <w:szCs w:val="28"/>
              </w:rPr>
            </w:pPr>
            <w:r w:rsidRPr="000B690D">
              <w:rPr>
                <w:rFonts w:ascii="Times New Roman" w:hAnsi="Times New Roman"/>
                <w:sz w:val="28"/>
                <w:szCs w:val="28"/>
              </w:rPr>
              <w:t>Участь у роботі на практичних заняттях</w:t>
            </w:r>
          </w:p>
        </w:tc>
        <w:tc>
          <w:tcPr>
            <w:tcW w:w="1270" w:type="dxa"/>
            <w:shd w:val="clear" w:color="auto" w:fill="auto"/>
          </w:tcPr>
          <w:p w14:paraId="4452BE2A" w14:textId="41D0207E" w:rsidR="0024138B" w:rsidRPr="00E41099" w:rsidRDefault="004C149E"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r>
      <w:tr w:rsidR="0024138B" w:rsidRPr="002717C9" w14:paraId="2487C2B2" w14:textId="77777777" w:rsidTr="005C0CBA">
        <w:tc>
          <w:tcPr>
            <w:tcW w:w="1089" w:type="dxa"/>
            <w:shd w:val="clear" w:color="auto" w:fill="auto"/>
          </w:tcPr>
          <w:p w14:paraId="47EDD6AA"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w:t>
            </w:r>
          </w:p>
        </w:tc>
        <w:tc>
          <w:tcPr>
            <w:tcW w:w="6986" w:type="dxa"/>
            <w:shd w:val="clear" w:color="auto" w:fill="auto"/>
          </w:tcPr>
          <w:p w14:paraId="0A51174C" w14:textId="77777777" w:rsidR="0024138B" w:rsidRPr="00D24888" w:rsidRDefault="0024138B" w:rsidP="005C0CBA">
            <w:pPr>
              <w:tabs>
                <w:tab w:val="left" w:pos="880"/>
              </w:tabs>
              <w:spacing w:after="0"/>
              <w:rPr>
                <w:rFonts w:ascii="Times New Roman" w:hAnsi="Times New Roman"/>
                <w:b/>
                <w:color w:val="FF0000"/>
                <w:sz w:val="28"/>
                <w:szCs w:val="28"/>
                <w:lang w:val="uk-UA"/>
              </w:rPr>
            </w:pPr>
            <w:r>
              <w:rPr>
                <w:rFonts w:ascii="Times New Roman" w:hAnsi="Times New Roman"/>
                <w:sz w:val="28"/>
                <w:szCs w:val="28"/>
                <w:lang w:val="uk-UA"/>
              </w:rPr>
              <w:t>Колоквіум</w:t>
            </w:r>
          </w:p>
        </w:tc>
        <w:tc>
          <w:tcPr>
            <w:tcW w:w="1270" w:type="dxa"/>
            <w:shd w:val="clear" w:color="auto" w:fill="auto"/>
          </w:tcPr>
          <w:p w14:paraId="63F7626C" w14:textId="77777777" w:rsidR="0024138B" w:rsidRPr="00E41099"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w:t>
            </w:r>
          </w:p>
        </w:tc>
      </w:tr>
      <w:tr w:rsidR="0024138B" w:rsidRPr="002717C9" w14:paraId="26B01C14" w14:textId="77777777" w:rsidTr="005C0CBA">
        <w:tc>
          <w:tcPr>
            <w:tcW w:w="1089" w:type="dxa"/>
            <w:shd w:val="clear" w:color="auto" w:fill="auto"/>
          </w:tcPr>
          <w:p w14:paraId="0744EB01" w14:textId="77777777" w:rsidR="0024138B" w:rsidRPr="000B690D" w:rsidRDefault="0024138B" w:rsidP="005C0CBA">
            <w:pPr>
              <w:spacing w:after="0"/>
              <w:jc w:val="center"/>
              <w:rPr>
                <w:rFonts w:ascii="Times New Roman" w:hAnsi="Times New Roman"/>
                <w:color w:val="000000"/>
                <w:sz w:val="28"/>
                <w:szCs w:val="28"/>
              </w:rPr>
            </w:pPr>
          </w:p>
        </w:tc>
        <w:tc>
          <w:tcPr>
            <w:tcW w:w="6986" w:type="dxa"/>
            <w:shd w:val="clear" w:color="auto" w:fill="auto"/>
          </w:tcPr>
          <w:p w14:paraId="79F82BA6" w14:textId="77777777" w:rsidR="0024138B" w:rsidRPr="000B690D" w:rsidRDefault="0024138B" w:rsidP="005C0CBA">
            <w:pPr>
              <w:spacing w:after="0"/>
              <w:rPr>
                <w:rFonts w:ascii="Times New Roman" w:hAnsi="Times New Roman"/>
                <w:b/>
                <w:color w:val="FF0000"/>
                <w:sz w:val="28"/>
                <w:szCs w:val="28"/>
              </w:rPr>
            </w:pPr>
            <w:r w:rsidRPr="000B690D">
              <w:rPr>
                <w:rFonts w:ascii="Times New Roman" w:hAnsi="Times New Roman"/>
                <w:b/>
                <w:sz w:val="28"/>
                <w:szCs w:val="28"/>
              </w:rPr>
              <w:t>Всього за атестацію 1</w:t>
            </w:r>
          </w:p>
        </w:tc>
        <w:tc>
          <w:tcPr>
            <w:tcW w:w="1270" w:type="dxa"/>
            <w:shd w:val="clear" w:color="auto" w:fill="auto"/>
          </w:tcPr>
          <w:p w14:paraId="40AF788A" w14:textId="3D52AF70" w:rsidR="0024138B" w:rsidRPr="00E41099" w:rsidRDefault="004C149E" w:rsidP="005C0CBA">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30</w:t>
            </w:r>
          </w:p>
        </w:tc>
      </w:tr>
      <w:tr w:rsidR="0024138B" w:rsidRPr="002717C9" w14:paraId="0DEFD8CC" w14:textId="77777777" w:rsidTr="005C0CBA">
        <w:tc>
          <w:tcPr>
            <w:tcW w:w="1089" w:type="dxa"/>
            <w:shd w:val="clear" w:color="auto" w:fill="auto"/>
          </w:tcPr>
          <w:p w14:paraId="4D31EBDA" w14:textId="77777777" w:rsidR="0024138B" w:rsidRPr="000B690D" w:rsidRDefault="0024138B" w:rsidP="005C0CBA">
            <w:pPr>
              <w:spacing w:after="0"/>
              <w:jc w:val="center"/>
              <w:rPr>
                <w:rFonts w:ascii="Times New Roman" w:hAnsi="Times New Roman"/>
                <w:color w:val="000000"/>
                <w:sz w:val="28"/>
                <w:szCs w:val="28"/>
              </w:rPr>
            </w:pPr>
          </w:p>
        </w:tc>
        <w:tc>
          <w:tcPr>
            <w:tcW w:w="6986" w:type="dxa"/>
            <w:shd w:val="clear" w:color="auto" w:fill="auto"/>
          </w:tcPr>
          <w:p w14:paraId="0F31FA11" w14:textId="77777777" w:rsidR="0024138B" w:rsidRPr="000B690D" w:rsidRDefault="0024138B" w:rsidP="005C0CBA">
            <w:pPr>
              <w:spacing w:after="0"/>
              <w:jc w:val="center"/>
              <w:rPr>
                <w:rFonts w:ascii="Times New Roman" w:hAnsi="Times New Roman"/>
                <w:b/>
                <w:color w:val="FF0000"/>
                <w:sz w:val="28"/>
                <w:szCs w:val="28"/>
              </w:rPr>
            </w:pPr>
            <w:r w:rsidRPr="000B690D">
              <w:rPr>
                <w:rFonts w:ascii="Times New Roman" w:hAnsi="Times New Roman"/>
                <w:b/>
                <w:sz w:val="28"/>
                <w:szCs w:val="28"/>
              </w:rPr>
              <w:t>Атестація 2</w:t>
            </w:r>
          </w:p>
        </w:tc>
        <w:tc>
          <w:tcPr>
            <w:tcW w:w="1270" w:type="dxa"/>
            <w:shd w:val="clear" w:color="auto" w:fill="auto"/>
          </w:tcPr>
          <w:p w14:paraId="0B5318EC" w14:textId="77777777" w:rsidR="0024138B" w:rsidRPr="000B690D" w:rsidRDefault="0024138B" w:rsidP="005C0CBA">
            <w:pPr>
              <w:spacing w:after="0"/>
              <w:jc w:val="center"/>
              <w:rPr>
                <w:rFonts w:ascii="Times New Roman" w:hAnsi="Times New Roman"/>
                <w:color w:val="000000"/>
                <w:sz w:val="28"/>
                <w:szCs w:val="28"/>
              </w:rPr>
            </w:pPr>
          </w:p>
        </w:tc>
      </w:tr>
      <w:tr w:rsidR="0024138B" w:rsidRPr="002717C9" w14:paraId="2F7B4A89" w14:textId="77777777" w:rsidTr="005C0CBA">
        <w:tc>
          <w:tcPr>
            <w:tcW w:w="1089" w:type="dxa"/>
            <w:shd w:val="clear" w:color="auto" w:fill="auto"/>
          </w:tcPr>
          <w:p w14:paraId="455CD364"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4</w:t>
            </w:r>
          </w:p>
        </w:tc>
        <w:tc>
          <w:tcPr>
            <w:tcW w:w="6986" w:type="dxa"/>
            <w:shd w:val="clear" w:color="auto" w:fill="auto"/>
          </w:tcPr>
          <w:p w14:paraId="15266F88" w14:textId="77777777" w:rsidR="0024138B" w:rsidRPr="000B690D" w:rsidRDefault="0024138B" w:rsidP="005C0CBA">
            <w:pPr>
              <w:spacing w:after="0"/>
              <w:rPr>
                <w:rFonts w:ascii="Times New Roman" w:hAnsi="Times New Roman"/>
                <w:sz w:val="28"/>
                <w:szCs w:val="28"/>
              </w:rPr>
            </w:pPr>
            <w:r w:rsidRPr="000B690D">
              <w:rPr>
                <w:rFonts w:ascii="Times New Roman" w:hAnsi="Times New Roman"/>
                <w:sz w:val="28"/>
                <w:szCs w:val="28"/>
              </w:rPr>
              <w:t>Участь у дискусіях на лекційних заняттях</w:t>
            </w:r>
          </w:p>
        </w:tc>
        <w:tc>
          <w:tcPr>
            <w:tcW w:w="1270" w:type="dxa"/>
            <w:shd w:val="clear" w:color="auto" w:fill="auto"/>
          </w:tcPr>
          <w:p w14:paraId="7E9183D4" w14:textId="77777777" w:rsidR="0024138B" w:rsidRPr="000B690D" w:rsidRDefault="0024138B" w:rsidP="005C0CBA">
            <w:pPr>
              <w:spacing w:after="0"/>
              <w:jc w:val="center"/>
              <w:rPr>
                <w:rFonts w:ascii="Times New Roman" w:hAnsi="Times New Roman"/>
                <w:color w:val="000000"/>
                <w:sz w:val="28"/>
                <w:szCs w:val="28"/>
              </w:rPr>
            </w:pPr>
            <w:r w:rsidRPr="000B690D">
              <w:rPr>
                <w:rFonts w:ascii="Times New Roman" w:hAnsi="Times New Roman"/>
                <w:color w:val="000000"/>
                <w:sz w:val="28"/>
                <w:szCs w:val="28"/>
              </w:rPr>
              <w:t>5</w:t>
            </w:r>
          </w:p>
        </w:tc>
      </w:tr>
      <w:tr w:rsidR="0024138B" w:rsidRPr="002717C9" w14:paraId="502AE59C" w14:textId="77777777" w:rsidTr="005C0CBA">
        <w:tc>
          <w:tcPr>
            <w:tcW w:w="1089" w:type="dxa"/>
            <w:shd w:val="clear" w:color="auto" w:fill="auto"/>
          </w:tcPr>
          <w:p w14:paraId="27E7409D"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5</w:t>
            </w:r>
          </w:p>
        </w:tc>
        <w:tc>
          <w:tcPr>
            <w:tcW w:w="6986" w:type="dxa"/>
            <w:shd w:val="clear" w:color="auto" w:fill="auto"/>
          </w:tcPr>
          <w:p w14:paraId="6DA68E84" w14:textId="77777777" w:rsidR="0024138B" w:rsidRPr="000B690D" w:rsidRDefault="0024138B" w:rsidP="005C0CBA">
            <w:pPr>
              <w:tabs>
                <w:tab w:val="left" w:pos="520"/>
              </w:tabs>
              <w:spacing w:after="0"/>
              <w:rPr>
                <w:rFonts w:ascii="Times New Roman" w:hAnsi="Times New Roman"/>
                <w:b/>
                <w:color w:val="FF0000"/>
                <w:sz w:val="28"/>
                <w:szCs w:val="28"/>
              </w:rPr>
            </w:pPr>
            <w:r w:rsidRPr="000B690D">
              <w:rPr>
                <w:rFonts w:ascii="Times New Roman" w:hAnsi="Times New Roman"/>
                <w:sz w:val="28"/>
                <w:szCs w:val="28"/>
              </w:rPr>
              <w:t>Участь у роботі на практичних заняттях</w:t>
            </w:r>
          </w:p>
        </w:tc>
        <w:tc>
          <w:tcPr>
            <w:tcW w:w="1270" w:type="dxa"/>
            <w:shd w:val="clear" w:color="auto" w:fill="auto"/>
          </w:tcPr>
          <w:p w14:paraId="29B642BC" w14:textId="33115903" w:rsidR="0024138B" w:rsidRPr="00E41099" w:rsidRDefault="004C149E"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10</w:t>
            </w:r>
          </w:p>
        </w:tc>
      </w:tr>
      <w:tr w:rsidR="0024138B" w:rsidRPr="002717C9" w14:paraId="13F3AFA7" w14:textId="77777777" w:rsidTr="005C0CBA">
        <w:tc>
          <w:tcPr>
            <w:tcW w:w="1089" w:type="dxa"/>
            <w:shd w:val="clear" w:color="auto" w:fill="auto"/>
          </w:tcPr>
          <w:p w14:paraId="18B77E2C" w14:textId="77777777" w:rsidR="0024138B" w:rsidRPr="00D24888"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6</w:t>
            </w:r>
          </w:p>
        </w:tc>
        <w:tc>
          <w:tcPr>
            <w:tcW w:w="6986" w:type="dxa"/>
            <w:shd w:val="clear" w:color="auto" w:fill="auto"/>
          </w:tcPr>
          <w:p w14:paraId="5270120F" w14:textId="77777777" w:rsidR="0024138B" w:rsidRPr="00D24888" w:rsidRDefault="0024138B" w:rsidP="005C0CBA">
            <w:pPr>
              <w:tabs>
                <w:tab w:val="left" w:pos="880"/>
              </w:tabs>
              <w:spacing w:after="0"/>
              <w:rPr>
                <w:rFonts w:ascii="Times New Roman" w:hAnsi="Times New Roman"/>
                <w:b/>
                <w:color w:val="FF0000"/>
                <w:sz w:val="28"/>
                <w:szCs w:val="28"/>
                <w:lang w:val="uk-UA"/>
              </w:rPr>
            </w:pPr>
            <w:r>
              <w:rPr>
                <w:rFonts w:ascii="Times New Roman" w:hAnsi="Times New Roman"/>
                <w:sz w:val="28"/>
                <w:szCs w:val="28"/>
                <w:lang w:val="uk-UA"/>
              </w:rPr>
              <w:t>Колоквіум</w:t>
            </w:r>
          </w:p>
        </w:tc>
        <w:tc>
          <w:tcPr>
            <w:tcW w:w="1270" w:type="dxa"/>
            <w:shd w:val="clear" w:color="auto" w:fill="auto"/>
          </w:tcPr>
          <w:p w14:paraId="3071AC81" w14:textId="77777777" w:rsidR="0024138B" w:rsidRPr="00E41099" w:rsidRDefault="0024138B"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w:t>
            </w:r>
          </w:p>
        </w:tc>
      </w:tr>
      <w:tr w:rsidR="0024138B" w:rsidRPr="002717C9" w14:paraId="39E89E01" w14:textId="77777777" w:rsidTr="005C0CBA">
        <w:tc>
          <w:tcPr>
            <w:tcW w:w="1089" w:type="dxa"/>
            <w:shd w:val="clear" w:color="auto" w:fill="auto"/>
          </w:tcPr>
          <w:p w14:paraId="06A64488" w14:textId="77777777" w:rsidR="0024138B" w:rsidRPr="000B690D" w:rsidRDefault="0024138B" w:rsidP="005C0CBA">
            <w:pPr>
              <w:spacing w:after="0"/>
              <w:jc w:val="center"/>
              <w:rPr>
                <w:rFonts w:ascii="Times New Roman" w:hAnsi="Times New Roman"/>
                <w:b/>
                <w:color w:val="FF0000"/>
                <w:sz w:val="28"/>
                <w:szCs w:val="28"/>
              </w:rPr>
            </w:pPr>
          </w:p>
        </w:tc>
        <w:tc>
          <w:tcPr>
            <w:tcW w:w="6986" w:type="dxa"/>
            <w:shd w:val="clear" w:color="auto" w:fill="auto"/>
          </w:tcPr>
          <w:p w14:paraId="339FC4FD" w14:textId="77777777" w:rsidR="0024138B" w:rsidRPr="000B690D" w:rsidRDefault="0024138B" w:rsidP="005C0CBA">
            <w:pPr>
              <w:spacing w:after="0"/>
              <w:rPr>
                <w:rFonts w:ascii="Times New Roman" w:hAnsi="Times New Roman"/>
                <w:b/>
                <w:sz w:val="28"/>
                <w:szCs w:val="28"/>
              </w:rPr>
            </w:pPr>
            <w:r w:rsidRPr="000B690D">
              <w:rPr>
                <w:rFonts w:ascii="Times New Roman" w:hAnsi="Times New Roman"/>
                <w:b/>
                <w:sz w:val="28"/>
                <w:szCs w:val="28"/>
              </w:rPr>
              <w:t xml:space="preserve">Всього за атестацію 2 </w:t>
            </w:r>
          </w:p>
        </w:tc>
        <w:tc>
          <w:tcPr>
            <w:tcW w:w="1270" w:type="dxa"/>
            <w:shd w:val="clear" w:color="auto" w:fill="auto"/>
          </w:tcPr>
          <w:p w14:paraId="1354DE80" w14:textId="37CD830C" w:rsidR="0024138B" w:rsidRPr="00E41099" w:rsidRDefault="004C149E" w:rsidP="005C0CBA">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30</w:t>
            </w:r>
          </w:p>
        </w:tc>
      </w:tr>
      <w:tr w:rsidR="0024138B" w:rsidRPr="002717C9" w14:paraId="7ED83E6E" w14:textId="77777777" w:rsidTr="005C0CBA">
        <w:tc>
          <w:tcPr>
            <w:tcW w:w="1089" w:type="dxa"/>
            <w:shd w:val="clear" w:color="auto" w:fill="auto"/>
          </w:tcPr>
          <w:p w14:paraId="2C026D79" w14:textId="77777777" w:rsidR="0024138B" w:rsidRPr="00D24888" w:rsidRDefault="0024138B" w:rsidP="005C0CBA">
            <w:pPr>
              <w:spacing w:after="0"/>
              <w:jc w:val="center"/>
              <w:rPr>
                <w:rFonts w:ascii="Times New Roman" w:hAnsi="Times New Roman"/>
                <w:sz w:val="28"/>
                <w:szCs w:val="28"/>
                <w:lang w:val="uk-UA"/>
              </w:rPr>
            </w:pPr>
            <w:r w:rsidRPr="00D24888">
              <w:rPr>
                <w:rFonts w:ascii="Times New Roman" w:hAnsi="Times New Roman"/>
                <w:sz w:val="28"/>
                <w:szCs w:val="28"/>
                <w:lang w:val="uk-UA"/>
              </w:rPr>
              <w:lastRenderedPageBreak/>
              <w:t>7</w:t>
            </w:r>
          </w:p>
        </w:tc>
        <w:tc>
          <w:tcPr>
            <w:tcW w:w="6986" w:type="dxa"/>
            <w:shd w:val="clear" w:color="auto" w:fill="auto"/>
          </w:tcPr>
          <w:p w14:paraId="742E7E04" w14:textId="5BF8C0E6" w:rsidR="0024138B" w:rsidRPr="0024138B" w:rsidRDefault="0024138B" w:rsidP="005C0CBA">
            <w:pPr>
              <w:spacing w:after="0"/>
              <w:rPr>
                <w:rFonts w:ascii="Times New Roman" w:hAnsi="Times New Roman"/>
                <w:b/>
                <w:sz w:val="28"/>
                <w:szCs w:val="28"/>
                <w:lang w:val="uk-UA"/>
              </w:rPr>
            </w:pPr>
            <w:r w:rsidRPr="0024138B">
              <w:rPr>
                <w:rFonts w:ascii="Times New Roman" w:hAnsi="Times New Roman"/>
                <w:sz w:val="28"/>
                <w:szCs w:val="28"/>
                <w:lang w:val="uk-UA"/>
              </w:rPr>
              <w:t>Індивідуальні та групові творчі завдання (виконання гугл-презентацій, презентації за заданою проблемною тематикою, виконання макетів, виступ на наукових конференціях</w:t>
            </w:r>
            <w:r w:rsidR="004C149E">
              <w:rPr>
                <w:rFonts w:ascii="Times New Roman" w:hAnsi="Times New Roman"/>
                <w:sz w:val="28"/>
                <w:szCs w:val="28"/>
                <w:lang w:val="uk-UA"/>
              </w:rPr>
              <w:t>, публікації в наукових журналах</w:t>
            </w:r>
            <w:r w:rsidRPr="0024138B">
              <w:rPr>
                <w:rFonts w:ascii="Times New Roman" w:hAnsi="Times New Roman"/>
                <w:sz w:val="28"/>
                <w:szCs w:val="28"/>
                <w:lang w:val="uk-UA"/>
              </w:rPr>
              <w:t>)</w:t>
            </w:r>
          </w:p>
        </w:tc>
        <w:tc>
          <w:tcPr>
            <w:tcW w:w="1270" w:type="dxa"/>
            <w:shd w:val="clear" w:color="auto" w:fill="auto"/>
          </w:tcPr>
          <w:p w14:paraId="36A54F19" w14:textId="218A216A" w:rsidR="0024138B" w:rsidRPr="00E41099" w:rsidRDefault="004C149E"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w:t>
            </w:r>
            <w:r w:rsidR="0024138B" w:rsidRPr="00E41099">
              <w:rPr>
                <w:rFonts w:ascii="Times New Roman" w:hAnsi="Times New Roman"/>
                <w:color w:val="000000"/>
                <w:sz w:val="28"/>
                <w:szCs w:val="28"/>
                <w:lang w:val="uk-UA"/>
              </w:rPr>
              <w:t>0</w:t>
            </w:r>
          </w:p>
        </w:tc>
      </w:tr>
      <w:tr w:rsidR="008160E4" w:rsidRPr="002717C9" w14:paraId="16DECD6B" w14:textId="77777777" w:rsidTr="005C0CBA">
        <w:tc>
          <w:tcPr>
            <w:tcW w:w="1089" w:type="dxa"/>
            <w:shd w:val="clear" w:color="auto" w:fill="auto"/>
          </w:tcPr>
          <w:p w14:paraId="6247D12C" w14:textId="7C7B4CDF" w:rsidR="008160E4" w:rsidRPr="00D24888" w:rsidRDefault="008160E4" w:rsidP="005C0CBA">
            <w:pPr>
              <w:spacing w:after="0"/>
              <w:jc w:val="center"/>
              <w:rPr>
                <w:rFonts w:ascii="Times New Roman" w:hAnsi="Times New Roman"/>
                <w:sz w:val="28"/>
                <w:szCs w:val="28"/>
                <w:lang w:val="uk-UA"/>
              </w:rPr>
            </w:pPr>
            <w:r>
              <w:rPr>
                <w:rFonts w:ascii="Times New Roman" w:hAnsi="Times New Roman"/>
                <w:sz w:val="28"/>
                <w:szCs w:val="28"/>
                <w:lang w:val="uk-UA"/>
              </w:rPr>
              <w:t>8</w:t>
            </w:r>
          </w:p>
        </w:tc>
        <w:tc>
          <w:tcPr>
            <w:tcW w:w="6986" w:type="dxa"/>
            <w:shd w:val="clear" w:color="auto" w:fill="auto"/>
          </w:tcPr>
          <w:p w14:paraId="78306471" w14:textId="44A41D6F" w:rsidR="008160E4" w:rsidRPr="0024138B" w:rsidRDefault="008160E4" w:rsidP="005C0CBA">
            <w:pPr>
              <w:spacing w:after="0"/>
              <w:rPr>
                <w:rFonts w:ascii="Times New Roman" w:hAnsi="Times New Roman"/>
                <w:sz w:val="28"/>
                <w:szCs w:val="28"/>
                <w:lang w:val="uk-UA"/>
              </w:rPr>
            </w:pPr>
            <w:r>
              <w:rPr>
                <w:rFonts w:ascii="Times New Roman" w:hAnsi="Times New Roman"/>
                <w:sz w:val="28"/>
                <w:szCs w:val="28"/>
                <w:lang w:val="uk-UA"/>
              </w:rPr>
              <w:t>Підсумковий контроль іспит</w:t>
            </w:r>
          </w:p>
        </w:tc>
        <w:tc>
          <w:tcPr>
            <w:tcW w:w="1270" w:type="dxa"/>
            <w:shd w:val="clear" w:color="auto" w:fill="auto"/>
          </w:tcPr>
          <w:p w14:paraId="738A2C9F" w14:textId="074104C0" w:rsidR="008160E4" w:rsidRDefault="008160E4" w:rsidP="005C0CBA">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30</w:t>
            </w:r>
          </w:p>
        </w:tc>
      </w:tr>
      <w:tr w:rsidR="0024138B" w:rsidRPr="002717C9" w14:paraId="0205908D" w14:textId="77777777" w:rsidTr="005C0CBA">
        <w:tc>
          <w:tcPr>
            <w:tcW w:w="1089" w:type="dxa"/>
            <w:shd w:val="clear" w:color="auto" w:fill="auto"/>
          </w:tcPr>
          <w:p w14:paraId="487523BC" w14:textId="77777777" w:rsidR="0024138B" w:rsidRPr="000B690D" w:rsidRDefault="0024138B" w:rsidP="005C0CBA">
            <w:pPr>
              <w:spacing w:after="0"/>
              <w:jc w:val="center"/>
              <w:rPr>
                <w:rFonts w:ascii="Times New Roman" w:hAnsi="Times New Roman"/>
                <w:b/>
                <w:color w:val="FF0000"/>
                <w:sz w:val="28"/>
                <w:szCs w:val="28"/>
              </w:rPr>
            </w:pPr>
          </w:p>
        </w:tc>
        <w:tc>
          <w:tcPr>
            <w:tcW w:w="6986" w:type="dxa"/>
            <w:shd w:val="clear" w:color="auto" w:fill="auto"/>
          </w:tcPr>
          <w:p w14:paraId="50E8C53A" w14:textId="77777777" w:rsidR="0024138B" w:rsidRPr="000B690D" w:rsidRDefault="0024138B" w:rsidP="005C0CBA">
            <w:pPr>
              <w:spacing w:after="0"/>
              <w:rPr>
                <w:rFonts w:ascii="Times New Roman" w:hAnsi="Times New Roman"/>
                <w:b/>
                <w:sz w:val="28"/>
                <w:szCs w:val="28"/>
              </w:rPr>
            </w:pPr>
            <w:r w:rsidRPr="000B690D">
              <w:rPr>
                <w:rFonts w:ascii="Times New Roman" w:hAnsi="Times New Roman"/>
                <w:b/>
                <w:sz w:val="28"/>
                <w:szCs w:val="28"/>
              </w:rPr>
              <w:t>Разом</w:t>
            </w:r>
          </w:p>
        </w:tc>
        <w:tc>
          <w:tcPr>
            <w:tcW w:w="1270" w:type="dxa"/>
            <w:shd w:val="clear" w:color="auto" w:fill="auto"/>
          </w:tcPr>
          <w:p w14:paraId="0CE32B6C" w14:textId="5E56233E" w:rsidR="0024138B" w:rsidRPr="004C149E" w:rsidRDefault="008160E4" w:rsidP="005C0CBA">
            <w:pPr>
              <w:spacing w:after="0"/>
              <w:jc w:val="center"/>
              <w:rPr>
                <w:rFonts w:ascii="Times New Roman" w:hAnsi="Times New Roman"/>
                <w:b/>
                <w:color w:val="000000"/>
                <w:sz w:val="28"/>
                <w:szCs w:val="28"/>
                <w:lang w:val="uk-UA"/>
              </w:rPr>
            </w:pPr>
            <w:r>
              <w:rPr>
                <w:rFonts w:ascii="Times New Roman" w:hAnsi="Times New Roman"/>
                <w:b/>
                <w:color w:val="000000"/>
                <w:sz w:val="28"/>
                <w:szCs w:val="28"/>
                <w:lang w:val="uk-UA"/>
              </w:rPr>
              <w:t>100</w:t>
            </w:r>
          </w:p>
        </w:tc>
      </w:tr>
      <w:bookmarkEnd w:id="3"/>
    </w:tbl>
    <w:p w14:paraId="797CB881" w14:textId="77777777" w:rsidR="0024138B" w:rsidRDefault="0024138B" w:rsidP="00A83D2F">
      <w:pPr>
        <w:spacing w:after="0"/>
        <w:ind w:firstLine="709"/>
        <w:jc w:val="both"/>
        <w:rPr>
          <w:rFonts w:ascii="Times New Roman" w:hAnsi="Times New Roman" w:cs="Times New Roman"/>
          <w:sz w:val="28"/>
          <w:szCs w:val="28"/>
          <w:lang w:val="uk-UA"/>
        </w:rPr>
      </w:pPr>
    </w:p>
    <w:p w14:paraId="40BF26D9" w14:textId="77777777" w:rsidR="0024138B" w:rsidRDefault="0024138B" w:rsidP="00A83D2F">
      <w:pPr>
        <w:spacing w:after="0"/>
        <w:ind w:firstLine="709"/>
        <w:jc w:val="both"/>
        <w:rPr>
          <w:rFonts w:ascii="Times New Roman" w:hAnsi="Times New Roman" w:cs="Times New Roman"/>
          <w:sz w:val="28"/>
          <w:szCs w:val="28"/>
          <w:lang w:val="uk-UA"/>
        </w:rPr>
      </w:pPr>
    </w:p>
    <w:p w14:paraId="00422196" w14:textId="77777777" w:rsidR="00E455AA" w:rsidRPr="00E455AA" w:rsidRDefault="0055605C" w:rsidP="00E455AA">
      <w:pPr>
        <w:spacing w:after="0"/>
        <w:ind w:left="142" w:firstLine="567"/>
        <w:jc w:val="center"/>
        <w:rPr>
          <w:rFonts w:ascii="Times New Roman" w:eastAsia="Calibri" w:hAnsi="Times New Roman" w:cs="Times New Roman"/>
          <w:b/>
          <w:szCs w:val="28"/>
          <w:lang w:val="uk-UA"/>
        </w:rPr>
      </w:pPr>
      <w:r>
        <w:rPr>
          <w:rFonts w:ascii="Times New Roman" w:eastAsia="Calibri" w:hAnsi="Times New Roman" w:cs="Times New Roman"/>
          <w:b/>
          <w:szCs w:val="28"/>
          <w:lang w:val="uk-UA"/>
        </w:rPr>
        <w:t>Шкала оцінки знань здобувача</w:t>
      </w:r>
    </w:p>
    <w:tbl>
      <w:tblPr>
        <w:tblW w:w="9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513"/>
        <w:gridCol w:w="5257"/>
      </w:tblGrid>
      <w:tr w:rsidR="00E455AA" w:rsidRPr="00E455AA" w14:paraId="015A6B30" w14:textId="77777777" w:rsidTr="00E455AA">
        <w:trPr>
          <w:trHeight w:val="569"/>
        </w:trPr>
        <w:tc>
          <w:tcPr>
            <w:tcW w:w="2887" w:type="dxa"/>
            <w:vAlign w:val="center"/>
          </w:tcPr>
          <w:p w14:paraId="040F274D"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Сума балів за всі види навчальної діяльності</w:t>
            </w:r>
          </w:p>
        </w:tc>
        <w:tc>
          <w:tcPr>
            <w:tcW w:w="0" w:type="auto"/>
            <w:vAlign w:val="center"/>
          </w:tcPr>
          <w:p w14:paraId="5463641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Оцінка</w:t>
            </w:r>
            <w:r w:rsidRPr="00E455AA">
              <w:rPr>
                <w:rFonts w:ascii="Times New Roman" w:eastAsia="Calibri" w:hAnsi="Times New Roman" w:cs="Times New Roman"/>
                <w:b/>
                <w:sz w:val="24"/>
                <w:lang w:val="uk-UA"/>
              </w:rPr>
              <w:t xml:space="preserve"> </w:t>
            </w:r>
            <w:r w:rsidRPr="00E455AA">
              <w:rPr>
                <w:rFonts w:ascii="Times New Roman" w:eastAsia="Calibri" w:hAnsi="Times New Roman" w:cs="Times New Roman"/>
                <w:sz w:val="24"/>
                <w:lang w:val="uk-UA"/>
              </w:rPr>
              <w:t>ECTS</w:t>
            </w:r>
          </w:p>
        </w:tc>
        <w:tc>
          <w:tcPr>
            <w:tcW w:w="5257" w:type="dxa"/>
            <w:vAlign w:val="center"/>
          </w:tcPr>
          <w:p w14:paraId="04042B54"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Оцінка за національною шкалою </w:t>
            </w:r>
          </w:p>
          <w:p w14:paraId="2EFED5B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bCs/>
                <w:sz w:val="24"/>
                <w:lang w:val="uk-UA"/>
              </w:rPr>
              <w:t>для екзамену</w:t>
            </w:r>
          </w:p>
        </w:tc>
      </w:tr>
      <w:tr w:rsidR="00E455AA" w:rsidRPr="00E455AA" w14:paraId="4028135C" w14:textId="77777777" w:rsidTr="00E455AA">
        <w:trPr>
          <w:trHeight w:val="297"/>
        </w:trPr>
        <w:tc>
          <w:tcPr>
            <w:tcW w:w="2887" w:type="dxa"/>
            <w:vAlign w:val="center"/>
          </w:tcPr>
          <w:p w14:paraId="04CEB468" w14:textId="77777777" w:rsidR="00E455AA" w:rsidRPr="00E455AA" w:rsidRDefault="00E455AA" w:rsidP="00E455AA">
            <w:pPr>
              <w:spacing w:after="0"/>
              <w:ind w:left="180"/>
              <w:jc w:val="center"/>
              <w:rPr>
                <w:rFonts w:ascii="Times New Roman" w:eastAsia="Calibri" w:hAnsi="Times New Roman" w:cs="Times New Roman"/>
                <w:b/>
                <w:sz w:val="24"/>
                <w:lang w:val="uk-UA"/>
              </w:rPr>
            </w:pPr>
            <w:r w:rsidRPr="00E455AA">
              <w:rPr>
                <w:rFonts w:ascii="Times New Roman" w:eastAsia="Calibri" w:hAnsi="Times New Roman" w:cs="Times New Roman"/>
                <w:sz w:val="24"/>
                <w:lang w:val="uk-UA"/>
              </w:rPr>
              <w:t>90 – 100</w:t>
            </w:r>
          </w:p>
        </w:tc>
        <w:tc>
          <w:tcPr>
            <w:tcW w:w="0" w:type="auto"/>
            <w:vAlign w:val="center"/>
          </w:tcPr>
          <w:p w14:paraId="08EBB474"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А</w:t>
            </w:r>
          </w:p>
        </w:tc>
        <w:tc>
          <w:tcPr>
            <w:tcW w:w="5257" w:type="dxa"/>
            <w:tcBorders>
              <w:bottom w:val="single" w:sz="2" w:space="0" w:color="000000"/>
            </w:tcBorders>
            <w:vAlign w:val="center"/>
          </w:tcPr>
          <w:p w14:paraId="55768DBB"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відмінно  </w:t>
            </w:r>
          </w:p>
        </w:tc>
      </w:tr>
      <w:tr w:rsidR="00E455AA" w:rsidRPr="00E455AA" w14:paraId="30B67DFD" w14:textId="77777777" w:rsidTr="00E455AA">
        <w:trPr>
          <w:trHeight w:val="199"/>
        </w:trPr>
        <w:tc>
          <w:tcPr>
            <w:tcW w:w="2887" w:type="dxa"/>
            <w:vAlign w:val="center"/>
          </w:tcPr>
          <w:p w14:paraId="5C7B86F6"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82-89</w:t>
            </w:r>
          </w:p>
        </w:tc>
        <w:tc>
          <w:tcPr>
            <w:tcW w:w="0" w:type="auto"/>
            <w:vAlign w:val="center"/>
          </w:tcPr>
          <w:p w14:paraId="09F583B5"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В</w:t>
            </w:r>
          </w:p>
        </w:tc>
        <w:tc>
          <w:tcPr>
            <w:tcW w:w="5257" w:type="dxa"/>
            <w:vMerge w:val="restart"/>
            <w:tcBorders>
              <w:top w:val="single" w:sz="2" w:space="0" w:color="000000"/>
            </w:tcBorders>
            <w:vAlign w:val="center"/>
          </w:tcPr>
          <w:p w14:paraId="2ACA5F4B"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добре </w:t>
            </w:r>
          </w:p>
        </w:tc>
      </w:tr>
      <w:tr w:rsidR="00E455AA" w:rsidRPr="00E455AA" w14:paraId="058B794A" w14:textId="77777777" w:rsidTr="00E455AA">
        <w:trPr>
          <w:trHeight w:val="308"/>
        </w:trPr>
        <w:tc>
          <w:tcPr>
            <w:tcW w:w="2887" w:type="dxa"/>
            <w:vAlign w:val="center"/>
          </w:tcPr>
          <w:p w14:paraId="640C2029"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75-81</w:t>
            </w:r>
          </w:p>
        </w:tc>
        <w:tc>
          <w:tcPr>
            <w:tcW w:w="0" w:type="auto"/>
            <w:vAlign w:val="center"/>
          </w:tcPr>
          <w:p w14:paraId="403AA926"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С</w:t>
            </w:r>
          </w:p>
        </w:tc>
        <w:tc>
          <w:tcPr>
            <w:tcW w:w="5257" w:type="dxa"/>
            <w:vMerge/>
            <w:tcBorders>
              <w:bottom w:val="single" w:sz="2" w:space="0" w:color="000000"/>
            </w:tcBorders>
            <w:vAlign w:val="center"/>
          </w:tcPr>
          <w:p w14:paraId="2577F1FF"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2E759E13" w14:textId="77777777" w:rsidTr="00E455AA">
        <w:trPr>
          <w:trHeight w:val="308"/>
        </w:trPr>
        <w:tc>
          <w:tcPr>
            <w:tcW w:w="2887" w:type="dxa"/>
            <w:vAlign w:val="center"/>
          </w:tcPr>
          <w:p w14:paraId="52B8C175"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66-74</w:t>
            </w:r>
          </w:p>
        </w:tc>
        <w:tc>
          <w:tcPr>
            <w:tcW w:w="0" w:type="auto"/>
            <w:vAlign w:val="center"/>
          </w:tcPr>
          <w:p w14:paraId="14E27A7A"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D</w:t>
            </w:r>
          </w:p>
        </w:tc>
        <w:tc>
          <w:tcPr>
            <w:tcW w:w="5257" w:type="dxa"/>
            <w:vMerge w:val="restart"/>
            <w:tcBorders>
              <w:top w:val="single" w:sz="2" w:space="0" w:color="000000"/>
            </w:tcBorders>
            <w:vAlign w:val="center"/>
          </w:tcPr>
          <w:p w14:paraId="4F814D0C"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задовільно </w:t>
            </w:r>
          </w:p>
        </w:tc>
      </w:tr>
      <w:tr w:rsidR="00E455AA" w:rsidRPr="00E455AA" w14:paraId="45E1ED9E" w14:textId="77777777" w:rsidTr="00E455AA">
        <w:trPr>
          <w:trHeight w:val="297"/>
        </w:trPr>
        <w:tc>
          <w:tcPr>
            <w:tcW w:w="2887" w:type="dxa"/>
            <w:vAlign w:val="center"/>
          </w:tcPr>
          <w:p w14:paraId="713E1B23"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60-65</w:t>
            </w:r>
          </w:p>
        </w:tc>
        <w:tc>
          <w:tcPr>
            <w:tcW w:w="0" w:type="auto"/>
            <w:vAlign w:val="center"/>
          </w:tcPr>
          <w:p w14:paraId="76A3FE8E"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Е </w:t>
            </w:r>
          </w:p>
        </w:tc>
        <w:tc>
          <w:tcPr>
            <w:tcW w:w="5257" w:type="dxa"/>
            <w:vMerge/>
            <w:vAlign w:val="center"/>
          </w:tcPr>
          <w:p w14:paraId="0C697CB5" w14:textId="77777777" w:rsidR="00E455AA" w:rsidRPr="00E455AA" w:rsidRDefault="00E455AA" w:rsidP="00E455AA">
            <w:pPr>
              <w:spacing w:after="0"/>
              <w:jc w:val="center"/>
              <w:rPr>
                <w:rFonts w:ascii="Times New Roman" w:eastAsia="Calibri" w:hAnsi="Times New Roman" w:cs="Times New Roman"/>
                <w:sz w:val="24"/>
                <w:lang w:val="uk-UA"/>
              </w:rPr>
            </w:pPr>
          </w:p>
        </w:tc>
      </w:tr>
      <w:tr w:rsidR="00E455AA" w:rsidRPr="00E455AA" w14:paraId="713320A9" w14:textId="77777777" w:rsidTr="00E455AA">
        <w:trPr>
          <w:trHeight w:val="616"/>
        </w:trPr>
        <w:tc>
          <w:tcPr>
            <w:tcW w:w="2887" w:type="dxa"/>
            <w:vAlign w:val="center"/>
          </w:tcPr>
          <w:p w14:paraId="07659347"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35-59</w:t>
            </w:r>
          </w:p>
        </w:tc>
        <w:tc>
          <w:tcPr>
            <w:tcW w:w="0" w:type="auto"/>
            <w:vAlign w:val="center"/>
          </w:tcPr>
          <w:p w14:paraId="5ECFCC34"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FX</w:t>
            </w:r>
          </w:p>
        </w:tc>
        <w:tc>
          <w:tcPr>
            <w:tcW w:w="5257" w:type="dxa"/>
            <w:vAlign w:val="center"/>
          </w:tcPr>
          <w:p w14:paraId="64D9D6AF"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можливістю </w:t>
            </w:r>
          </w:p>
          <w:p w14:paraId="140DD1B7"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повторного складання</w:t>
            </w:r>
          </w:p>
        </w:tc>
      </w:tr>
      <w:tr w:rsidR="00E455AA" w:rsidRPr="00E455AA" w14:paraId="0F03EC7F" w14:textId="77777777" w:rsidTr="00E455AA">
        <w:trPr>
          <w:trHeight w:val="228"/>
        </w:trPr>
        <w:tc>
          <w:tcPr>
            <w:tcW w:w="2887" w:type="dxa"/>
            <w:vAlign w:val="center"/>
          </w:tcPr>
          <w:p w14:paraId="5178E2AA" w14:textId="77777777" w:rsidR="00E455AA" w:rsidRPr="00E455AA" w:rsidRDefault="00E455AA" w:rsidP="00E455AA">
            <w:pPr>
              <w:spacing w:after="0"/>
              <w:ind w:left="18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0-34</w:t>
            </w:r>
          </w:p>
        </w:tc>
        <w:tc>
          <w:tcPr>
            <w:tcW w:w="0" w:type="auto"/>
            <w:vAlign w:val="center"/>
          </w:tcPr>
          <w:p w14:paraId="259C638F"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F</w:t>
            </w:r>
          </w:p>
        </w:tc>
        <w:tc>
          <w:tcPr>
            <w:tcW w:w="5257" w:type="dxa"/>
            <w:vAlign w:val="center"/>
          </w:tcPr>
          <w:p w14:paraId="7BA42995"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 xml:space="preserve">незадовільно з обов’язковим </w:t>
            </w:r>
          </w:p>
          <w:p w14:paraId="63DC21A7" w14:textId="77777777" w:rsidR="00E455AA" w:rsidRPr="00E455AA" w:rsidRDefault="00E455AA" w:rsidP="00E455AA">
            <w:pPr>
              <w:spacing w:after="0"/>
              <w:jc w:val="center"/>
              <w:rPr>
                <w:rFonts w:ascii="Times New Roman" w:eastAsia="Calibri" w:hAnsi="Times New Roman" w:cs="Times New Roman"/>
                <w:bCs/>
                <w:sz w:val="24"/>
                <w:lang w:val="uk-UA"/>
              </w:rPr>
            </w:pPr>
            <w:r w:rsidRPr="00E455AA">
              <w:rPr>
                <w:rFonts w:ascii="Times New Roman" w:eastAsia="Calibri" w:hAnsi="Times New Roman" w:cs="Times New Roman"/>
                <w:bCs/>
                <w:sz w:val="24"/>
                <w:lang w:val="uk-UA"/>
              </w:rPr>
              <w:t>повторним вивченням дисципліни</w:t>
            </w:r>
          </w:p>
        </w:tc>
      </w:tr>
    </w:tbl>
    <w:p w14:paraId="24947C09" w14:textId="77777777" w:rsidR="00E455AA" w:rsidRPr="00E455AA" w:rsidRDefault="00E455AA" w:rsidP="00E455AA">
      <w:pPr>
        <w:spacing w:after="0"/>
        <w:ind w:left="142" w:firstLine="567"/>
        <w:jc w:val="center"/>
        <w:rPr>
          <w:rFonts w:ascii="Times New Roman" w:eastAsia="Calibri" w:hAnsi="Times New Roman" w:cs="Times New Roman"/>
          <w:b/>
          <w:szCs w:val="28"/>
          <w:lang w:val="uk-UA"/>
        </w:rPr>
      </w:pPr>
    </w:p>
    <w:p w14:paraId="6F672C13" w14:textId="77777777" w:rsidR="00E455AA" w:rsidRP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 xml:space="preserve">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балів), то він не допускається до заліку чи 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6412C7B1" w14:textId="77777777"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r w:rsidRPr="00E455AA">
        <w:rPr>
          <w:rFonts w:ascii="Times New Roman" w:eastAsia="Calibri" w:hAnsi="Times New Roman" w:cs="Times New Roman"/>
          <w:sz w:val="28"/>
          <w:szCs w:val="28"/>
          <w:lang w:val="uk-UA"/>
        </w:rPr>
        <w:t>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w:t>
      </w:r>
    </w:p>
    <w:p w14:paraId="3F83B5A1" w14:textId="37AED072" w:rsidR="00E455AA" w:rsidRDefault="00E455AA"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1A0A20EF" w14:textId="77777777" w:rsidR="0033720B" w:rsidRPr="00E455AA" w:rsidRDefault="0033720B" w:rsidP="00E455AA">
      <w:pPr>
        <w:shd w:val="clear" w:color="auto" w:fill="FFFFFF"/>
        <w:spacing w:after="0" w:line="276" w:lineRule="auto"/>
        <w:ind w:firstLine="709"/>
        <w:jc w:val="both"/>
        <w:rPr>
          <w:rFonts w:ascii="Times New Roman" w:eastAsia="Calibri" w:hAnsi="Times New Roman" w:cs="Times New Roman"/>
          <w:sz w:val="28"/>
          <w:szCs w:val="28"/>
          <w:lang w:val="uk-UA"/>
        </w:rPr>
      </w:pPr>
    </w:p>
    <w:p w14:paraId="3ADBC3A5" w14:textId="77777777" w:rsidR="00E455AA" w:rsidRPr="00E455AA"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E455AA">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34"/>
      </w:tblGrid>
      <w:tr w:rsidR="00E455AA" w:rsidRPr="00E455AA" w14:paraId="6B244ABF"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BED68D6" w14:textId="77777777" w:rsidR="00E455AA" w:rsidRPr="00E455AA" w:rsidRDefault="00E455AA" w:rsidP="00E455AA">
            <w:pPr>
              <w:spacing w:after="0"/>
              <w:jc w:val="center"/>
              <w:rPr>
                <w:rFonts w:ascii="Times New Roman" w:eastAsia="Calibri" w:hAnsi="Times New Roman" w:cs="Times New Roman"/>
                <w:b/>
                <w:lang w:val="uk-UA"/>
              </w:rPr>
            </w:pPr>
            <w:r w:rsidRPr="00E455AA">
              <w:rPr>
                <w:rFonts w:ascii="Times New Roman" w:eastAsia="Calibri" w:hAnsi="Times New Roman" w:cs="Times New Roman"/>
                <w:b/>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8FB0" w14:textId="77777777" w:rsidR="00E455AA" w:rsidRPr="00E455AA" w:rsidRDefault="00E455AA" w:rsidP="00E455AA">
            <w:pPr>
              <w:spacing w:after="0"/>
              <w:jc w:val="center"/>
              <w:rPr>
                <w:rFonts w:ascii="Times New Roman" w:eastAsia="Calibri" w:hAnsi="Times New Roman" w:cs="Times New Roman"/>
                <w:b/>
                <w:sz w:val="24"/>
                <w:lang w:val="uk-UA"/>
              </w:rPr>
            </w:pPr>
            <w:r w:rsidRPr="00E455AA">
              <w:rPr>
                <w:rFonts w:ascii="Times New Roman" w:eastAsia="Calibri" w:hAnsi="Times New Roman" w:cs="Times New Roman"/>
                <w:b/>
                <w:sz w:val="24"/>
                <w:lang w:val="uk-UA"/>
              </w:rPr>
              <w:t>Критерії оцінювання</w:t>
            </w:r>
          </w:p>
        </w:tc>
      </w:tr>
      <w:tr w:rsidR="00E455AA" w:rsidRPr="00E455AA" w14:paraId="02692E5C"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6A546C4F"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90-100%</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43CBF455"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 xml:space="preserve">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w:t>
            </w:r>
            <w:r w:rsidRPr="00E455AA">
              <w:rPr>
                <w:rFonts w:ascii="Times New Roman" w:eastAsia="Calibri" w:hAnsi="Times New Roman" w:cs="Times New Roman"/>
                <w:sz w:val="24"/>
                <w:lang w:val="uk-UA"/>
              </w:rPr>
              <w:lastRenderedPageBreak/>
              <w:t>використовуючи при цьому обов’язкову та додаткову літературу. Правильно вирішив усі тестові завдання.</w:t>
            </w:r>
          </w:p>
        </w:tc>
      </w:tr>
      <w:tr w:rsidR="00E455AA" w:rsidRPr="00E455AA" w14:paraId="7D9386BD"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8242BDB"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lastRenderedPageBreak/>
              <w:t>73-89%</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3EB33F63"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E455AA" w:rsidRPr="00E455AA" w14:paraId="298E78DA"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1FA4EF55"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55-72%</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157E4E4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E455AA" w:rsidRPr="0031127C" w14:paraId="621DBCDD"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59BF025C"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35-54%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0FCA61FC"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E455AA" w:rsidRPr="00E455AA" w14:paraId="238567A5"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29E34C98"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15-34%</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0FFE22B0"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E455AA" w:rsidRPr="00E455AA" w14:paraId="6DAD0F0E" w14:textId="77777777" w:rsidTr="00E455AA">
        <w:tc>
          <w:tcPr>
            <w:tcW w:w="2617" w:type="dxa"/>
            <w:tcBorders>
              <w:top w:val="single" w:sz="4" w:space="0" w:color="auto"/>
              <w:left w:val="single" w:sz="4" w:space="0" w:color="auto"/>
              <w:bottom w:val="single" w:sz="4" w:space="0" w:color="auto"/>
              <w:right w:val="single" w:sz="4" w:space="0" w:color="auto"/>
            </w:tcBorders>
            <w:vAlign w:val="center"/>
          </w:tcPr>
          <w:p w14:paraId="4FE5F723" w14:textId="77777777" w:rsidR="00E455AA" w:rsidRPr="00E455AA" w:rsidRDefault="00E455AA" w:rsidP="00E455AA">
            <w:pPr>
              <w:spacing w:after="0"/>
              <w:jc w:val="center"/>
              <w:rPr>
                <w:rFonts w:ascii="Times New Roman" w:eastAsia="Calibri" w:hAnsi="Times New Roman" w:cs="Times New Roman"/>
                <w:sz w:val="24"/>
                <w:lang w:val="uk-UA"/>
              </w:rPr>
            </w:pPr>
            <w:r w:rsidRPr="00E455AA">
              <w:rPr>
                <w:rFonts w:ascii="Times New Roman" w:eastAsia="Calibri" w:hAnsi="Times New Roman" w:cs="Times New Roman"/>
                <w:sz w:val="24"/>
                <w:lang w:val="uk-UA"/>
              </w:rPr>
              <w:t>0-15%</w:t>
            </w:r>
          </w:p>
        </w:tc>
        <w:tc>
          <w:tcPr>
            <w:tcW w:w="6734" w:type="dxa"/>
            <w:tcBorders>
              <w:top w:val="single" w:sz="4" w:space="0" w:color="auto"/>
              <w:left w:val="single" w:sz="4" w:space="0" w:color="auto"/>
              <w:bottom w:val="single" w:sz="4" w:space="0" w:color="auto"/>
              <w:right w:val="single" w:sz="4" w:space="0" w:color="auto"/>
            </w:tcBorders>
            <w:shd w:val="clear" w:color="auto" w:fill="auto"/>
            <w:hideMark/>
          </w:tcPr>
          <w:p w14:paraId="4446DD85" w14:textId="77777777" w:rsidR="00E455AA" w:rsidRPr="00E455AA" w:rsidRDefault="00E455AA" w:rsidP="00E455AA">
            <w:pPr>
              <w:spacing w:after="0"/>
              <w:jc w:val="both"/>
              <w:rPr>
                <w:rFonts w:ascii="Times New Roman" w:eastAsia="Calibri" w:hAnsi="Times New Roman" w:cs="Times New Roman"/>
                <w:sz w:val="24"/>
                <w:lang w:val="uk-UA"/>
              </w:rPr>
            </w:pPr>
            <w:r w:rsidRPr="00E455AA">
              <w:rPr>
                <w:rFonts w:ascii="Times New Roman" w:eastAsia="Calibri" w:hAnsi="Times New Roman" w:cs="Times New Roman"/>
                <w:sz w:val="24"/>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232780D4" w14:textId="77777777" w:rsidR="00A83D2F" w:rsidRPr="00A83D2F" w:rsidRDefault="00A83D2F" w:rsidP="00E455AA">
      <w:pPr>
        <w:spacing w:after="0"/>
        <w:ind w:firstLine="709"/>
        <w:jc w:val="both"/>
        <w:rPr>
          <w:rFonts w:ascii="Times New Roman" w:hAnsi="Times New Roman" w:cs="Times New Roman"/>
          <w:sz w:val="28"/>
          <w:szCs w:val="28"/>
          <w:lang w:val="uk-UA"/>
        </w:rPr>
      </w:pPr>
    </w:p>
    <w:sectPr w:rsidR="00A83D2F" w:rsidRPr="00A83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6FD"/>
    <w:multiLevelType w:val="multilevel"/>
    <w:tmpl w:val="0E30A48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3E80DE3"/>
    <w:multiLevelType w:val="singleLevel"/>
    <w:tmpl w:val="DFA8EF56"/>
    <w:lvl w:ilvl="0">
      <w:start w:val="1"/>
      <w:numFmt w:val="decimal"/>
      <w:lvlText w:val="%1."/>
      <w:lvlJc w:val="left"/>
      <w:pPr>
        <w:tabs>
          <w:tab w:val="num" w:pos="1778"/>
        </w:tabs>
        <w:ind w:left="1778" w:hanging="360"/>
      </w:pPr>
      <w:rPr>
        <w:rFonts w:hint="default"/>
      </w:rPr>
    </w:lvl>
  </w:abstractNum>
  <w:abstractNum w:abstractNumId="2" w15:restartNumberingAfterBreak="0">
    <w:nsid w:val="5B2867FE"/>
    <w:multiLevelType w:val="hybridMultilevel"/>
    <w:tmpl w:val="FEC45646"/>
    <w:lvl w:ilvl="0" w:tplc="56CAEC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C0"/>
    <w:rsid w:val="00050CDC"/>
    <w:rsid w:val="00051188"/>
    <w:rsid w:val="0008379D"/>
    <w:rsid w:val="000A008B"/>
    <w:rsid w:val="000A1957"/>
    <w:rsid w:val="000A2F92"/>
    <w:rsid w:val="000E4FC3"/>
    <w:rsid w:val="00106EE8"/>
    <w:rsid w:val="00171965"/>
    <w:rsid w:val="001C2165"/>
    <w:rsid w:val="0024138B"/>
    <w:rsid w:val="00274D6F"/>
    <w:rsid w:val="002A1177"/>
    <w:rsid w:val="002B372F"/>
    <w:rsid w:val="002C2CC3"/>
    <w:rsid w:val="002F4D0D"/>
    <w:rsid w:val="0031127C"/>
    <w:rsid w:val="0033720B"/>
    <w:rsid w:val="00353543"/>
    <w:rsid w:val="00376C23"/>
    <w:rsid w:val="0039160F"/>
    <w:rsid w:val="003E4795"/>
    <w:rsid w:val="00450DDC"/>
    <w:rsid w:val="004913A0"/>
    <w:rsid w:val="00491FD1"/>
    <w:rsid w:val="004C149E"/>
    <w:rsid w:val="004D3947"/>
    <w:rsid w:val="004F622F"/>
    <w:rsid w:val="004F79F2"/>
    <w:rsid w:val="0055605C"/>
    <w:rsid w:val="005B431B"/>
    <w:rsid w:val="00671E30"/>
    <w:rsid w:val="00675412"/>
    <w:rsid w:val="006C5D45"/>
    <w:rsid w:val="00712088"/>
    <w:rsid w:val="0072252D"/>
    <w:rsid w:val="007479F6"/>
    <w:rsid w:val="00756AF5"/>
    <w:rsid w:val="008160E4"/>
    <w:rsid w:val="0082637F"/>
    <w:rsid w:val="00845639"/>
    <w:rsid w:val="0087256E"/>
    <w:rsid w:val="008B3C7F"/>
    <w:rsid w:val="008E307B"/>
    <w:rsid w:val="00924049"/>
    <w:rsid w:val="00925690"/>
    <w:rsid w:val="00A101A7"/>
    <w:rsid w:val="00A20526"/>
    <w:rsid w:val="00A21713"/>
    <w:rsid w:val="00A36183"/>
    <w:rsid w:val="00A724AE"/>
    <w:rsid w:val="00A83D2F"/>
    <w:rsid w:val="00AE28FC"/>
    <w:rsid w:val="00B02BFF"/>
    <w:rsid w:val="00B573C0"/>
    <w:rsid w:val="00B860E3"/>
    <w:rsid w:val="00C921AB"/>
    <w:rsid w:val="00D25FED"/>
    <w:rsid w:val="00D46D0B"/>
    <w:rsid w:val="00E14F27"/>
    <w:rsid w:val="00E2557B"/>
    <w:rsid w:val="00E455AA"/>
    <w:rsid w:val="00E75074"/>
    <w:rsid w:val="00EB57EE"/>
    <w:rsid w:val="00EE1D1D"/>
    <w:rsid w:val="00F11F45"/>
    <w:rsid w:val="00F40E58"/>
    <w:rsid w:val="00F84B70"/>
    <w:rsid w:val="00FC5760"/>
    <w:rsid w:val="00FD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860F"/>
  <w15:chartTrackingRefBased/>
  <w15:docId w15:val="{BBC1F922-6745-4FC3-A882-B3B667E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2F92"/>
    <w:rPr>
      <w:rFonts w:ascii="Segoe UI" w:hAnsi="Segoe UI" w:cs="Segoe UI"/>
      <w:sz w:val="18"/>
      <w:szCs w:val="18"/>
    </w:rPr>
  </w:style>
  <w:style w:type="character" w:styleId="a7">
    <w:name w:val="Unresolved Mention"/>
    <w:basedOn w:val="a0"/>
    <w:uiPriority w:val="99"/>
    <w:semiHidden/>
    <w:unhideWhenUsed/>
    <w:rsid w:val="00B02BFF"/>
    <w:rPr>
      <w:color w:val="605E5C"/>
      <w:shd w:val="clear" w:color="auto" w:fill="E1DFDD"/>
    </w:rPr>
  </w:style>
  <w:style w:type="paragraph" w:styleId="a8">
    <w:name w:val="Body Text"/>
    <w:basedOn w:val="a"/>
    <w:link w:val="a9"/>
    <w:rsid w:val="002B372F"/>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2B372F"/>
    <w:rPr>
      <w:rFonts w:ascii="Times New Roman" w:eastAsia="Times New Roman" w:hAnsi="Times New Roman" w:cs="Times New Roman"/>
      <w:sz w:val="28"/>
      <w:szCs w:val="24"/>
      <w:lang w:eastAsia="ru-RU"/>
    </w:rPr>
  </w:style>
  <w:style w:type="paragraph" w:styleId="aa">
    <w:name w:val="List Paragraph"/>
    <w:basedOn w:val="a"/>
    <w:qFormat/>
    <w:rsid w:val="002B372F"/>
    <w:pPr>
      <w:spacing w:after="0" w:line="240" w:lineRule="auto"/>
      <w:ind w:left="720"/>
      <w:contextualSpacing/>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CB733-CBF5-41FB-AD4B-7FFF36E1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2073</Words>
  <Characters>11821</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Олег Гайдамак</cp:lastModifiedBy>
  <cp:revision>10</cp:revision>
  <cp:lastPrinted>2022-08-31T08:16:00Z</cp:lastPrinted>
  <dcterms:created xsi:type="dcterms:W3CDTF">2022-08-30T14:33:00Z</dcterms:created>
  <dcterms:modified xsi:type="dcterms:W3CDTF">2022-08-31T08:18:00Z</dcterms:modified>
</cp:coreProperties>
</file>