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F" w:rsidRPr="008709CB" w:rsidRDefault="00BD4659" w:rsidP="008917DF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Практична</w:t>
      </w:r>
      <w:r w:rsidR="008917DF" w:rsidRPr="008709CB">
        <w:rPr>
          <w:b/>
          <w:bCs/>
          <w:color w:val="000000"/>
          <w:spacing w:val="-2"/>
          <w:sz w:val="28"/>
          <w:szCs w:val="28"/>
          <w:lang w:val="uk-UA"/>
        </w:rPr>
        <w:t xml:space="preserve"> робота №1</w:t>
      </w:r>
    </w:p>
    <w:p w:rsidR="008917DF" w:rsidRPr="008709CB" w:rsidRDefault="008917DF" w:rsidP="008917DF">
      <w:pPr>
        <w:shd w:val="clear" w:color="auto" w:fill="FFFFFF"/>
        <w:ind w:firstLine="709"/>
        <w:rPr>
          <w:color w:val="000000"/>
          <w:spacing w:val="-5"/>
          <w:sz w:val="28"/>
          <w:szCs w:val="28"/>
          <w:lang w:val="uk-UA"/>
        </w:rPr>
      </w:pPr>
      <w:r w:rsidRPr="008709CB">
        <w:rPr>
          <w:b/>
          <w:bCs/>
          <w:color w:val="000000"/>
          <w:spacing w:val="-5"/>
          <w:sz w:val="28"/>
          <w:szCs w:val="28"/>
          <w:lang w:val="uk-UA"/>
        </w:rPr>
        <w:t xml:space="preserve">Тема: </w:t>
      </w:r>
      <w:r w:rsidRPr="008709CB">
        <w:rPr>
          <w:color w:val="000000"/>
          <w:spacing w:val="-5"/>
          <w:sz w:val="28"/>
          <w:szCs w:val="28"/>
          <w:lang w:val="uk-UA"/>
        </w:rPr>
        <w:t>Заходи безпеки і захисні засоби при роботах з пестицидами.</w:t>
      </w:r>
    </w:p>
    <w:p w:rsidR="008917DF" w:rsidRPr="008709CB" w:rsidRDefault="008917DF" w:rsidP="008917DF">
      <w:pPr>
        <w:shd w:val="clear" w:color="auto" w:fill="FFFFFF"/>
        <w:ind w:firstLine="709"/>
        <w:rPr>
          <w:color w:val="000000"/>
          <w:spacing w:val="-7"/>
          <w:sz w:val="28"/>
          <w:szCs w:val="28"/>
          <w:lang w:val="uk-UA"/>
        </w:rPr>
      </w:pPr>
      <w:r w:rsidRPr="008709CB">
        <w:rPr>
          <w:b/>
          <w:bCs/>
          <w:color w:val="000000"/>
          <w:spacing w:val="-4"/>
          <w:sz w:val="28"/>
          <w:szCs w:val="28"/>
          <w:lang w:val="uk-UA"/>
        </w:rPr>
        <w:t xml:space="preserve">Мета: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Ознайомитись із заходами безпеки і захисними засобами при роботі з </w:t>
      </w:r>
      <w:r w:rsidRPr="008709CB">
        <w:rPr>
          <w:color w:val="000000"/>
          <w:spacing w:val="-7"/>
          <w:sz w:val="28"/>
          <w:szCs w:val="28"/>
          <w:lang w:val="uk-UA"/>
        </w:rPr>
        <w:t>пестицидами.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6"/>
          <w:sz w:val="28"/>
          <w:szCs w:val="28"/>
          <w:lang w:val="uk-UA"/>
        </w:rPr>
        <w:t xml:space="preserve">Усі роботи з хімічного захисту рослин виконуються під керівництвом 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фахівця вищої або середньої кваліфікації, що має відповідну освіту.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Відповідальність за організацію робіт з охорони праці й техніки безпеки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покладається на керівників господарств. Спеціальний персонал, що бере </w:t>
      </w:r>
      <w:r w:rsidRPr="008709CB">
        <w:rPr>
          <w:color w:val="000000"/>
          <w:spacing w:val="1"/>
          <w:sz w:val="28"/>
          <w:szCs w:val="28"/>
          <w:lang w:val="uk-UA"/>
        </w:rPr>
        <w:t xml:space="preserve">участь у захисті рослин, підбирають з осіб, які мають досвід роботи і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спеціальну освіту або курсову підготовку. Робочий персонал закріплюють за </w:t>
      </w:r>
      <w:r w:rsidRPr="008709CB">
        <w:rPr>
          <w:color w:val="000000"/>
          <w:spacing w:val="-6"/>
          <w:sz w:val="28"/>
          <w:szCs w:val="28"/>
          <w:lang w:val="uk-UA"/>
        </w:rPr>
        <w:t>цим видом робіт на весь сезон.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1"/>
          <w:sz w:val="28"/>
          <w:szCs w:val="28"/>
          <w:lang w:val="uk-UA"/>
        </w:rPr>
        <w:t xml:space="preserve">Перед початком, сезону робіт усі особи, зайняті захистом рослин, 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проходять інструктаж і медичний огляд. До роботи з пестицидами не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допускаються діти й підлітки до 18 років, вагітні і жінки-годувальниці, а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також особи, уражені деякими захворюваннями, наприклад, органічними </w:t>
      </w:r>
      <w:r w:rsidRPr="008709CB">
        <w:rPr>
          <w:color w:val="000000"/>
          <w:spacing w:val="14"/>
          <w:sz w:val="28"/>
          <w:szCs w:val="28"/>
          <w:lang w:val="uk-UA"/>
        </w:rPr>
        <w:t xml:space="preserve">захворюваннями центральної нервової системи, психічними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захворюваннями, епілепсією, вираженими формами захворювань печінки, серцево-судинної системи, хворобами нирок. Під час роботи забороняється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вживати їжу, пити, палити. Загальна тривалість робочого дня безпосередньо на операціях, пов’язаних з отрутохімікатами, 6 год., а із сильнодіючими й </w:t>
      </w:r>
      <w:r w:rsidRPr="008709CB">
        <w:rPr>
          <w:color w:val="000000"/>
          <w:spacing w:val="-2"/>
          <w:sz w:val="28"/>
          <w:szCs w:val="28"/>
          <w:lang w:val="uk-UA"/>
        </w:rPr>
        <w:t>високотоксичними речовинами – 4 год.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6"/>
          <w:sz w:val="28"/>
          <w:szCs w:val="28"/>
          <w:lang w:val="uk-UA"/>
        </w:rPr>
        <w:t xml:space="preserve">Організація, відповідальна за проведення робіт, забезпечує всіх осіб, які безпосередньо працюють із пестицидами, індивідуальними засобами захисту. </w:t>
      </w:r>
      <w:r w:rsidRPr="008709CB">
        <w:rPr>
          <w:color w:val="000000"/>
          <w:spacing w:val="-5"/>
          <w:sz w:val="28"/>
          <w:szCs w:val="28"/>
          <w:lang w:val="uk-UA"/>
        </w:rPr>
        <w:t>У дні робіт із пестицидами працівники одержують молоко.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22"/>
          <w:sz w:val="28"/>
          <w:szCs w:val="28"/>
          <w:lang w:val="uk-UA"/>
        </w:rPr>
        <w:t xml:space="preserve">Пестициди застосовують на підставі затвердженого </w:t>
      </w:r>
      <w:proofErr w:type="spellStart"/>
      <w:r w:rsidRPr="008709CB">
        <w:rPr>
          <w:color w:val="000000"/>
          <w:spacing w:val="-5"/>
          <w:sz w:val="28"/>
          <w:szCs w:val="28"/>
          <w:lang w:val="uk-UA"/>
        </w:rPr>
        <w:t>Укрдержхімкомісією</w:t>
      </w:r>
      <w:proofErr w:type="spellEnd"/>
      <w:r w:rsidRPr="008709CB">
        <w:rPr>
          <w:color w:val="000000"/>
          <w:spacing w:val="-5"/>
          <w:sz w:val="28"/>
          <w:szCs w:val="28"/>
          <w:lang w:val="uk-UA"/>
        </w:rPr>
        <w:t xml:space="preserve"> "Переліку пестицидів та агрохімікатів, дозволених до використання в Україні", а також періодичних доповнень до нього.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1"/>
          <w:sz w:val="28"/>
          <w:szCs w:val="28"/>
          <w:lang w:val="uk-UA"/>
        </w:rPr>
        <w:t xml:space="preserve">Обробку посівів треба проводити в рекомендовані строки, особливо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точно потрібно дотримуватись строків останніх обробок перед збиранням </w:t>
      </w:r>
      <w:r w:rsidRPr="008709CB">
        <w:rPr>
          <w:color w:val="000000"/>
          <w:sz w:val="28"/>
          <w:szCs w:val="28"/>
          <w:lang w:val="uk-UA"/>
        </w:rPr>
        <w:t xml:space="preserve">врожаю, строків виходу людей для проведення ручних та механізованих </w:t>
      </w:r>
      <w:r w:rsidRPr="008709CB">
        <w:rPr>
          <w:color w:val="000000"/>
          <w:spacing w:val="-5"/>
          <w:sz w:val="28"/>
          <w:szCs w:val="28"/>
          <w:lang w:val="uk-UA"/>
        </w:rPr>
        <w:t>робіт по догляду за рослинами.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2"/>
          <w:sz w:val="28"/>
          <w:szCs w:val="28"/>
          <w:lang w:val="uk-UA"/>
        </w:rPr>
        <w:t xml:space="preserve">Забороняється застосовувати пестициди для обробки культур, які </w:t>
      </w:r>
      <w:r w:rsidRPr="008709CB">
        <w:rPr>
          <w:color w:val="000000"/>
          <w:spacing w:val="-5"/>
          <w:sz w:val="28"/>
          <w:szCs w:val="28"/>
          <w:lang w:val="uk-UA"/>
        </w:rPr>
        <w:t>вживаються в їжу у вигляді зелені (цибуля, кріп, салат, петрушка, зелений горошок, пучкові буряки та ін.), крім обробки насіння й ґрунту до сходів.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Авіаобприскування, </w:t>
      </w:r>
      <w:proofErr w:type="spellStart"/>
      <w:r w:rsidRPr="008709CB">
        <w:rPr>
          <w:color w:val="000000"/>
          <w:spacing w:val="-5"/>
          <w:sz w:val="28"/>
          <w:szCs w:val="28"/>
          <w:lang w:val="uk-UA"/>
        </w:rPr>
        <w:t>авіаобпилювання</w:t>
      </w:r>
      <w:proofErr w:type="spellEnd"/>
      <w:r w:rsidRPr="008709CB">
        <w:rPr>
          <w:color w:val="000000"/>
          <w:spacing w:val="-5"/>
          <w:sz w:val="28"/>
          <w:szCs w:val="28"/>
          <w:lang w:val="uk-UA"/>
        </w:rPr>
        <w:t xml:space="preserve"> та аерозольні обробки посівів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забороняється робити ближче, ніж за 1000 м від населених пунктів, садиб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скотних дворів, пташників, джерел водопостачання, і ближче ніж за 2 км від берегів рибогосподарських водоймищ. Будівництво складів для зберігання пестицидів, влаштування злітно-посадкових майданчиків і майданчиків для </w:t>
      </w:r>
      <w:r w:rsidRPr="008709CB">
        <w:rPr>
          <w:color w:val="000000"/>
          <w:spacing w:val="3"/>
          <w:sz w:val="28"/>
          <w:szCs w:val="28"/>
          <w:lang w:val="uk-UA"/>
        </w:rPr>
        <w:t xml:space="preserve">заправки пестицидами наземної апаратури, протруювання насіння,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приготування отруєних принад дозволяється не ближче ніж за 200 м від </w:t>
      </w:r>
      <w:r w:rsidRPr="008709CB">
        <w:rPr>
          <w:color w:val="000000"/>
          <w:spacing w:val="4"/>
          <w:sz w:val="28"/>
          <w:szCs w:val="28"/>
          <w:lang w:val="uk-UA"/>
        </w:rPr>
        <w:t xml:space="preserve">житлових приміщень, тваринницьких і птахівницьких ферм, водоймищ, </w:t>
      </w:r>
      <w:r w:rsidRPr="008709CB">
        <w:rPr>
          <w:color w:val="000000"/>
          <w:spacing w:val="3"/>
          <w:sz w:val="28"/>
          <w:szCs w:val="28"/>
          <w:lang w:val="uk-UA"/>
        </w:rPr>
        <w:t xml:space="preserve">місць концентрації корисних тварин, птахів і не менше ніж за 2000 м від </w:t>
      </w:r>
      <w:r w:rsidRPr="008709CB">
        <w:rPr>
          <w:color w:val="000000"/>
          <w:spacing w:val="-6"/>
          <w:sz w:val="28"/>
          <w:szCs w:val="28"/>
          <w:lang w:val="uk-UA"/>
        </w:rPr>
        <w:t>берегів рибогосподарських водоймищ.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Завчасно, перед початком хімічних обробок, навколишнє населення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оповіщають про місця, строки обробок, використовувані з цією метою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препарати, норми їх витрати та методи застосування. На відстані не менш як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300 м від меж оброблюваної ділянки виставляють попереджувальні знаки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при роботі з </w:t>
      </w:r>
      <w:r w:rsidRPr="008709CB">
        <w:rPr>
          <w:color w:val="000000"/>
          <w:spacing w:val="-5"/>
          <w:sz w:val="28"/>
          <w:szCs w:val="28"/>
          <w:lang w:val="uk-UA"/>
        </w:rPr>
        <w:lastRenderedPageBreak/>
        <w:t xml:space="preserve">пестицидами в сільському господарстві, а власників вуликів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попереджають про необхідність вжиття заходів для охорони бджіл. Пасіки </w:t>
      </w:r>
      <w:r w:rsidRPr="008709CB">
        <w:rPr>
          <w:color w:val="000000"/>
          <w:spacing w:val="-5"/>
          <w:sz w:val="28"/>
          <w:szCs w:val="28"/>
          <w:lang w:val="uk-UA"/>
        </w:rPr>
        <w:t>треба вивезти на відстань не менш як 5 км від оброблюваних ділянок або ізолювати будь-якими способами строком до 5 діб.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1"/>
          <w:sz w:val="28"/>
          <w:szCs w:val="28"/>
          <w:lang w:val="uk-UA"/>
        </w:rPr>
        <w:t xml:space="preserve">У спекотну погоду всі роботи з пестицидами треба проводити рано </w:t>
      </w:r>
      <w:r w:rsidRPr="008709CB">
        <w:rPr>
          <w:color w:val="000000"/>
          <w:sz w:val="28"/>
          <w:szCs w:val="28"/>
          <w:lang w:val="uk-UA"/>
        </w:rPr>
        <w:t xml:space="preserve">вранці або ввечері. Вихід людей на оброблені пестицидами ділянки, в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залежності від діючої речовини препарату, для проведення ручних робіт по догляду за рослинами через 7...20 діб, механізованих – через 3...4 доби (в разі </w:t>
      </w:r>
      <w:r w:rsidRPr="008709CB">
        <w:rPr>
          <w:color w:val="000000"/>
          <w:spacing w:val="-6"/>
          <w:sz w:val="28"/>
          <w:szCs w:val="28"/>
          <w:lang w:val="uk-UA"/>
        </w:rPr>
        <w:t xml:space="preserve">випадання опадів напередодні, наявності рясної роси і високої температури в </w:t>
      </w:r>
      <w:r w:rsidRPr="008709CB">
        <w:rPr>
          <w:color w:val="000000"/>
          <w:spacing w:val="2"/>
          <w:sz w:val="28"/>
          <w:szCs w:val="28"/>
          <w:lang w:val="uk-UA"/>
        </w:rPr>
        <w:t xml:space="preserve">день польових робіт вихід людей після закінчення названих строків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дозволяється тільки в другій половині дня). Проведення польових робіт у </w:t>
      </w:r>
      <w:r w:rsidRPr="008709CB">
        <w:rPr>
          <w:color w:val="000000"/>
          <w:spacing w:val="-5"/>
          <w:sz w:val="28"/>
          <w:szCs w:val="28"/>
          <w:lang w:val="uk-UA"/>
        </w:rPr>
        <w:t>суху жарку погоду на площах, оброблених пестицидами із високорослими, погано провітрюваними рослинами дозволяється не раніше як через 2 тижні.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Обробляти рослини на присадибних ділянках дозволяється тракторною </w:t>
      </w:r>
      <w:r w:rsidRPr="008709CB">
        <w:rPr>
          <w:color w:val="000000"/>
          <w:spacing w:val="-6"/>
          <w:sz w:val="28"/>
          <w:szCs w:val="28"/>
          <w:lang w:val="uk-UA"/>
        </w:rPr>
        <w:t>або ручною апаратурою з дотриманням максимальної обережності.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3"/>
          <w:sz w:val="28"/>
          <w:szCs w:val="28"/>
          <w:lang w:val="uk-UA"/>
        </w:rPr>
        <w:t xml:space="preserve">Зберігання пестицидів допускається тільки в спеціально збудованих </w:t>
      </w:r>
      <w:r w:rsidRPr="008709CB">
        <w:rPr>
          <w:color w:val="000000"/>
          <w:spacing w:val="-6"/>
          <w:sz w:val="28"/>
          <w:szCs w:val="28"/>
          <w:lang w:val="uk-UA"/>
        </w:rPr>
        <w:t xml:space="preserve">типових або пристосованих приміщеннях і дозволяється тільки після того, як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приміщення буде оглянуте органами санітарної служби і складено на нього </w:t>
      </w:r>
      <w:r w:rsidRPr="008709CB">
        <w:rPr>
          <w:color w:val="000000"/>
          <w:spacing w:val="-9"/>
          <w:sz w:val="28"/>
          <w:szCs w:val="28"/>
          <w:lang w:val="uk-UA"/>
        </w:rPr>
        <w:t>паспорт.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Категорично забороняється спільне зберігання пестицидів із продуктами </w:t>
      </w:r>
      <w:r w:rsidRPr="008709CB">
        <w:rPr>
          <w:color w:val="000000"/>
          <w:spacing w:val="7"/>
          <w:sz w:val="28"/>
          <w:szCs w:val="28"/>
          <w:lang w:val="uk-UA"/>
        </w:rPr>
        <w:t xml:space="preserve">харчування, фуражем, матеріалами й предметами господарського </w:t>
      </w:r>
      <w:r w:rsidRPr="008709CB">
        <w:rPr>
          <w:color w:val="000000"/>
          <w:spacing w:val="3"/>
          <w:sz w:val="28"/>
          <w:szCs w:val="28"/>
          <w:lang w:val="uk-UA"/>
        </w:rPr>
        <w:t xml:space="preserve">призначення, а також із мінеральними добривами. Усередині складу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пестициди розміщують відповідно до їх класифікації за токсичністю й </w:t>
      </w:r>
      <w:r w:rsidRPr="008709CB">
        <w:rPr>
          <w:color w:val="000000"/>
          <w:spacing w:val="-9"/>
          <w:sz w:val="28"/>
          <w:szCs w:val="28"/>
          <w:lang w:val="uk-UA"/>
        </w:rPr>
        <w:t>горючістю.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1"/>
          <w:sz w:val="28"/>
          <w:szCs w:val="28"/>
          <w:lang w:val="uk-UA"/>
        </w:rPr>
        <w:t xml:space="preserve">Пестициди зберігають, перевозять і відпускають у непошкодженій,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добре закритій тарі, яка відповідає технічним вимогам. На тарі повинні бути етикетки, написані незмивною фарбою. На етикетках зазначають такі дані: </w:t>
      </w:r>
      <w:r w:rsidRPr="008709CB">
        <w:rPr>
          <w:color w:val="000000"/>
          <w:sz w:val="28"/>
          <w:szCs w:val="28"/>
          <w:lang w:val="uk-UA"/>
        </w:rPr>
        <w:t xml:space="preserve">товарний знак або назву постачальника; назву препарату і номінальний процент діючої речовини в ньому; групу пестицидів, до якої належить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препарат; масу брутто й нетто; номер партії; дату виготовлення пестициду;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визначення "Вибухонебезпечне" або "Вогненебезпечне" (якщо препарат має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ці властивості). Крім того, на тару повинні бути нанесенні попереджувальні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смуги груп пестицидів: </w:t>
      </w:r>
      <w:r w:rsidRPr="008709CB">
        <w:rPr>
          <w:b/>
          <w:bCs/>
          <w:color w:val="000000"/>
          <w:spacing w:val="-1"/>
          <w:sz w:val="28"/>
          <w:szCs w:val="28"/>
          <w:lang w:val="uk-UA"/>
        </w:rPr>
        <w:t xml:space="preserve">червона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– для гербіцидів, </w:t>
      </w:r>
      <w:r w:rsidRPr="008709CB">
        <w:rPr>
          <w:b/>
          <w:bCs/>
          <w:color w:val="000000"/>
          <w:spacing w:val="-1"/>
          <w:sz w:val="28"/>
          <w:szCs w:val="28"/>
          <w:lang w:val="uk-UA"/>
        </w:rPr>
        <w:t xml:space="preserve">біла </w:t>
      </w:r>
      <w:r>
        <w:rPr>
          <w:color w:val="000000"/>
          <w:spacing w:val="-1"/>
          <w:sz w:val="28"/>
          <w:szCs w:val="28"/>
          <w:lang w:val="uk-UA"/>
        </w:rPr>
        <w:t>–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 для дефоліантів, </w:t>
      </w:r>
      <w:r w:rsidRPr="008709CB">
        <w:rPr>
          <w:b/>
          <w:bCs/>
          <w:color w:val="000000"/>
          <w:spacing w:val="-5"/>
          <w:sz w:val="28"/>
          <w:szCs w:val="28"/>
          <w:lang w:val="uk-UA"/>
        </w:rPr>
        <w:t xml:space="preserve">чорна </w:t>
      </w:r>
      <w:r>
        <w:rPr>
          <w:color w:val="000000"/>
          <w:spacing w:val="-5"/>
          <w:sz w:val="28"/>
          <w:szCs w:val="28"/>
          <w:lang w:val="uk-UA"/>
        </w:rPr>
        <w:t xml:space="preserve">–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для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і</w:t>
      </w:r>
      <w:r w:rsidRPr="008709CB">
        <w:rPr>
          <w:color w:val="000000"/>
          <w:spacing w:val="-5"/>
          <w:sz w:val="28"/>
          <w:szCs w:val="28"/>
          <w:lang w:val="uk-UA"/>
        </w:rPr>
        <w:t>нсектоакарицидів</w:t>
      </w:r>
      <w:proofErr w:type="spellEnd"/>
      <w:r w:rsidRPr="008709CB">
        <w:rPr>
          <w:color w:val="000000"/>
          <w:spacing w:val="-5"/>
          <w:sz w:val="28"/>
          <w:szCs w:val="28"/>
          <w:lang w:val="uk-UA"/>
        </w:rPr>
        <w:t xml:space="preserve"> і </w:t>
      </w:r>
      <w:proofErr w:type="spellStart"/>
      <w:r w:rsidRPr="008709CB">
        <w:rPr>
          <w:color w:val="000000"/>
          <w:spacing w:val="-5"/>
          <w:sz w:val="28"/>
          <w:szCs w:val="28"/>
          <w:lang w:val="uk-UA"/>
        </w:rPr>
        <w:t>нематицидів</w:t>
      </w:r>
      <w:proofErr w:type="spellEnd"/>
      <w:r w:rsidRPr="008709CB">
        <w:rPr>
          <w:color w:val="000000"/>
          <w:spacing w:val="-5"/>
          <w:sz w:val="28"/>
          <w:szCs w:val="28"/>
          <w:lang w:val="uk-UA"/>
        </w:rPr>
        <w:t xml:space="preserve">, </w:t>
      </w:r>
      <w:r w:rsidRPr="008709CB">
        <w:rPr>
          <w:b/>
          <w:bCs/>
          <w:color w:val="000000"/>
          <w:spacing w:val="-5"/>
          <w:sz w:val="28"/>
          <w:szCs w:val="28"/>
          <w:lang w:val="uk-UA"/>
        </w:rPr>
        <w:t xml:space="preserve">зелена </w:t>
      </w:r>
      <w:r>
        <w:rPr>
          <w:color w:val="000000"/>
          <w:spacing w:val="-5"/>
          <w:sz w:val="28"/>
          <w:szCs w:val="28"/>
          <w:lang w:val="uk-UA"/>
        </w:rPr>
        <w:t>–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 для фунгіцидів, </w:t>
      </w:r>
      <w:r w:rsidRPr="008709CB">
        <w:rPr>
          <w:b/>
          <w:bCs/>
          <w:color w:val="000000"/>
          <w:spacing w:val="-5"/>
          <w:sz w:val="28"/>
          <w:szCs w:val="28"/>
          <w:lang w:val="uk-UA"/>
        </w:rPr>
        <w:t xml:space="preserve">синя </w:t>
      </w:r>
      <w:r>
        <w:rPr>
          <w:color w:val="000000"/>
          <w:spacing w:val="-5"/>
          <w:sz w:val="28"/>
          <w:szCs w:val="28"/>
          <w:lang w:val="uk-UA"/>
        </w:rPr>
        <w:t xml:space="preserve">– </w:t>
      </w:r>
      <w:r w:rsidRPr="008709CB">
        <w:rPr>
          <w:color w:val="000000"/>
          <w:spacing w:val="3"/>
          <w:sz w:val="28"/>
          <w:szCs w:val="28"/>
          <w:lang w:val="uk-UA"/>
        </w:rPr>
        <w:t xml:space="preserve">для протруювачів, </w:t>
      </w:r>
      <w:r w:rsidRPr="008709CB">
        <w:rPr>
          <w:b/>
          <w:color w:val="000000"/>
          <w:spacing w:val="3"/>
          <w:sz w:val="28"/>
          <w:szCs w:val="28"/>
          <w:lang w:val="uk-UA"/>
        </w:rPr>
        <w:t>жовта</w:t>
      </w:r>
      <w:r w:rsidRPr="008709CB">
        <w:rPr>
          <w:color w:val="000000"/>
          <w:spacing w:val="3"/>
          <w:sz w:val="28"/>
          <w:szCs w:val="28"/>
          <w:lang w:val="uk-UA"/>
        </w:rPr>
        <w:t xml:space="preserve"> – для </w:t>
      </w:r>
      <w:proofErr w:type="spellStart"/>
      <w:r w:rsidRPr="008709CB">
        <w:rPr>
          <w:color w:val="000000"/>
          <w:spacing w:val="3"/>
          <w:sz w:val="28"/>
          <w:szCs w:val="28"/>
          <w:lang w:val="uk-UA"/>
        </w:rPr>
        <w:t>родентицидів</w:t>
      </w:r>
      <w:proofErr w:type="spellEnd"/>
      <w:r w:rsidRPr="008709CB">
        <w:rPr>
          <w:color w:val="000000"/>
          <w:spacing w:val="3"/>
          <w:sz w:val="28"/>
          <w:szCs w:val="28"/>
          <w:lang w:val="uk-UA"/>
        </w:rPr>
        <w:t xml:space="preserve">. Кожна товарна одиниця </w:t>
      </w:r>
      <w:r w:rsidRPr="008709CB">
        <w:rPr>
          <w:color w:val="000000"/>
          <w:spacing w:val="5"/>
          <w:sz w:val="28"/>
          <w:szCs w:val="28"/>
          <w:lang w:val="uk-UA"/>
        </w:rPr>
        <w:t xml:space="preserve">повинна супроводжуватися рекомендацією щодо її застосування із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зазначенням культур та об’єктів, для обробки яких призначено препарат,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способів, норм і кратності застосування, термінів очікування, заборони та </w:t>
      </w:r>
      <w:r w:rsidRPr="008709CB">
        <w:rPr>
          <w:color w:val="000000"/>
          <w:spacing w:val="-1"/>
          <w:sz w:val="28"/>
          <w:szCs w:val="28"/>
          <w:lang w:val="uk-UA"/>
        </w:rPr>
        <w:t>обмеження на застосування, способів і засобів знешкодження пестицидів, а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8709CB">
        <w:rPr>
          <w:color w:val="000000"/>
          <w:spacing w:val="4"/>
          <w:sz w:val="28"/>
          <w:szCs w:val="28"/>
          <w:lang w:val="uk-UA"/>
        </w:rPr>
        <w:t xml:space="preserve">також заходів безпеки під час роботи, заходів надання першої медичної </w:t>
      </w:r>
      <w:r w:rsidRPr="008709CB">
        <w:rPr>
          <w:color w:val="000000"/>
          <w:spacing w:val="-6"/>
          <w:sz w:val="28"/>
          <w:szCs w:val="28"/>
          <w:lang w:val="uk-UA"/>
        </w:rPr>
        <w:t>допомоги у разі отруєння.</w:t>
      </w:r>
    </w:p>
    <w:p w:rsidR="008917DF" w:rsidRPr="008917DF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Препарати й тара іноземного виробництва, що ввозяться на територію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України, повинні супроводжуватися даними, крім перерахованих вище, про </w:t>
      </w:r>
      <w:r w:rsidRPr="008709CB">
        <w:rPr>
          <w:color w:val="000000"/>
          <w:spacing w:val="-5"/>
          <w:sz w:val="28"/>
          <w:szCs w:val="28"/>
          <w:lang w:val="uk-UA"/>
        </w:rPr>
        <w:t>технологію їх знешкодження та утилізацію. Усі надписи повинні бути вико</w:t>
      </w:r>
      <w:r>
        <w:rPr>
          <w:color w:val="000000"/>
          <w:spacing w:val="-6"/>
          <w:sz w:val="28"/>
          <w:szCs w:val="28"/>
          <w:lang w:val="uk-UA"/>
        </w:rPr>
        <w:t>на</w:t>
      </w:r>
      <w:r w:rsidRPr="008709CB">
        <w:rPr>
          <w:color w:val="000000"/>
          <w:spacing w:val="-6"/>
          <w:sz w:val="28"/>
          <w:szCs w:val="28"/>
          <w:lang w:val="uk-UA"/>
        </w:rPr>
        <w:t>ні державною мовою.</w:t>
      </w:r>
    </w:p>
    <w:p w:rsidR="008917DF" w:rsidRPr="00BD4659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6"/>
          <w:sz w:val="28"/>
          <w:szCs w:val="28"/>
          <w:lang w:val="uk-UA"/>
        </w:rPr>
        <w:t xml:space="preserve">Пестициди зі складу видають за письмовим розпорядження керівника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господарства особі, відповідальній за проведення хімічних робіт із захисту </w:t>
      </w:r>
      <w:r w:rsidRPr="008709CB">
        <w:rPr>
          <w:color w:val="000000"/>
          <w:spacing w:val="-8"/>
          <w:sz w:val="28"/>
          <w:szCs w:val="28"/>
          <w:lang w:val="uk-UA"/>
        </w:rPr>
        <w:t>рослин.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1"/>
          <w:sz w:val="28"/>
          <w:szCs w:val="28"/>
          <w:lang w:val="uk-UA"/>
        </w:rPr>
        <w:t xml:space="preserve">Перевозять пестициди тільки на спеціальному, обладнаному для цієї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мети, </w:t>
      </w:r>
      <w:r w:rsidRPr="008709CB">
        <w:rPr>
          <w:color w:val="000000"/>
          <w:spacing w:val="-5"/>
          <w:sz w:val="28"/>
          <w:szCs w:val="28"/>
          <w:lang w:val="uk-UA"/>
        </w:rPr>
        <w:lastRenderedPageBreak/>
        <w:t xml:space="preserve">транспорті, на бортах якого повинні бути відповідні попереджувальні </w:t>
      </w:r>
      <w:r w:rsidRPr="008709CB">
        <w:rPr>
          <w:color w:val="000000"/>
          <w:spacing w:val="-9"/>
          <w:sz w:val="28"/>
          <w:szCs w:val="28"/>
          <w:lang w:val="uk-UA"/>
        </w:rPr>
        <w:t>знаки.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Транспортні засоби після перевезення пестицидів старанно очищають і </w:t>
      </w:r>
      <w:r w:rsidRPr="008709CB">
        <w:rPr>
          <w:color w:val="000000"/>
          <w:spacing w:val="-8"/>
          <w:sz w:val="28"/>
          <w:szCs w:val="28"/>
          <w:lang w:val="uk-UA"/>
        </w:rPr>
        <w:t>знезаражують.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Залишки пестицидів, які заборонені для застосування в сільському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господарстві і стали непридатними, залишають на складі для подальшої </w:t>
      </w:r>
      <w:r w:rsidRPr="008709CB">
        <w:rPr>
          <w:color w:val="000000"/>
          <w:spacing w:val="-5"/>
          <w:sz w:val="28"/>
          <w:szCs w:val="28"/>
          <w:lang w:val="uk-UA"/>
        </w:rPr>
        <w:t>утилізації, місце й час якої визначають уповноваженні державні органи.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4"/>
          <w:sz w:val="28"/>
          <w:szCs w:val="28"/>
          <w:lang w:val="uk-UA"/>
        </w:rPr>
        <w:t xml:space="preserve">Обприскування. Обприскувати рослини наземною апаратурою не </w:t>
      </w:r>
      <w:r w:rsidRPr="008709CB">
        <w:rPr>
          <w:color w:val="000000"/>
          <w:spacing w:val="6"/>
          <w:sz w:val="28"/>
          <w:szCs w:val="28"/>
          <w:lang w:val="uk-UA"/>
        </w:rPr>
        <w:t xml:space="preserve">дозволяється, якщо швидкість вітру понад 3 м/с; обприскування за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допомогою вентиляторних обприскувачів допускається при швидкості вітру </w:t>
      </w:r>
      <w:r w:rsidRPr="008709CB">
        <w:rPr>
          <w:color w:val="000000"/>
          <w:spacing w:val="-3"/>
          <w:sz w:val="28"/>
          <w:szCs w:val="28"/>
          <w:lang w:val="uk-UA"/>
        </w:rPr>
        <w:t>не більш як 3 м/с (</w:t>
      </w:r>
      <w:proofErr w:type="spellStart"/>
      <w:r w:rsidRPr="008709CB">
        <w:rPr>
          <w:color w:val="000000"/>
          <w:spacing w:val="-3"/>
          <w:sz w:val="28"/>
          <w:szCs w:val="28"/>
          <w:lang w:val="uk-UA"/>
        </w:rPr>
        <w:t>дрібнокраплинне</w:t>
      </w:r>
      <w:proofErr w:type="spellEnd"/>
      <w:r w:rsidRPr="008709CB">
        <w:rPr>
          <w:color w:val="000000"/>
          <w:spacing w:val="-3"/>
          <w:sz w:val="28"/>
          <w:szCs w:val="28"/>
          <w:lang w:val="uk-UA"/>
        </w:rPr>
        <w:t>) і 4 м/с (</w:t>
      </w:r>
      <w:proofErr w:type="spellStart"/>
      <w:r w:rsidRPr="008709CB">
        <w:rPr>
          <w:color w:val="000000"/>
          <w:spacing w:val="-3"/>
          <w:sz w:val="28"/>
          <w:szCs w:val="28"/>
          <w:lang w:val="uk-UA"/>
        </w:rPr>
        <w:t>крупнокра</w:t>
      </w:r>
      <w:r>
        <w:rPr>
          <w:color w:val="000000"/>
          <w:spacing w:val="-3"/>
          <w:sz w:val="28"/>
          <w:szCs w:val="28"/>
          <w:lang w:val="uk-UA"/>
        </w:rPr>
        <w:t>пл</w:t>
      </w:r>
      <w:r w:rsidRPr="008709CB">
        <w:rPr>
          <w:color w:val="000000"/>
          <w:spacing w:val="-3"/>
          <w:sz w:val="28"/>
          <w:szCs w:val="28"/>
          <w:lang w:val="uk-UA"/>
        </w:rPr>
        <w:t>инне</w:t>
      </w:r>
      <w:proofErr w:type="spellEnd"/>
      <w:r w:rsidRPr="008709CB">
        <w:rPr>
          <w:color w:val="000000"/>
          <w:spacing w:val="-3"/>
          <w:sz w:val="28"/>
          <w:szCs w:val="28"/>
          <w:lang w:val="uk-UA"/>
        </w:rPr>
        <w:t>). Авіа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обприскування дозволяється при швидкості вітру не більш як З м/с </w:t>
      </w:r>
      <w:r w:rsidRPr="008709CB">
        <w:rPr>
          <w:color w:val="000000"/>
          <w:spacing w:val="-6"/>
          <w:sz w:val="28"/>
          <w:szCs w:val="28"/>
          <w:lang w:val="uk-UA"/>
        </w:rPr>
        <w:t>(</w:t>
      </w:r>
      <w:proofErr w:type="spellStart"/>
      <w:r w:rsidRPr="008709CB">
        <w:rPr>
          <w:color w:val="000000"/>
          <w:spacing w:val="-6"/>
          <w:sz w:val="28"/>
          <w:szCs w:val="28"/>
          <w:lang w:val="uk-UA"/>
        </w:rPr>
        <w:t>дрібнокраплинне</w:t>
      </w:r>
      <w:proofErr w:type="spellEnd"/>
      <w:r w:rsidRPr="008709CB">
        <w:rPr>
          <w:color w:val="000000"/>
          <w:spacing w:val="-6"/>
          <w:sz w:val="28"/>
          <w:szCs w:val="28"/>
          <w:lang w:val="uk-UA"/>
        </w:rPr>
        <w:t>) і 4 м/с (</w:t>
      </w:r>
      <w:proofErr w:type="spellStart"/>
      <w:r w:rsidRPr="008709CB">
        <w:rPr>
          <w:color w:val="000000"/>
          <w:spacing w:val="-6"/>
          <w:sz w:val="28"/>
          <w:szCs w:val="28"/>
          <w:lang w:val="uk-UA"/>
        </w:rPr>
        <w:t>крупнокра</w:t>
      </w:r>
      <w:r>
        <w:rPr>
          <w:color w:val="000000"/>
          <w:spacing w:val="-6"/>
          <w:sz w:val="28"/>
          <w:szCs w:val="28"/>
          <w:lang w:val="uk-UA"/>
        </w:rPr>
        <w:t>пл</w:t>
      </w:r>
      <w:r w:rsidRPr="008709CB">
        <w:rPr>
          <w:color w:val="000000"/>
          <w:spacing w:val="-6"/>
          <w:sz w:val="28"/>
          <w:szCs w:val="28"/>
          <w:lang w:val="uk-UA"/>
        </w:rPr>
        <w:t>инне</w:t>
      </w:r>
      <w:proofErr w:type="spellEnd"/>
      <w:r w:rsidRPr="008709CB">
        <w:rPr>
          <w:color w:val="000000"/>
          <w:spacing w:val="-6"/>
          <w:sz w:val="28"/>
          <w:szCs w:val="28"/>
          <w:lang w:val="uk-UA"/>
        </w:rPr>
        <w:t>).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2"/>
          <w:sz w:val="28"/>
          <w:szCs w:val="28"/>
          <w:lang w:val="uk-UA"/>
        </w:rPr>
        <w:t xml:space="preserve">При хімічних обробках полів тракторні обприскувачі та особи, які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працюють із ранцевою апаратурою, повинні рухатись з підвітряного боку з </w:t>
      </w:r>
      <w:r w:rsidRPr="008709CB">
        <w:rPr>
          <w:color w:val="000000"/>
          <w:spacing w:val="-5"/>
          <w:sz w:val="28"/>
          <w:szCs w:val="28"/>
          <w:lang w:val="uk-UA"/>
        </w:rPr>
        <w:t>тим, щоб виключити потрапляння пестицидів у робочу зону. Приготування робочих рідин і заповнення резервуарів обприскувачів сильнодіючими високотоксичними пестицидами повинно бути повністю механізоване.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Виготовлення й застосування отруєних принад. Усі пестициди, що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застосовуються як діюче начало в отруєних принадах для гризунів, високо </w:t>
      </w:r>
      <w:r w:rsidRPr="008709CB">
        <w:rPr>
          <w:color w:val="000000"/>
          <w:spacing w:val="-1"/>
          <w:sz w:val="28"/>
          <w:szCs w:val="28"/>
          <w:lang w:val="uk-UA"/>
        </w:rPr>
        <w:t xml:space="preserve">отруйні для людини і потребують </w:t>
      </w:r>
      <w:proofErr w:type="spellStart"/>
      <w:r w:rsidRPr="008709CB">
        <w:rPr>
          <w:color w:val="000000"/>
          <w:spacing w:val="-1"/>
          <w:sz w:val="28"/>
          <w:szCs w:val="28"/>
          <w:lang w:val="uk-UA"/>
        </w:rPr>
        <w:t>.особливо</w:t>
      </w:r>
      <w:proofErr w:type="spellEnd"/>
      <w:r w:rsidRPr="008709CB">
        <w:rPr>
          <w:color w:val="000000"/>
          <w:spacing w:val="-1"/>
          <w:sz w:val="28"/>
          <w:szCs w:val="28"/>
          <w:lang w:val="uk-UA"/>
        </w:rPr>
        <w:t xml:space="preserve"> чіткого дотримання правил </w:t>
      </w:r>
      <w:r w:rsidRPr="008709CB">
        <w:rPr>
          <w:color w:val="000000"/>
          <w:spacing w:val="-6"/>
          <w:sz w:val="28"/>
          <w:szCs w:val="28"/>
          <w:lang w:val="uk-UA"/>
        </w:rPr>
        <w:t>безпеки та норм витрати препарату.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Отруєні принади готують або в спеціально виділеному приміщенні,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обладнаному витяжною шафою, із цементною чи покритою керамічною 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плиткою підлогою, або на спеціальних майданчиках, Отруєні принади </w:t>
      </w:r>
      <w:r w:rsidRPr="008709CB">
        <w:rPr>
          <w:color w:val="000000"/>
          <w:spacing w:val="-6"/>
          <w:sz w:val="28"/>
          <w:szCs w:val="28"/>
          <w:lang w:val="uk-UA"/>
        </w:rPr>
        <w:t xml:space="preserve">розкидають </w:t>
      </w:r>
      <w:proofErr w:type="spellStart"/>
      <w:r w:rsidRPr="008709CB">
        <w:rPr>
          <w:color w:val="000000"/>
          <w:spacing w:val="-6"/>
          <w:sz w:val="28"/>
          <w:szCs w:val="28"/>
          <w:lang w:val="uk-UA"/>
        </w:rPr>
        <w:t>авіаметодом</w:t>
      </w:r>
      <w:proofErr w:type="spellEnd"/>
      <w:r w:rsidRPr="008709CB">
        <w:rPr>
          <w:color w:val="000000"/>
          <w:spacing w:val="-6"/>
          <w:sz w:val="28"/>
          <w:szCs w:val="28"/>
          <w:lang w:val="uk-UA"/>
        </w:rPr>
        <w:t xml:space="preserve">, спеціальними машинами та апаратурою або вручну. 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Допускається як виняток розсіювання принад зерновими сівалками, </w:t>
      </w:r>
      <w:r w:rsidRPr="008709CB">
        <w:rPr>
          <w:color w:val="000000"/>
          <w:spacing w:val="-6"/>
          <w:sz w:val="28"/>
          <w:szCs w:val="28"/>
          <w:lang w:val="uk-UA"/>
        </w:rPr>
        <w:t>пристосованими для цієї мети.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</w:rPr>
      </w:pPr>
      <w:r w:rsidRPr="008709CB">
        <w:rPr>
          <w:color w:val="000000"/>
          <w:spacing w:val="-7"/>
          <w:sz w:val="28"/>
          <w:szCs w:val="28"/>
          <w:lang w:val="uk-UA"/>
        </w:rPr>
        <w:t xml:space="preserve">При розкладанні або розкиданні принад вручну використовують дозуючі </w:t>
      </w:r>
      <w:r w:rsidRPr="008709CB">
        <w:rPr>
          <w:color w:val="000000"/>
          <w:spacing w:val="-5"/>
          <w:sz w:val="28"/>
          <w:szCs w:val="28"/>
          <w:lang w:val="uk-UA"/>
        </w:rPr>
        <w:t>мірки (ложечки, совочки, кухлики та ін.). Виготовляють принад стільки, щоб після їхнього застосування не було залишку. Забороняється невикористану принаду викидати у лісосмуги, біля водоймищ тощо.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5"/>
          <w:sz w:val="28"/>
          <w:szCs w:val="28"/>
          <w:lang w:val="uk-UA"/>
        </w:rPr>
        <w:t xml:space="preserve">Протруювання насіння, перевезення й висівання протруєного насіння.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Насіння протруюють тільки за допомогою справної апаратури й машин </w:t>
      </w:r>
      <w:r w:rsidRPr="008709CB">
        <w:rPr>
          <w:color w:val="000000"/>
          <w:spacing w:val="13"/>
          <w:sz w:val="28"/>
          <w:szCs w:val="28"/>
          <w:lang w:val="uk-UA"/>
        </w:rPr>
        <w:t>заводського виготовлення, які виключають надмірне вібрування й</w:t>
      </w:r>
      <w:r>
        <w:rPr>
          <w:color w:val="000000"/>
          <w:spacing w:val="13"/>
          <w:sz w:val="28"/>
          <w:szCs w:val="28"/>
          <w:lang w:val="uk-UA"/>
        </w:rPr>
        <w:t xml:space="preserve"> </w:t>
      </w:r>
      <w:r w:rsidRPr="008709CB">
        <w:rPr>
          <w:color w:val="000000"/>
          <w:spacing w:val="14"/>
          <w:sz w:val="28"/>
          <w:szCs w:val="28"/>
          <w:lang w:val="uk-UA"/>
        </w:rPr>
        <w:t xml:space="preserve">розпилення пестицидів в атмосферу. Протруювання насіння 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перелопачуванням і перемішуванням у бочках категорично заборонено. В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суху погоду протруювання треба робити на огородженому відкритому </w:t>
      </w:r>
      <w:r w:rsidRPr="008709CB">
        <w:rPr>
          <w:color w:val="000000"/>
          <w:spacing w:val="-2"/>
          <w:sz w:val="28"/>
          <w:szCs w:val="28"/>
          <w:lang w:val="uk-UA"/>
        </w:rPr>
        <w:t xml:space="preserve">майданчику, а в дощовиту - під навісом. Категорично забороняється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використовувати протруєне зерно для харчових цілей, на корм тваринам і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птиці, промивати, провітрювати, очищати від пестицидів, а також змішувати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протруєне зерно з не протруєним і здавати його на хлібоприймальні пункти </w:t>
      </w:r>
      <w:r w:rsidRPr="008709CB">
        <w:rPr>
          <w:color w:val="000000"/>
          <w:spacing w:val="-6"/>
          <w:sz w:val="28"/>
          <w:szCs w:val="28"/>
          <w:lang w:val="uk-UA"/>
        </w:rPr>
        <w:t>або реалізовувати іншим особам.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2"/>
          <w:sz w:val="28"/>
          <w:szCs w:val="28"/>
          <w:lang w:val="uk-UA"/>
        </w:rPr>
        <w:t xml:space="preserve">Для захисту організму від надходження пестицидів через дихальні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шляхи використовують респіратори, промислові протигази зі змінними </w:t>
      </w:r>
      <w:r w:rsidRPr="008709CB">
        <w:rPr>
          <w:color w:val="000000"/>
          <w:spacing w:val="-6"/>
          <w:sz w:val="28"/>
          <w:szCs w:val="28"/>
          <w:lang w:val="uk-UA"/>
        </w:rPr>
        <w:t>коробками, проти пилові респіратори.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2"/>
          <w:sz w:val="28"/>
          <w:szCs w:val="28"/>
          <w:lang w:val="uk-UA"/>
        </w:rPr>
        <w:t xml:space="preserve">Щодня після роботи респіратори й протигази очищають. Забруднені </w:t>
      </w:r>
      <w:r w:rsidRPr="008709CB">
        <w:rPr>
          <w:color w:val="000000"/>
          <w:spacing w:val="-4"/>
          <w:sz w:val="28"/>
          <w:szCs w:val="28"/>
          <w:lang w:val="uk-UA"/>
        </w:rPr>
        <w:t xml:space="preserve">гумові лицеві частини і гофровані трубки миють у знезаражуючому розчині </w:t>
      </w:r>
      <w:r w:rsidRPr="008709CB">
        <w:rPr>
          <w:color w:val="000000"/>
          <w:spacing w:val="-3"/>
          <w:sz w:val="28"/>
          <w:szCs w:val="28"/>
          <w:lang w:val="uk-UA"/>
        </w:rPr>
        <w:t xml:space="preserve">(25 г мила і 5 г соди на 1 л води) або в іншому знезаражуючому розчині з </w:t>
      </w:r>
      <w:r w:rsidRPr="008709CB">
        <w:rPr>
          <w:color w:val="000000"/>
          <w:spacing w:val="1"/>
          <w:sz w:val="28"/>
          <w:szCs w:val="28"/>
          <w:lang w:val="uk-UA"/>
        </w:rPr>
        <w:t xml:space="preserve">наступним обов’язковим промиванням теплою або холодною водою й </w:t>
      </w:r>
      <w:r w:rsidRPr="008709CB">
        <w:rPr>
          <w:color w:val="000000"/>
          <w:spacing w:val="-6"/>
          <w:sz w:val="28"/>
          <w:szCs w:val="28"/>
          <w:lang w:val="uk-UA"/>
        </w:rPr>
        <w:t>сушінням при кімнатній температурі.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5"/>
          <w:sz w:val="28"/>
          <w:szCs w:val="28"/>
          <w:lang w:val="uk-UA"/>
        </w:rPr>
        <w:lastRenderedPageBreak/>
        <w:t>Після цього лицеві частини й трубки дезінфікують спиртом або 0,5 % розчином перманганату калію, потім знову промивають і сушать.</w:t>
      </w:r>
    </w:p>
    <w:p w:rsidR="008917DF" w:rsidRPr="008709CB" w:rsidRDefault="008917DF" w:rsidP="008917D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09CB">
        <w:rPr>
          <w:color w:val="000000"/>
          <w:spacing w:val="-7"/>
          <w:sz w:val="28"/>
          <w:szCs w:val="28"/>
          <w:lang w:val="uk-UA"/>
        </w:rPr>
        <w:t xml:space="preserve">Для захисту рук при роботі з рідкими формами пестицидів застосовують </w:t>
      </w:r>
      <w:r w:rsidRPr="008709CB">
        <w:rPr>
          <w:color w:val="000000"/>
          <w:spacing w:val="1"/>
          <w:sz w:val="28"/>
          <w:szCs w:val="28"/>
          <w:lang w:val="uk-UA"/>
        </w:rPr>
        <w:t xml:space="preserve">гумові рукавиці, при роботі з пилоподібними пестицидами </w:t>
      </w:r>
      <w:r>
        <w:rPr>
          <w:color w:val="000000"/>
          <w:spacing w:val="1"/>
          <w:sz w:val="28"/>
          <w:szCs w:val="28"/>
          <w:lang w:val="uk-UA"/>
        </w:rPr>
        <w:t>–</w:t>
      </w:r>
      <w:r w:rsidRPr="008709CB">
        <w:rPr>
          <w:color w:val="000000"/>
          <w:spacing w:val="1"/>
          <w:sz w:val="28"/>
          <w:szCs w:val="28"/>
          <w:lang w:val="uk-UA"/>
        </w:rPr>
        <w:t xml:space="preserve"> рукавиці </w:t>
      </w:r>
      <w:r w:rsidRPr="008709CB">
        <w:rPr>
          <w:color w:val="000000"/>
          <w:spacing w:val="-6"/>
          <w:sz w:val="28"/>
          <w:szCs w:val="28"/>
          <w:lang w:val="uk-UA"/>
        </w:rPr>
        <w:t xml:space="preserve">бавовняні з плівковим покриттям і </w:t>
      </w:r>
      <w:proofErr w:type="spellStart"/>
      <w:r w:rsidRPr="008709CB">
        <w:rPr>
          <w:color w:val="000000"/>
          <w:spacing w:val="-6"/>
          <w:sz w:val="28"/>
          <w:szCs w:val="28"/>
          <w:lang w:val="uk-UA"/>
        </w:rPr>
        <w:t>кислотнозахисним</w:t>
      </w:r>
      <w:proofErr w:type="spellEnd"/>
      <w:r w:rsidRPr="008709CB">
        <w:rPr>
          <w:color w:val="000000"/>
          <w:spacing w:val="-6"/>
          <w:sz w:val="28"/>
          <w:szCs w:val="28"/>
          <w:lang w:val="uk-UA"/>
        </w:rPr>
        <w:t xml:space="preserve"> просочуванням або </w:t>
      </w:r>
      <w:r w:rsidRPr="008709CB">
        <w:rPr>
          <w:color w:val="000000"/>
          <w:spacing w:val="-5"/>
          <w:sz w:val="28"/>
          <w:szCs w:val="28"/>
          <w:lang w:val="uk-UA"/>
        </w:rPr>
        <w:t xml:space="preserve">комбіновані рукавиці з текстильними </w:t>
      </w:r>
      <w:proofErr w:type="spellStart"/>
      <w:r w:rsidRPr="008709CB">
        <w:rPr>
          <w:color w:val="000000"/>
          <w:spacing w:val="-5"/>
          <w:sz w:val="28"/>
          <w:szCs w:val="28"/>
          <w:lang w:val="uk-UA"/>
        </w:rPr>
        <w:t>надолонниками</w:t>
      </w:r>
      <w:proofErr w:type="spellEnd"/>
      <w:r w:rsidRPr="008709CB">
        <w:rPr>
          <w:color w:val="000000"/>
          <w:spacing w:val="-5"/>
          <w:sz w:val="28"/>
          <w:szCs w:val="28"/>
          <w:lang w:val="uk-UA"/>
        </w:rPr>
        <w:t xml:space="preserve">. Як спецвзуття, при роботах з пилоподібними пестицидами застосовують брезентові </w:t>
      </w:r>
      <w:proofErr w:type="spellStart"/>
      <w:r w:rsidRPr="008709CB">
        <w:rPr>
          <w:color w:val="000000"/>
          <w:spacing w:val="-5"/>
          <w:sz w:val="28"/>
          <w:szCs w:val="28"/>
          <w:lang w:val="uk-UA"/>
        </w:rPr>
        <w:t>бахіли</w:t>
      </w:r>
      <w:proofErr w:type="spellEnd"/>
      <w:r w:rsidRPr="008709CB">
        <w:rPr>
          <w:color w:val="000000"/>
          <w:spacing w:val="-5"/>
          <w:sz w:val="28"/>
          <w:szCs w:val="28"/>
          <w:lang w:val="uk-UA"/>
        </w:rPr>
        <w:t xml:space="preserve"> або гумові чоботи, а при обприскуванні - тільки гумові чоботи.</w:t>
      </w:r>
    </w:p>
    <w:p w:rsidR="008917DF" w:rsidRPr="008709CB" w:rsidRDefault="008917DF" w:rsidP="00751B21">
      <w:pPr>
        <w:pStyle w:val="1"/>
        <w:spacing w:before="0"/>
        <w:ind w:right="0" w:firstLine="709"/>
      </w:pPr>
      <w:bookmarkStart w:id="0" w:name="_GoBack"/>
      <w:bookmarkEnd w:id="0"/>
      <w:r w:rsidRPr="008709CB">
        <w:rPr>
          <w:spacing w:val="-5"/>
        </w:rPr>
        <w:t xml:space="preserve"> </w:t>
      </w:r>
    </w:p>
    <w:p w:rsidR="00F71CAA" w:rsidRDefault="00F71CAA"/>
    <w:sectPr w:rsidR="00F71CAA" w:rsidSect="00751B21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CD2B8"/>
    <w:lvl w:ilvl="0">
      <w:numFmt w:val="decimal"/>
      <w:lvlText w:val="*"/>
      <w:lvlJc w:val="left"/>
    </w:lvl>
  </w:abstractNum>
  <w:abstractNum w:abstractNumId="1">
    <w:nsid w:val="0178149F"/>
    <w:multiLevelType w:val="singleLevel"/>
    <w:tmpl w:val="9E2CA642"/>
    <w:lvl w:ilvl="0">
      <w:start w:val="2"/>
      <w:numFmt w:val="decimal"/>
      <w:lvlText w:val="%1-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">
    <w:nsid w:val="040D179D"/>
    <w:multiLevelType w:val="singleLevel"/>
    <w:tmpl w:val="470AB7E0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>
    <w:nsid w:val="0BB00699"/>
    <w:multiLevelType w:val="singleLevel"/>
    <w:tmpl w:val="A46E87F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hint="default"/>
      </w:rPr>
    </w:lvl>
  </w:abstractNum>
  <w:abstractNum w:abstractNumId="4">
    <w:nsid w:val="22820C18"/>
    <w:multiLevelType w:val="singleLevel"/>
    <w:tmpl w:val="535A30D6"/>
    <w:lvl w:ilvl="0">
      <w:numFmt w:val="decimal"/>
      <w:lvlText w:val="%1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">
    <w:nsid w:val="469B6F17"/>
    <w:multiLevelType w:val="singleLevel"/>
    <w:tmpl w:val="4C54953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6">
    <w:nsid w:val="4F2348B6"/>
    <w:multiLevelType w:val="singleLevel"/>
    <w:tmpl w:val="77B2542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7">
    <w:nsid w:val="53466273"/>
    <w:multiLevelType w:val="singleLevel"/>
    <w:tmpl w:val="55EA88F4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8">
    <w:nsid w:val="54300E2A"/>
    <w:multiLevelType w:val="singleLevel"/>
    <w:tmpl w:val="3F7CC3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9">
    <w:nsid w:val="58DF30CD"/>
    <w:multiLevelType w:val="singleLevel"/>
    <w:tmpl w:val="C40C9938"/>
    <w:lvl w:ilvl="0">
      <w:numFmt w:val="decimal"/>
      <w:lvlText w:val="%1-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0">
    <w:nsid w:val="71C61782"/>
    <w:multiLevelType w:val="multilevel"/>
    <w:tmpl w:val="353A56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0"/>
    <w:rsid w:val="00751B21"/>
    <w:rsid w:val="00774BB0"/>
    <w:rsid w:val="008917DF"/>
    <w:rsid w:val="00BD4659"/>
    <w:rsid w:val="00C15726"/>
    <w:rsid w:val="00C77AF2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7DF"/>
    <w:pPr>
      <w:keepNext/>
      <w:shd w:val="clear" w:color="auto" w:fill="FFFFFF"/>
      <w:spacing w:before="638"/>
      <w:ind w:right="34"/>
      <w:jc w:val="center"/>
      <w:outlineLvl w:val="0"/>
    </w:pPr>
    <w:rPr>
      <w:b/>
      <w:bCs/>
      <w:color w:val="00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917DF"/>
    <w:pPr>
      <w:keepNext/>
      <w:shd w:val="clear" w:color="auto" w:fill="FFFFFF"/>
      <w:spacing w:before="302" w:line="634" w:lineRule="exact"/>
      <w:ind w:left="48"/>
      <w:jc w:val="center"/>
      <w:outlineLvl w:val="1"/>
    </w:pPr>
    <w:rPr>
      <w:b/>
      <w:bCs/>
      <w:color w:val="000000"/>
      <w:spacing w:val="-1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8917DF"/>
    <w:pPr>
      <w:keepNext/>
      <w:shd w:val="clear" w:color="auto" w:fill="FFFFFF"/>
      <w:spacing w:before="394" w:line="634" w:lineRule="exact"/>
      <w:ind w:left="53"/>
      <w:jc w:val="center"/>
      <w:outlineLvl w:val="2"/>
    </w:pPr>
    <w:rPr>
      <w:b/>
      <w:bCs/>
      <w:color w:val="000000"/>
      <w:spacing w:val="-5"/>
      <w:sz w:val="29"/>
      <w:szCs w:val="29"/>
      <w:lang w:val="uk-UA"/>
    </w:rPr>
  </w:style>
  <w:style w:type="paragraph" w:styleId="4">
    <w:name w:val="heading 4"/>
    <w:basedOn w:val="a"/>
    <w:next w:val="a"/>
    <w:link w:val="40"/>
    <w:qFormat/>
    <w:rsid w:val="008917DF"/>
    <w:pPr>
      <w:keepNext/>
      <w:shd w:val="clear" w:color="auto" w:fill="FFFFFF"/>
      <w:jc w:val="center"/>
      <w:outlineLvl w:val="3"/>
    </w:pPr>
    <w:rPr>
      <w:color w:val="000000"/>
      <w:spacing w:val="-5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7DF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8917DF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8917DF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rsid w:val="008917DF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7DF"/>
    <w:pPr>
      <w:keepNext/>
      <w:shd w:val="clear" w:color="auto" w:fill="FFFFFF"/>
      <w:spacing w:before="638"/>
      <w:ind w:right="34"/>
      <w:jc w:val="center"/>
      <w:outlineLvl w:val="0"/>
    </w:pPr>
    <w:rPr>
      <w:b/>
      <w:bCs/>
      <w:color w:val="00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917DF"/>
    <w:pPr>
      <w:keepNext/>
      <w:shd w:val="clear" w:color="auto" w:fill="FFFFFF"/>
      <w:spacing w:before="302" w:line="634" w:lineRule="exact"/>
      <w:ind w:left="48"/>
      <w:jc w:val="center"/>
      <w:outlineLvl w:val="1"/>
    </w:pPr>
    <w:rPr>
      <w:b/>
      <w:bCs/>
      <w:color w:val="000000"/>
      <w:spacing w:val="-1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8917DF"/>
    <w:pPr>
      <w:keepNext/>
      <w:shd w:val="clear" w:color="auto" w:fill="FFFFFF"/>
      <w:spacing w:before="394" w:line="634" w:lineRule="exact"/>
      <w:ind w:left="53"/>
      <w:jc w:val="center"/>
      <w:outlineLvl w:val="2"/>
    </w:pPr>
    <w:rPr>
      <w:b/>
      <w:bCs/>
      <w:color w:val="000000"/>
      <w:spacing w:val="-5"/>
      <w:sz w:val="29"/>
      <w:szCs w:val="29"/>
      <w:lang w:val="uk-UA"/>
    </w:rPr>
  </w:style>
  <w:style w:type="paragraph" w:styleId="4">
    <w:name w:val="heading 4"/>
    <w:basedOn w:val="a"/>
    <w:next w:val="a"/>
    <w:link w:val="40"/>
    <w:qFormat/>
    <w:rsid w:val="008917DF"/>
    <w:pPr>
      <w:keepNext/>
      <w:shd w:val="clear" w:color="auto" w:fill="FFFFFF"/>
      <w:jc w:val="center"/>
      <w:outlineLvl w:val="3"/>
    </w:pPr>
    <w:rPr>
      <w:color w:val="000000"/>
      <w:spacing w:val="-5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7DF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8917DF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8917DF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rsid w:val="008917DF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Ноут_кафедра</dc:creator>
  <cp:keywords/>
  <dc:description/>
  <cp:lastModifiedBy>Ноут_кафедра</cp:lastModifiedBy>
  <cp:revision>4</cp:revision>
  <dcterms:created xsi:type="dcterms:W3CDTF">2018-05-03T05:15:00Z</dcterms:created>
  <dcterms:modified xsi:type="dcterms:W3CDTF">2018-05-08T05:18:00Z</dcterms:modified>
</cp:coreProperties>
</file>