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62F5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1975F395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0AE44B39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27160051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13FC8E0A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21A55797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1BCC5209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F91E897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188A4F79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B1ED8E4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0DE22A2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85F0D98" w14:textId="77777777" w:rsidR="00A35B1F" w:rsidRDefault="00A35B1F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351E02BD" w14:textId="77777777" w:rsidR="00A35B1F" w:rsidRDefault="00A35B1F" w:rsidP="00A35B1F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921D6">
        <w:rPr>
          <w:rFonts w:ascii="Times New Roman" w:hAnsi="Times New Roman"/>
          <w:b/>
          <w:sz w:val="40"/>
          <w:szCs w:val="28"/>
          <w:lang w:val="uk-UA"/>
        </w:rPr>
        <w:t>КОНСПЕКТ ЛЕКЦІЙ З ДИСЦИПЛІНИ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14:paraId="27EC16C0" w14:textId="77777777" w:rsidR="00A35B1F" w:rsidRDefault="00A35B1F" w:rsidP="00A35B1F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62248897" w14:textId="45F6CB8F" w:rsidR="00A35B1F" w:rsidRPr="00A35B1F" w:rsidRDefault="00A35B1F" w:rsidP="00A35B1F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A35B1F">
        <w:rPr>
          <w:rFonts w:ascii="Times New Roman" w:hAnsi="Times New Roman"/>
          <w:b/>
          <w:sz w:val="36"/>
          <w:szCs w:val="36"/>
          <w:lang w:val="ru-RU"/>
        </w:rPr>
        <w:t>УПРАВЛІННЯ ТА ЗАКОНОДАВЧЕ ЗАБЕЗПЕЧЕННЯ ВИРОБНИЦТВА ПРОДУКЦІЇ ТВАРИННИЦТВА</w:t>
      </w:r>
    </w:p>
    <w:p w14:paraId="2E98E40B" w14:textId="77777777" w:rsidR="00A35B1F" w:rsidRPr="00A35B1F" w:rsidRDefault="00A35B1F" w:rsidP="00A35B1F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257596D0" w14:textId="02F11426" w:rsidR="00A35B1F" w:rsidRDefault="00A35B1F" w:rsidP="00A35B1F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</w:p>
    <w:p w14:paraId="5D18317D" w14:textId="7F2765B4" w:rsidR="00F31710" w:rsidRPr="00A35B1F" w:rsidRDefault="00F31710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lastRenderedPageBreak/>
        <w:t>Лекція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1</w:t>
      </w:r>
    </w:p>
    <w:p w14:paraId="042F676C" w14:textId="77777777" w:rsidR="00474195" w:rsidRPr="00A35B1F" w:rsidRDefault="00474195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99F5A00" w14:textId="77777777" w:rsidR="00476A69" w:rsidRPr="00A35B1F" w:rsidRDefault="00F31710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ЗАГАЛЬНА ХАРАКТЕРИСТИКА УПРАВЛІННЯ ТА ПРАВОВОГО РЕГУЛЮВАННЯ ГАЛУЗІ ТВАРИННИЦТВА</w:t>
      </w:r>
    </w:p>
    <w:p w14:paraId="614C7B94" w14:textId="77777777" w:rsidR="00474195" w:rsidRPr="00A35B1F" w:rsidRDefault="00474195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4E2DC4D7" w14:textId="77777777" w:rsidR="00F31710" w:rsidRPr="00A35B1F" w:rsidRDefault="00F31710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ПЛАН</w:t>
      </w:r>
    </w:p>
    <w:p w14:paraId="4CE55168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</w:p>
    <w:p w14:paraId="1470F2CD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2. Стан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сучасному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етапі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C1F6B27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3. Шляхи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реформування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</w:p>
    <w:p w14:paraId="6C5E9859" w14:textId="77777777" w:rsidR="00F31710" w:rsidRPr="00A35B1F" w:rsidRDefault="00F3171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Література</w:t>
      </w:r>
      <w:proofErr w:type="spellEnd"/>
      <w:r w:rsidR="00474195"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04077EBA" w14:textId="77777777" w:rsidR="00F31710" w:rsidRPr="00A35B1F" w:rsidRDefault="00F31710" w:rsidP="00A35B1F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Ковальова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аспекти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генно-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інженерної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 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Ковальова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право. — 2010. — 7. — С. 46—49.</w:t>
      </w:r>
    </w:p>
    <w:p w14:paraId="2E956ABB" w14:textId="77777777" w:rsidR="00F31710" w:rsidRPr="00A35B1F" w:rsidRDefault="00F31710" w:rsidP="00A35B1F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Шовкун В. В. Про права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 В. В. Шовкун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Подальші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наслідки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реформування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: матер.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міжнар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наук.-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практ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конф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(Одеса, 18—19 черв. 2011 р.) : у 2 ч. — О. : ГО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Причорноморська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фундація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права», 2011. — Ч. 1. — С. 78—79.</w:t>
      </w:r>
    </w:p>
    <w:p w14:paraId="352C5483" w14:textId="77777777" w:rsidR="00F31710" w:rsidRPr="00A35B1F" w:rsidRDefault="00F31710" w:rsidP="00A35B1F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Шовкун В.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 В. Шовкун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право. — 2012. — 2. — С. 84—87.</w:t>
      </w:r>
    </w:p>
    <w:p w14:paraId="00B2F17F" w14:textId="77777777" w:rsidR="00474195" w:rsidRPr="00A35B1F" w:rsidRDefault="00474195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6BE748AF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Твари́нництво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 —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займається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</w:t>
      </w:r>
    </w:p>
    <w:p w14:paraId="22DC6095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сміливо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країн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Європи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зернових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культур.</w:t>
      </w:r>
    </w:p>
    <w:p w14:paraId="7B71EEA5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Однак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нас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знаходяться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хорошому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CDD2AD3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багатьох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регіонах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активно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розвивається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BC0B64C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українському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аграрному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секторі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посідає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 друге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на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першому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B1E4CB1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минулому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валове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склало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 68,4 млрд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гривень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приблизно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30%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обсягу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470D5EC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Ключовими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сегментами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птахів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худоби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7CBC4B5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статистикою,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жителі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нашої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середньому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40-45 кг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м'яса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щорічно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розвинутих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європейських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країнах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перевищує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позначку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65 кг.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Пов'язано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секторі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відсутня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достатня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конкуренція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можливість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знижувати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Саме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тому зараз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скотарство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птахівництво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чудовими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сферами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бізнесу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F4624E7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лежить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плечах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домогосподарств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Найбільше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Херсонській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Миколаївській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Харківській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Київській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областях.</w:t>
      </w:r>
    </w:p>
    <w:p w14:paraId="510280E4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Приватні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угіддя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практично все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поголів'я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овець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(80%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): 75%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50% свиней і 40%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птахів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81795E6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стосується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раніше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входить в першу 10-ку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експортерів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курятини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BDE880C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 основному,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птахівничого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сегменту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поставляється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ЄС.</w:t>
      </w:r>
    </w:p>
    <w:p w14:paraId="531618FD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чималий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попит і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рогату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худобу,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переважно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боку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країн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Близького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Сходу, Африки та СНД.</w:t>
      </w:r>
    </w:p>
    <w:p w14:paraId="11C979A8" w14:textId="77777777" w:rsidR="009C6D2C" w:rsidRPr="00A35B1F" w:rsidRDefault="009C6D2C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794CCA0A" w14:textId="77777777" w:rsidR="00F31710" w:rsidRPr="00A35B1F" w:rsidRDefault="00F3171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lastRenderedPageBreak/>
        <w:t>Моніторинг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стану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галузей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тваринництва</w:t>
      </w:r>
      <w:proofErr w:type="spellEnd"/>
    </w:p>
    <w:p w14:paraId="11EFE1B0" w14:textId="77777777" w:rsidR="00F31710" w:rsidRPr="00A35B1F" w:rsidRDefault="009C6D2C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1.</w:t>
      </w:r>
      <w:r w:rsidR="00F31710" w:rsidRPr="00A35B1F">
        <w:rPr>
          <w:rFonts w:ascii="Times New Roman" w:hAnsi="Times New Roman"/>
          <w:b/>
          <w:sz w:val="26"/>
          <w:szCs w:val="26"/>
          <w:lang w:val="ru-RU"/>
        </w:rPr>
        <w:t xml:space="preserve">Поголів’я </w:t>
      </w:r>
      <w:proofErr w:type="spellStart"/>
      <w:r w:rsidR="00F31710" w:rsidRPr="00A35B1F">
        <w:rPr>
          <w:rFonts w:ascii="Times New Roman" w:hAnsi="Times New Roman"/>
          <w:b/>
          <w:sz w:val="26"/>
          <w:szCs w:val="26"/>
          <w:lang w:val="ru-RU"/>
        </w:rPr>
        <w:t>сільськогосподарських</w:t>
      </w:r>
      <w:proofErr w:type="spellEnd"/>
      <w:r w:rsidR="00F31710" w:rsidRPr="00A35B1F">
        <w:rPr>
          <w:rFonts w:ascii="Times New Roman" w:hAnsi="Times New Roman"/>
          <w:b/>
          <w:sz w:val="26"/>
          <w:szCs w:val="26"/>
          <w:lang w:val="ru-RU"/>
        </w:rPr>
        <w:t xml:space="preserve"> тварин</w:t>
      </w:r>
    </w:p>
    <w:p w14:paraId="3AB1E0C0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Станом на 1 лютого 2022 року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чисельність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великої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рогатої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худоби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становила 2704,3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6,5%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2021 року, з них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налічується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1004,6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(на 0,5%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 1699,7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(на 9,7%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5507E7FC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Чисельність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становила 1552,7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6,6%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минулого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року, з них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налічується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423,7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(на 0,2%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 1129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(на 8,9%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2B5B9E44" w14:textId="77777777" w:rsidR="00F31710" w:rsidRPr="00A35B1F" w:rsidRDefault="00F317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Чисельність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свиней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 становила 5558,6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3,4%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минулого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року, з них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налічується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3635,7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(на 1,0%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 1922,9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(на 7,5%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74D369DF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Чисельність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овець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становила 1088,6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3,3%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минулого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року, з них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налічується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165,0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(на 8,0%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 923,6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(на 5,1%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6D9181AD" w14:textId="77777777" w:rsidR="00D96CEE" w:rsidRPr="00A35B1F" w:rsidRDefault="00D96CEE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Чисельність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птиці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становила 193,9 млн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0,7%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минулого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року, з них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налічується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110,9 млн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(на 2,9%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 83,0 млн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(на 2,0%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0228B8D2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бджолосімей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початок 2021 року становила 2,59 млн</w:t>
      </w:r>
      <w:r w:rsidRPr="00A35B1F">
        <w:rPr>
          <w:rFonts w:ascii="Times New Roman" w:hAnsi="Times New Roman"/>
          <w:sz w:val="26"/>
          <w:szCs w:val="26"/>
          <w:lang w:val="ru-RU"/>
        </w:rPr>
        <w:t>,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1,5 %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минулого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року, них 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налічувалось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39,3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тисяч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(на 3,4 %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 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 2,55 млн (на 1,4%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</w:t>
      </w:r>
    </w:p>
    <w:p w14:paraId="6F470436" w14:textId="77777777" w:rsidR="00B10F70" w:rsidRPr="00A35B1F" w:rsidRDefault="00B10F7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тваринництва</w:t>
      </w:r>
      <w:proofErr w:type="spellEnd"/>
    </w:p>
    <w:p w14:paraId="1279871B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2022 року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реалізовано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худоби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птицi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307,3 тис. тонн,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1,5%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минулого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року, з них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 191,4 тис. тонн (на 3,0%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),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 115,9 тис. тонн (на 8,1%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5B40C82F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одержаних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становить   </w:t>
      </w:r>
      <w:r w:rsidRPr="00A35B1F">
        <w:rPr>
          <w:rFonts w:ascii="Times New Roman" w:hAnsi="Times New Roman"/>
          <w:b/>
          <w:sz w:val="26"/>
          <w:szCs w:val="26"/>
          <w:lang w:val="ru-RU"/>
        </w:rPr>
        <w:t>934,6 млн шт.,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8,1%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минулого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року, з них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- 578,8 млн шт. (на 11,8%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),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 355,8 млн шт. (на 1,4%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5F4CA7D0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молока</w:t>
      </w:r>
      <w:r w:rsidRPr="00A35B1F">
        <w:rPr>
          <w:rFonts w:ascii="Times New Roman" w:hAnsi="Times New Roman"/>
          <w:sz w:val="26"/>
          <w:szCs w:val="26"/>
          <w:lang w:val="ru-RU"/>
        </w:rPr>
        <w:t>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становить 522,1 тис. тонн,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1,5%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минулого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року, з них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- 243,3 тис. тонн (на 6,9%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),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 278,8 тис. тонн (на 7,8%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1ACEB041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меду (у 2020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році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)</w:t>
      </w:r>
      <w:r w:rsidRPr="00A35B1F">
        <w:rPr>
          <w:rFonts w:ascii="Times New Roman" w:hAnsi="Times New Roman"/>
          <w:sz w:val="26"/>
          <w:szCs w:val="26"/>
          <w:lang w:val="ru-RU"/>
        </w:rPr>
        <w:t>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склало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68028 тонн, з них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- 655 тонн,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 67 373 тонн.</w:t>
      </w:r>
    </w:p>
    <w:p w14:paraId="064C715A" w14:textId="77777777" w:rsidR="00D96CEE" w:rsidRPr="00A35B1F" w:rsidRDefault="00D96CEE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3DA544F7" w14:textId="77777777" w:rsidR="00B10F70" w:rsidRPr="00A35B1F" w:rsidRDefault="00B10F7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2. Стан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сучасному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етапі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08538536" w14:textId="77777777" w:rsidR="00B10F70" w:rsidRPr="00A35B1F" w:rsidRDefault="00B10F7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Інвестиції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тваринництво</w:t>
      </w:r>
      <w:proofErr w:type="spellEnd"/>
    </w:p>
    <w:p w14:paraId="072A150E" w14:textId="77777777" w:rsidR="00B10F70" w:rsidRPr="00A35B1F" w:rsidRDefault="00B10F70" w:rsidP="00A35B1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перебувають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найбільш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поганому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інвестиції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основні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оборотні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476628B" w14:textId="77777777" w:rsidR="00B10F70" w:rsidRPr="00A35B1F" w:rsidRDefault="00B10F70" w:rsidP="00A35B1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інвестицій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основні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1200 млн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Сюди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входить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відшкодування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близько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третини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вартості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будівництва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 50 млн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одну особу,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займається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потенційно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збільшити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свиней на 18%, ВРХ на 11%, та на 5%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молока.</w:t>
      </w:r>
    </w:p>
    <w:p w14:paraId="7CAF71FE" w14:textId="77777777" w:rsidR="00B10F70" w:rsidRPr="00A35B1F" w:rsidRDefault="00B10F70" w:rsidP="00A35B1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інвестицій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оборотні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1900 млн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одну голову ВРХ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2500-5000 грн.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наслідок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вкладення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послужити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збереженню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маточного стада 430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наростити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14%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щороку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збільшити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 45%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молока.</w:t>
      </w:r>
    </w:p>
    <w:p w14:paraId="71B51515" w14:textId="77777777" w:rsidR="00B10F70" w:rsidRPr="00A35B1F" w:rsidRDefault="00B10F70" w:rsidP="00A35B1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інвестування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250 млн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приріст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худоби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 15% на добу.</w:t>
      </w:r>
    </w:p>
    <w:p w14:paraId="4AF6B18D" w14:textId="77777777" w:rsidR="00B10F70" w:rsidRPr="00A35B1F" w:rsidRDefault="00B10F70" w:rsidP="00A35B1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Окремий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інвестування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–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вівчарства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Вкладаючи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460 млн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зростання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передовсім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вівчарстві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 250 тис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тобто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 10%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овець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5064FDA" w14:textId="77777777" w:rsidR="00D96CEE" w:rsidRPr="00A35B1F" w:rsidRDefault="00D96CEE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0E32520A" w14:textId="77777777" w:rsidR="00B10F70" w:rsidRPr="00A35B1F" w:rsidRDefault="00B10F7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3.Шляхи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реформування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Україні</w:t>
      </w:r>
      <w:proofErr w:type="spellEnd"/>
    </w:p>
    <w:p w14:paraId="3B81F637" w14:textId="77777777" w:rsidR="00B10F70" w:rsidRPr="00A35B1F" w:rsidRDefault="00B10F7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Перелік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стимулювання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скотарства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вівчарства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козівництва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03CF78BF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1.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Оптимізація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митної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 прибравши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мито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ВРХ та МРХ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вагових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будемо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стимулювати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відгодівельних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комплексів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збільшення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957E5EB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2.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Скасування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ПДВ при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імпорті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товарної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ВРХ та МРХ</w:t>
      </w:r>
      <w:r w:rsidRPr="00A35B1F">
        <w:rPr>
          <w:rFonts w:ascii="Times New Roman" w:hAnsi="Times New Roman"/>
          <w:sz w:val="26"/>
          <w:szCs w:val="26"/>
          <w:lang w:val="ru-RU"/>
        </w:rPr>
        <w:t>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зменшить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потребу в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замороженні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понад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один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коштів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державному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бюджеті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бізнесу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змогу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закупити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механізм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показав свою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ефективність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імпорті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ВРХ та МРХ.</w:t>
      </w:r>
    </w:p>
    <w:p w14:paraId="4C1C3A7E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3.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Впровадження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довгострокової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підтримки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мінімум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3-4 роки, де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доцільно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71FCD09B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3.1.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Відшкодування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вартості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для ВРХ та МРХ для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власних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потреб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структурі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собівартості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витрати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корми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межах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60 до 70%.</w:t>
      </w:r>
    </w:p>
    <w:p w14:paraId="0ADBCC8A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закупівлі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стороннього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постачальника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собівартість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збільшується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20-30%,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в свою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чергу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підвищує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собівартість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D4271EC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кормоцехів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зменшить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собівартість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15-25%.</w:t>
      </w:r>
    </w:p>
    <w:p w14:paraId="69192F84" w14:textId="77777777" w:rsidR="00B10F70" w:rsidRPr="00A35B1F" w:rsidRDefault="00B10F7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3.2.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Спеціальна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бюджетна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дотація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1 га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окультурених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пасовищ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стрімко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зменшуються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площі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виділені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пасовища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0640D16B" w14:textId="77777777" w:rsidR="00B10F70" w:rsidRPr="00A35B1F" w:rsidRDefault="00B10F70" w:rsidP="00A35B1F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окультурених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пасовищ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ефективно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зрошуються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планування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випасу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худоби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FAEB003" w14:textId="77777777" w:rsidR="00D96CEE" w:rsidRPr="00A35B1F" w:rsidRDefault="00B10F70" w:rsidP="00A35B1F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Варто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відзначити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саме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достатньої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пасовищ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робить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прибутковим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м’ясних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ВРХ,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підвищу</w:t>
      </w:r>
      <w:r w:rsidR="00D96CEE" w:rsidRPr="00A35B1F">
        <w:rPr>
          <w:rFonts w:ascii="Times New Roman" w:hAnsi="Times New Roman"/>
          <w:sz w:val="26"/>
          <w:szCs w:val="26"/>
          <w:lang w:val="ru-RU"/>
        </w:rPr>
        <w:t>є</w:t>
      </w:r>
      <w:proofErr w:type="spellEnd"/>
      <w:r w:rsidR="00D96CEE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96CEE" w:rsidRPr="00A35B1F">
        <w:rPr>
          <w:rFonts w:ascii="Times New Roman" w:hAnsi="Times New Roman"/>
          <w:sz w:val="26"/>
          <w:szCs w:val="26"/>
          <w:lang w:val="ru-RU"/>
        </w:rPr>
        <w:t>рентабельність</w:t>
      </w:r>
      <w:proofErr w:type="spellEnd"/>
      <w:r w:rsidR="00D96CEE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96CEE"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="00D96CEE" w:rsidRPr="00A35B1F">
        <w:rPr>
          <w:rFonts w:ascii="Times New Roman" w:hAnsi="Times New Roman"/>
          <w:sz w:val="26"/>
          <w:szCs w:val="26"/>
          <w:lang w:val="ru-RU"/>
        </w:rPr>
        <w:t xml:space="preserve"> ВРХ.</w:t>
      </w:r>
    </w:p>
    <w:p w14:paraId="6BA3617E" w14:textId="77777777" w:rsidR="00B10F70" w:rsidRPr="00A35B1F" w:rsidRDefault="00B10F70" w:rsidP="00A35B1F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стимулює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сільгосппідприємства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так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займатися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худоби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5E00918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3.3.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Спеціальна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бюджетна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дотація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відгодівлю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бичків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низьковагових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категорій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адже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годівлі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молодняка ВРХ,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високі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ризики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загибелі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збільшують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собівартість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телят, тому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дуже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часто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забивають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низько-вагових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кондиціях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EC9D455" w14:textId="77777777" w:rsidR="00B10F70" w:rsidRPr="00A35B1F" w:rsidRDefault="00B10F70" w:rsidP="00A35B1F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призводить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втрати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потенційного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прибутку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би могла принести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подальша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відгодівля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FE3890A" w14:textId="77777777" w:rsidR="00B10F70" w:rsidRPr="00A35B1F" w:rsidRDefault="00B10F70" w:rsidP="00A35B1F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Особливо нерентабельною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відгодівля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бичків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непридатні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70CF50A" w14:textId="77777777" w:rsidR="00B10F70" w:rsidRPr="00A35B1F" w:rsidRDefault="00B10F70" w:rsidP="00A35B1F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І особливо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актуальним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худобу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невеликій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дотацій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стимулюватиме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догодовувати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молодняк ВРХ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кондиції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коштів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7214126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3.4.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Спеціальна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бюджетна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дотація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корови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телички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 1,5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річного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 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переході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секторі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ФОП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стимулювання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1CD1158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фахівці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 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провести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заходи:</w:t>
      </w:r>
    </w:p>
    <w:p w14:paraId="031F1BD6" w14:textId="77777777" w:rsidR="00B10F70" w:rsidRPr="00A35B1F" w:rsidRDefault="00B10F7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1.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Розробити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затвердити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рівні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Національну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програму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молочного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скотарства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переробної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період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2020-2030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рр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5B7BA36D" w14:textId="77777777" w:rsidR="00B10F70" w:rsidRPr="00A35B1F" w:rsidRDefault="00B10F7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2.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Розробити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затвердити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Державну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програму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підтримки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якою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необхідно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передбачити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фінансування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для:</w:t>
      </w:r>
    </w:p>
    <w:p w14:paraId="31397FC4" w14:textId="77777777" w:rsidR="00B10F70" w:rsidRPr="00A35B1F" w:rsidRDefault="00B10F70" w:rsidP="00A35B1F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збільшення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ВРХ;</w:t>
      </w:r>
    </w:p>
    <w:p w14:paraId="05E753A7" w14:textId="77777777" w:rsidR="00B10F70" w:rsidRPr="00A35B1F" w:rsidRDefault="00B10F70" w:rsidP="00A35B1F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покращення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селекційно-племінної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особистих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селянських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сімейних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ферм,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680F228" w14:textId="77777777" w:rsidR="00B10F70" w:rsidRPr="00A35B1F" w:rsidRDefault="00B10F70" w:rsidP="00A35B1F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будівництва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реконструкції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МТФ;</w:t>
      </w:r>
    </w:p>
    <w:p w14:paraId="6BD69CC1" w14:textId="77777777" w:rsidR="00B10F70" w:rsidRPr="00A35B1F" w:rsidRDefault="00B10F70" w:rsidP="00A35B1F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відкриття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сімейних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ферм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10-50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ВРХ;</w:t>
      </w:r>
    </w:p>
    <w:p w14:paraId="2348891B" w14:textId="77777777" w:rsidR="00B10F70" w:rsidRPr="00A35B1F" w:rsidRDefault="00B10F70" w:rsidP="00A35B1F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здешевлення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коротко-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довгострокових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кредитів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рахунок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бюджетних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коштів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молочному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скотарстві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0C0A75A" w14:textId="77777777" w:rsidR="00B10F70" w:rsidRPr="00A35B1F" w:rsidRDefault="00B10F70" w:rsidP="00A35B1F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будівництва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модернізації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молокопереробних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9E0F9AA" w14:textId="77777777" w:rsidR="00B10F70" w:rsidRPr="00A35B1F" w:rsidRDefault="00B10F70" w:rsidP="00A35B1F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фінансування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нішевих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</w:p>
    <w:p w14:paraId="76D6E404" w14:textId="77777777" w:rsidR="00B10F70" w:rsidRPr="00A35B1F" w:rsidRDefault="00B10F7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3.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Фінансове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Програми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підтримки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здійснювати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рахунок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2CF677EC" w14:textId="77777777" w:rsidR="00B10F70" w:rsidRPr="00A35B1F" w:rsidRDefault="00B10F70" w:rsidP="00A35B1F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коштів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бюджету;</w:t>
      </w:r>
    </w:p>
    <w:p w14:paraId="066365FD" w14:textId="77777777" w:rsidR="00B10F70" w:rsidRPr="00A35B1F" w:rsidRDefault="00B10F70" w:rsidP="00A35B1F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джерел</w:t>
      </w:r>
      <w:proofErr w:type="spellEnd"/>
    </w:p>
    <w:p w14:paraId="2E4C58CD" w14:textId="77777777" w:rsidR="00B10F70" w:rsidRPr="00A35B1F" w:rsidRDefault="00B10F7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джерела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41F78BA9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1.фонд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рахунок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відрахувань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(25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100 га);</w:t>
      </w:r>
    </w:p>
    <w:p w14:paraId="50B5AE68" w14:textId="77777777" w:rsidR="00B10F70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2.</w:t>
      </w:r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відновлення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попереднього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механізму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дотації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товаровиробникам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рахунок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спеціального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режиму ПДВ;</w:t>
      </w:r>
    </w:p>
    <w:p w14:paraId="64F0A7B7" w14:textId="77777777" w:rsidR="00B10F70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3.</w:t>
      </w:r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акумуляція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коштів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рахунок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введення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митних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тарифів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перевиконанні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квот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імпортної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продукції;скасування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сплати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ПДВ на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імпортне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технологічне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0F70" w:rsidRPr="00A35B1F">
        <w:rPr>
          <w:rFonts w:ascii="Times New Roman" w:hAnsi="Times New Roman"/>
          <w:sz w:val="26"/>
          <w:szCs w:val="26"/>
          <w:lang w:val="ru-RU"/>
        </w:rPr>
        <w:t>обладнання</w:t>
      </w:r>
      <w:proofErr w:type="spellEnd"/>
      <w:r w:rsidR="00B10F70"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F5F12CF" w14:textId="77777777" w:rsidR="00B10F70" w:rsidRPr="00A35B1F" w:rsidRDefault="00B10F7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молочного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скотарства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2020-2030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інвестування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90 млрд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фінансування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щонайменше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50%, як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Європейському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Союзі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7D618EA6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4.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Очікувані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результати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22AA7576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дозволить до 2030 року:</w:t>
      </w:r>
    </w:p>
    <w:p w14:paraId="0068ECCA" w14:textId="77777777" w:rsidR="00613DB3" w:rsidRPr="00A35B1F" w:rsidRDefault="00613DB3" w:rsidP="00A35B1F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довести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чисельність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3,0 млн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5450A858" w14:textId="77777777" w:rsidR="00613DB3" w:rsidRPr="00A35B1F" w:rsidRDefault="00613DB3" w:rsidP="00A35B1F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довести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обсяги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до 10 млн т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сімейними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фермерськими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ніж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 млн т);</w:t>
      </w:r>
    </w:p>
    <w:p w14:paraId="35572332" w14:textId="77777777" w:rsidR="00613DB3" w:rsidRPr="00A35B1F" w:rsidRDefault="00613DB3" w:rsidP="00A35B1F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довести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обсяги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до 8 млн т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AEDF440" w14:textId="77777777" w:rsidR="00613DB3" w:rsidRPr="00A35B1F" w:rsidRDefault="00613DB3" w:rsidP="00A35B1F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60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молочному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скотарстві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500 тис.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суміжних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5C03934" w14:textId="77777777" w:rsidR="00613DB3" w:rsidRPr="00A35B1F" w:rsidRDefault="00613DB3" w:rsidP="00A35B1F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конкурентоспроможність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ринках;</w:t>
      </w:r>
    </w:p>
    <w:p w14:paraId="7A5F66C4" w14:textId="77777777" w:rsidR="00613DB3" w:rsidRPr="00A35B1F" w:rsidRDefault="00613DB3" w:rsidP="00A35B1F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довести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1 особу до 250 кг.</w:t>
      </w:r>
    </w:p>
    <w:p w14:paraId="38F6561A" w14:textId="77777777" w:rsidR="00D96CEE" w:rsidRPr="00A35B1F" w:rsidRDefault="00D96CEE" w:rsidP="00A35B1F">
      <w:pPr>
        <w:tabs>
          <w:tab w:val="center" w:pos="4677"/>
          <w:tab w:val="left" w:pos="5580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ab/>
      </w:r>
    </w:p>
    <w:p w14:paraId="5D5208AC" w14:textId="77777777" w:rsidR="00867E26" w:rsidRPr="00A35B1F" w:rsidRDefault="00867E26" w:rsidP="00A35B1F">
      <w:pPr>
        <w:tabs>
          <w:tab w:val="center" w:pos="4677"/>
          <w:tab w:val="left" w:pos="5580"/>
        </w:tabs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2F239789" w14:textId="77777777" w:rsidR="00867E26" w:rsidRPr="00A35B1F" w:rsidRDefault="00867E26" w:rsidP="00A35B1F">
      <w:pPr>
        <w:tabs>
          <w:tab w:val="center" w:pos="4677"/>
          <w:tab w:val="left" w:pos="5580"/>
        </w:tabs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03792F93" w14:textId="77777777" w:rsidR="00867E26" w:rsidRPr="00A35B1F" w:rsidRDefault="00867E26" w:rsidP="00A35B1F">
      <w:pPr>
        <w:tabs>
          <w:tab w:val="center" w:pos="4677"/>
          <w:tab w:val="left" w:pos="5580"/>
        </w:tabs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5B22D4D8" w14:textId="77777777" w:rsidR="00613DB3" w:rsidRPr="00A35B1F" w:rsidRDefault="00613DB3" w:rsidP="00A35B1F">
      <w:pPr>
        <w:tabs>
          <w:tab w:val="center" w:pos="4677"/>
          <w:tab w:val="left" w:pos="5580"/>
        </w:tabs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Лекція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2</w:t>
      </w:r>
    </w:p>
    <w:p w14:paraId="624C5662" w14:textId="77777777" w:rsidR="00613DB3" w:rsidRPr="00A35B1F" w:rsidRDefault="00613DB3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59AC75E" w14:textId="77777777" w:rsidR="00613DB3" w:rsidRPr="00A35B1F" w:rsidRDefault="00613DB3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ОСОБЛИВОСТІ УПРАВЛІННЯ ТА ПРАВОВОГО РЕГУЛЮВАННЯ ТВАРИННИЦТВА У СІЛЬСЬКОМУ ГОСПОДАРСТВІ УКРАЇНИ </w:t>
      </w:r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br/>
      </w:r>
    </w:p>
    <w:p w14:paraId="3DDF2BDA" w14:textId="77777777" w:rsidR="00613DB3" w:rsidRPr="00A35B1F" w:rsidRDefault="00613DB3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ПЛАН</w:t>
      </w:r>
    </w:p>
    <w:p w14:paraId="35A227B5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1.Правове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</w:t>
      </w:r>
    </w:p>
    <w:p w14:paraId="28DA189B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2.Правове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</w:p>
    <w:p w14:paraId="51EEC195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3.Правове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тварин</w:t>
      </w:r>
    </w:p>
    <w:p w14:paraId="4F8551B6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489C9220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Література</w:t>
      </w:r>
      <w:proofErr w:type="spellEnd"/>
    </w:p>
    <w:p w14:paraId="399EBBC1" w14:textId="77777777" w:rsidR="00613DB3" w:rsidRPr="00A35B1F" w:rsidRDefault="00613DB3" w:rsidP="00A35B1F">
      <w:pPr>
        <w:pStyle w:val="a3"/>
        <w:numPr>
          <w:ilvl w:val="0"/>
          <w:numId w:val="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Ковальова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аспекти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генно-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інженерної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 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Ковальова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право. — 2010. — 7. — С. 46—49.</w:t>
      </w:r>
    </w:p>
    <w:p w14:paraId="1995A4B2" w14:textId="77777777" w:rsidR="00613DB3" w:rsidRPr="00A35B1F" w:rsidRDefault="00613DB3" w:rsidP="00A35B1F">
      <w:pPr>
        <w:pStyle w:val="a3"/>
        <w:numPr>
          <w:ilvl w:val="0"/>
          <w:numId w:val="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Шовкун В. В. Про права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 В. В. Шовкун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Подальші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наслідки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реформування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: матер.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міжнар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наук.-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практ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конф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(Одеса, 18—19 черв. 2011 р.) : у 2 ч. — О. : ГО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Причорноморська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фундація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права», 2011. — Ч. 1. — С. 78—79.</w:t>
      </w:r>
    </w:p>
    <w:p w14:paraId="1CDC0261" w14:textId="77777777" w:rsidR="00613DB3" w:rsidRPr="00A35B1F" w:rsidRDefault="00613DB3" w:rsidP="00A35B1F">
      <w:pPr>
        <w:pStyle w:val="a3"/>
        <w:numPr>
          <w:ilvl w:val="0"/>
          <w:numId w:val="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Шовкун В.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 В. Шовкун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право. — 2012. — 2. — С. 84—87.</w:t>
      </w:r>
    </w:p>
    <w:p w14:paraId="3F54022E" w14:textId="77777777" w:rsidR="00613DB3" w:rsidRPr="00A35B1F" w:rsidRDefault="00D96CEE" w:rsidP="00A35B1F">
      <w:pPr>
        <w:tabs>
          <w:tab w:val="left" w:pos="5508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ab/>
      </w:r>
    </w:p>
    <w:p w14:paraId="14E4685E" w14:textId="77777777" w:rsidR="00613DB3" w:rsidRPr="00A35B1F" w:rsidRDefault="00613DB3" w:rsidP="00A35B1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ідентифікації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тварин</w:t>
      </w:r>
    </w:p>
    <w:p w14:paraId="1984A6D5" w14:textId="77777777" w:rsidR="00613DB3" w:rsidRPr="00A35B1F" w:rsidRDefault="00613DB3" w:rsidP="00A35B1F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одержання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оперативної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надійної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поголів’я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породи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місцезнаходження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поліпшення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прогнозування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ринків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контролю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епізоотичною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ситуацією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запроваджена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тварин».</w:t>
      </w:r>
    </w:p>
    <w:p w14:paraId="1100F433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Ідентифікація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процес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ототожнення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шляхом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присвоєння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номера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візуальних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електронних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змішаних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залежно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подальшим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внесенням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номера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Єдиного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</w:t>
      </w:r>
    </w:p>
    <w:p w14:paraId="6CA5128E" w14:textId="77777777" w:rsidR="00613DB3" w:rsidRPr="00A35B1F" w:rsidRDefault="00613DB3" w:rsidP="00A35B1F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Об’єктом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саме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: велика рогата худоба,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свині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вівці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3C5BD1C" w14:textId="77777777" w:rsidR="00613DB3" w:rsidRPr="00A35B1F" w:rsidRDefault="00613DB3" w:rsidP="00A35B1F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Ідентифікаційним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індивідуальний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груповий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присвоююється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групам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незмінюється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протягом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3F4A7D3" w14:textId="77777777" w:rsidR="00613DB3" w:rsidRPr="00A35B1F" w:rsidRDefault="00613DB3" w:rsidP="00A35B1F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унікальним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межах одного виду тварин.</w:t>
      </w:r>
    </w:p>
    <w:p w14:paraId="7BD71C85" w14:textId="77777777" w:rsidR="00613DB3" w:rsidRPr="00A35B1F" w:rsidRDefault="00613DB3" w:rsidP="00A35B1F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Великій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рогатій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худобі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вівцям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козам та коням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індивідуальний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номер.</w:t>
      </w:r>
    </w:p>
    <w:p w14:paraId="066E167A" w14:textId="77777777" w:rsidR="00613DB3" w:rsidRPr="00A35B1F" w:rsidRDefault="00613DB3" w:rsidP="00A35B1F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Груповий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присвоюватися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групі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у межах одного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унікальним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межах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860F90C" w14:textId="77777777" w:rsidR="00613DB3" w:rsidRPr="00A35B1F" w:rsidRDefault="00613DB3" w:rsidP="00A35B1F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поступово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вводиться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Єдиний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електронною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базою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переміщення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загибель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падіж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таких тварин.</w:t>
      </w:r>
    </w:p>
    <w:p w14:paraId="4B3F1A13" w14:textId="77777777" w:rsidR="00613DB3" w:rsidRPr="00A35B1F" w:rsidRDefault="00613DB3" w:rsidP="00A35B1F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внесенні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Єдиного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ED82723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Реєстр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містить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таку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інформацію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55625A8E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а) про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ідентифікованих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тварин:</w:t>
      </w:r>
    </w:p>
    <w:p w14:paraId="3938E88E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утримувача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573E69CC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було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ідентифіковано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06DABA0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5A5DDDE8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кличка (за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5E1703BE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породна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3F77088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стать;</w:t>
      </w:r>
    </w:p>
    <w:p w14:paraId="36A4E973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дата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народження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F9CA4A9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765D6F6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стан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епізоотичний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тварина;</w:t>
      </w:r>
    </w:p>
    <w:p w14:paraId="48F4870A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тварину: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номер, дата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оформлення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7ED6525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дата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заповнення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документа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ідентифіковану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тварину;</w:t>
      </w:r>
    </w:p>
    <w:p w14:paraId="194E2678" w14:textId="77777777" w:rsidR="00613DB3" w:rsidRPr="00A35B1F" w:rsidRDefault="00613DB3" w:rsidP="00A35B1F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загибель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падіж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(дата, причина,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найменування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адреса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розташування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</w:p>
    <w:p w14:paraId="66267DE4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б) про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переміщення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тварин:</w:t>
      </w:r>
    </w:p>
    <w:p w14:paraId="6DB88BC9" w14:textId="77777777" w:rsidR="00613DB3" w:rsidRPr="00A35B1F" w:rsidRDefault="00613DB3" w:rsidP="00A35B1F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5BD796CD" w14:textId="77777777" w:rsidR="00613DB3" w:rsidRPr="00A35B1F" w:rsidRDefault="00613DB3" w:rsidP="00A35B1F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вибуває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в яке тварина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прибуває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адреса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розташування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78C12F2E" w14:textId="77777777" w:rsidR="00613DB3" w:rsidRPr="00A35B1F" w:rsidRDefault="00613DB3" w:rsidP="00A35B1F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вибуває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в яке тварина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прибуває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господа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особу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найменування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код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Єдиним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організацій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263BE974" w14:textId="77777777" w:rsidR="00613DB3" w:rsidRPr="00A35B1F" w:rsidRDefault="00613DB3" w:rsidP="00A35B1F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перевізника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найменування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6377D6CA" w14:textId="77777777" w:rsidR="00613DB3" w:rsidRPr="00A35B1F" w:rsidRDefault="00613DB3" w:rsidP="00A35B1F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дата та причина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вибуття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прибуття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з/в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(о);</w:t>
      </w:r>
    </w:p>
    <w:p w14:paraId="0777E073" w14:textId="77777777" w:rsidR="00613DB3" w:rsidRPr="00A35B1F" w:rsidRDefault="00613DB3" w:rsidP="00A35B1F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дата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заповнення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відомості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переміщення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CEA3FD2" w14:textId="77777777" w:rsidR="00613DB3" w:rsidRPr="00A35B1F" w:rsidRDefault="00613DB3" w:rsidP="00A35B1F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код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тварина (у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619F1CED" w14:textId="77777777" w:rsidR="00613DB3" w:rsidRPr="00A35B1F" w:rsidRDefault="00613DB3" w:rsidP="00A35B1F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код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імпортовано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тварину (у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30258E6F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lastRenderedPageBreak/>
        <w:t>Додатково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вноситься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така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інформація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про коней:</w:t>
      </w:r>
    </w:p>
    <w:p w14:paraId="2BD6061A" w14:textId="77777777" w:rsidR="00613DB3" w:rsidRPr="00A35B1F" w:rsidRDefault="00613DB3" w:rsidP="00A35B1F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номер за державною книгою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коней (у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4CB4DBC0" w14:textId="77777777" w:rsidR="00613DB3" w:rsidRPr="00A35B1F" w:rsidRDefault="00613DB3" w:rsidP="00A35B1F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масть;</w:t>
      </w:r>
    </w:p>
    <w:p w14:paraId="515F3974" w14:textId="77777777" w:rsidR="00613DB3" w:rsidRPr="00A35B1F" w:rsidRDefault="00613DB3" w:rsidP="00A35B1F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народження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D2BF5C6" w14:textId="77777777" w:rsidR="00613DB3" w:rsidRPr="00A35B1F" w:rsidRDefault="00613DB3" w:rsidP="00A35B1F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ознак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A809695" w14:textId="77777777" w:rsidR="00613DB3" w:rsidRPr="00A35B1F" w:rsidRDefault="00613DB3" w:rsidP="00A35B1F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графічного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письмового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опису</w:t>
      </w:r>
      <w:proofErr w:type="spellEnd"/>
    </w:p>
    <w:p w14:paraId="221D89F4" w14:textId="77777777" w:rsidR="00613DB3" w:rsidRPr="00A35B1F" w:rsidRDefault="00613DB3" w:rsidP="00A35B1F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відмітин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прикмет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242157A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вакцинацій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35B1F">
        <w:rPr>
          <w:rFonts w:ascii="Times New Roman" w:hAnsi="Times New Roman"/>
          <w:sz w:val="26"/>
          <w:szCs w:val="26"/>
          <w:lang w:val="ru-RU"/>
        </w:rPr>
        <w:br/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Юридичні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фізичні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особи,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провадять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забою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утилізації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зобов’язані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1C3EE03C" w14:textId="77777777" w:rsidR="00613DB3" w:rsidRPr="00A35B1F" w:rsidRDefault="00613DB3" w:rsidP="00A35B1F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тварин;</w:t>
      </w:r>
    </w:p>
    <w:p w14:paraId="332D1B64" w14:textId="77777777" w:rsidR="00613DB3" w:rsidRPr="00A35B1F" w:rsidRDefault="00613DB3" w:rsidP="00A35B1F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вести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забитих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тварин;</w:t>
      </w:r>
    </w:p>
    <w:p w14:paraId="64808AA4" w14:textId="77777777" w:rsidR="00613DB3" w:rsidRPr="00A35B1F" w:rsidRDefault="00613DB3" w:rsidP="00A35B1F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проводити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</w:t>
      </w:r>
    </w:p>
    <w:p w14:paraId="3253A213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Юридичні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фізичні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особи,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провадять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з продажу тварин,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надання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послуг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штучного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осіменіння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організовують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виставки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зобов’язані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4D7D8D57" w14:textId="77777777" w:rsidR="00613DB3" w:rsidRPr="00A35B1F" w:rsidRDefault="00613DB3" w:rsidP="00A35B1F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займаються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продажем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послуг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штучного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осіменіння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організацією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виставок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тварин;</w:t>
      </w:r>
    </w:p>
    <w:p w14:paraId="64A425A9" w14:textId="77777777" w:rsidR="00613DB3" w:rsidRPr="00A35B1F" w:rsidRDefault="00613DB3" w:rsidP="00A35B1F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вести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тварин;</w:t>
      </w:r>
    </w:p>
    <w:p w14:paraId="0845A32F" w14:textId="77777777" w:rsidR="00613DB3" w:rsidRPr="00A35B1F" w:rsidRDefault="00613DB3" w:rsidP="00A35B1F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продаж,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проводити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штучне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осіменіння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</w:t>
      </w:r>
    </w:p>
    <w:p w14:paraId="7291ECEE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господарську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зобов’язані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оформлювати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ідентифікаційні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тварин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зразка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тварину (паспорт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великої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рогатої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худоби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паспорт коня,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свідоцтво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свиней,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свідоцтво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овець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633B62C4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Так, паспорт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великої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рогатої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худоби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—паспорт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документ,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стосовно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переміщення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місцезнаходження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засвідчує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стосовно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де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перебуває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тварина, факт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вакцинацій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діагностичних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профілактичних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супровідним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документом при будь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переміщенні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848E03A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До паспорта вноситься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така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інформація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1ECF07E9" w14:textId="77777777" w:rsidR="00613DB3" w:rsidRPr="00A35B1F" w:rsidRDefault="00613DB3" w:rsidP="00A35B1F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захворювання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виявлені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76F2C6C" w14:textId="77777777" w:rsidR="00613DB3" w:rsidRPr="00A35B1F" w:rsidRDefault="00613DB3" w:rsidP="00A35B1F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благополучне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інфекційних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інвазійних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хвороб;</w:t>
      </w:r>
    </w:p>
    <w:p w14:paraId="4F07D63E" w14:textId="77777777" w:rsidR="00613DB3" w:rsidRPr="00A35B1F" w:rsidRDefault="00613DB3" w:rsidP="00A35B1F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неблагополучне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вказується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хвороб;</w:t>
      </w:r>
    </w:p>
    <w:p w14:paraId="7AB2EC66" w14:textId="77777777" w:rsidR="00613DB3" w:rsidRPr="00A35B1F" w:rsidRDefault="00613DB3" w:rsidP="00A35B1F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дата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занесення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благополуччя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D240A21" w14:textId="77777777" w:rsidR="00613DB3" w:rsidRPr="00A35B1F" w:rsidRDefault="00613DB3" w:rsidP="00A35B1F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прізвище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спеціаліста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установи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вносив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AA55E3E" w14:textId="77777777" w:rsidR="00613DB3" w:rsidRPr="00A35B1F" w:rsidRDefault="00613DB3" w:rsidP="00A35B1F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51D4A97" w14:textId="77777777" w:rsidR="00D96CEE" w:rsidRPr="00A35B1F" w:rsidRDefault="00D96CEE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6FC34311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2.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lastRenderedPageBreak/>
        <w:t>препаратів</w:t>
      </w:r>
      <w:proofErr w:type="spellEnd"/>
    </w:p>
    <w:p w14:paraId="30F0D691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тваринництві</w:t>
      </w:r>
      <w:proofErr w:type="spellEnd"/>
    </w:p>
    <w:p w14:paraId="22644807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Розділом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X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медицину»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субстанцій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C2BF5BA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Ветеринарні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препарати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лікарські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імунобіологічні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антисептики,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дезінфектанти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дератизациди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діагностикуми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D7EE1D2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Субстанцією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є будь яка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речовина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органічного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неорганічного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суміш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використовуватися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виготовлення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добавок, 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саме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47AA1BDE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а)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наприклад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секреції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токсини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екстракти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3FBE0AC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б)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наприклад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секреції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екстракти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50E71C32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хімічного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наприклад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хімічні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елементи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природного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хімічні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шляхом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хімічних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реакцій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синтезовані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D3191B7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г)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біотехнології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1AFF45F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Засоби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інструменти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автомобілі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механізми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пристосування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63EA0A6" w14:textId="77777777" w:rsidR="00613DB3" w:rsidRPr="00A35B1F" w:rsidRDefault="00613DB3" w:rsidP="00A35B1F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початку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br/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проходять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BA5ECBB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Запис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ветеринарного препарату,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особу,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препарат,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номер, строк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посвідчення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вимагається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777860B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Максимальний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термін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становить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п’ять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F5E321A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Забороється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перереєстровувати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спричинити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шкоду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епізоотичному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людей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</w:t>
      </w:r>
    </w:p>
    <w:p w14:paraId="0BB5150C" w14:textId="77777777" w:rsidR="00613DB3" w:rsidRPr="00A35B1F" w:rsidRDefault="00613DB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Положення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державну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реєстрацію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затверджено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постановою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3CF51BBE" w14:textId="77777777" w:rsidR="00613DB3" w:rsidRPr="00A35B1F" w:rsidRDefault="00613DB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ветеринарного препарату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призупиняється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22360C36" w14:textId="77777777" w:rsidR="00613DB3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1)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ветеринарний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препарат не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відповідає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зазначеним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реєстраційному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досьє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E7F3256" w14:textId="77777777" w:rsidR="00613DB3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2)</w:t>
      </w:r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реєстрацію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проведено на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підставі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неповних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неправдивих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даних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0BAC1FE" w14:textId="77777777" w:rsidR="00613DB3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3)</w:t>
      </w:r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особа, яка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отримала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реєстраційне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посвідчення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, не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дотримується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встановлених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13DB3" w:rsidRPr="00A35B1F">
        <w:rPr>
          <w:rFonts w:ascii="Times New Roman" w:hAnsi="Times New Roman"/>
          <w:sz w:val="26"/>
          <w:szCs w:val="26"/>
          <w:lang w:val="ru-RU"/>
        </w:rPr>
        <w:t>законодавством</w:t>
      </w:r>
      <w:proofErr w:type="spellEnd"/>
      <w:r w:rsidR="00613DB3"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7B10251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CB2BD7C" w14:textId="77777777" w:rsidR="004B3F6D" w:rsidRPr="00A35B1F" w:rsidRDefault="004B3F6D" w:rsidP="00A35B1F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Серійне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проводиться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01C12A4" w14:textId="77777777" w:rsidR="004B3F6D" w:rsidRPr="00A35B1F" w:rsidRDefault="004B3F6D" w:rsidP="00A35B1F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у тому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числі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випуском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повинно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стадії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процесу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003FA31" w14:textId="77777777" w:rsidR="004B3F6D" w:rsidRPr="00A35B1F" w:rsidRDefault="004B3F6D" w:rsidP="00A35B1F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зобов’язаний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кожної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партії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виробленої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3A1F0C1" w14:textId="77777777" w:rsidR="004B3F6D" w:rsidRPr="00A35B1F" w:rsidRDefault="004B3F6D" w:rsidP="00A35B1F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перебувають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супроводжуватися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чіткими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зрозумілими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інструкціями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українською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69E1CD8" w14:textId="77777777" w:rsidR="004B3F6D" w:rsidRPr="00A35B1F" w:rsidRDefault="004B3F6D" w:rsidP="00A35B1F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Вони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номер, нанесений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фарбою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стирається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чином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позначений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упаковці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AC54058" w14:textId="77777777" w:rsidR="004B3F6D" w:rsidRPr="00A35B1F" w:rsidRDefault="004B3F6D" w:rsidP="00A35B1F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Максимальна межа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залишків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необроблених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пригнічують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функцію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залоз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внутрішньої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секреції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естрогенну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андрогенну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гестагенну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антибіотики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гормони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перевищувати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максимальну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межу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залишків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Комісією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Кодексу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Аліментаріус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C423A73" w14:textId="77777777" w:rsidR="004B3F6D" w:rsidRPr="00A35B1F" w:rsidRDefault="004B3F6D" w:rsidP="00A35B1F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утримувачі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зобов’язані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вести записи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закупівлі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імунобіологічних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лікувальних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стосовно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кожної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протягом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записи державному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інспектору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уповноваженому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лікарю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запитом.</w:t>
      </w:r>
    </w:p>
    <w:p w14:paraId="33C91662" w14:textId="77777777" w:rsidR="004B3F6D" w:rsidRPr="00A35B1F" w:rsidRDefault="004B3F6D" w:rsidP="00A35B1F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передачі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попередній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утримувач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повинен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новому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утримувачу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записи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тварину.</w:t>
      </w:r>
    </w:p>
    <w:p w14:paraId="446C87D1" w14:textId="77777777" w:rsidR="008B5BCD" w:rsidRPr="00A35B1F" w:rsidRDefault="008B5BC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12A32B14" w14:textId="77777777" w:rsidR="004B3F6D" w:rsidRPr="00A35B1F" w:rsidRDefault="004B3F6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3.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преміксів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для тварин</w:t>
      </w:r>
    </w:p>
    <w:p w14:paraId="18B8630D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Кормові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добавки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субстанції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мікроорганізми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ніж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зазвичай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чистому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вигляді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корми,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цілеспрямовано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корму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води 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поліпшення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характеристик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досягнення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сприятливого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колір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декоративних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птахів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задоволення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поживних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потреб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зменшення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несприятливого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навколишнє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середовище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вдосконалення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підвищення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благополуччя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шляхом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шлункову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кишкову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флору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засвоюваність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корму.</w:t>
      </w:r>
    </w:p>
    <w:p w14:paraId="74BCB9D1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Кормами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мікробіологічного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хімічного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у тому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числі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корми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комбікорми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годівлі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самостійно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суміші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поживні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речовини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засвоюваній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справляють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негативного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</w:t>
      </w:r>
    </w:p>
    <w:p w14:paraId="07318DCD" w14:textId="77777777" w:rsidR="004B3F6D" w:rsidRPr="00A35B1F" w:rsidRDefault="004B3F6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преміксів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готових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дозволяється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тільки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8B5BCD" w:rsidRPr="00A35B1F">
        <w:rPr>
          <w:rFonts w:ascii="Times New Roman" w:hAnsi="Times New Roman"/>
          <w:b/>
          <w:sz w:val="26"/>
          <w:szCs w:val="26"/>
          <w:lang w:val="ru-RU"/>
        </w:rPr>
        <w:t>після</w:t>
      </w:r>
      <w:proofErr w:type="spellEnd"/>
      <w:r w:rsidR="008B5BCD"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8B5BCD" w:rsidRPr="00A35B1F">
        <w:rPr>
          <w:rFonts w:ascii="Times New Roman" w:hAnsi="Times New Roman"/>
          <w:b/>
          <w:sz w:val="26"/>
          <w:szCs w:val="26"/>
          <w:lang w:val="ru-RU"/>
        </w:rPr>
        <w:t>їх</w:t>
      </w:r>
      <w:proofErr w:type="spellEnd"/>
      <w:r w:rsidR="008B5BCD"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8B5BCD" w:rsidRPr="00A35B1F">
        <w:rPr>
          <w:rFonts w:ascii="Times New Roman" w:hAnsi="Times New Roman"/>
          <w:b/>
          <w:sz w:val="26"/>
          <w:szCs w:val="26"/>
          <w:lang w:val="ru-RU"/>
        </w:rPr>
        <w:t>державної</w:t>
      </w:r>
      <w:proofErr w:type="spellEnd"/>
      <w:r w:rsidR="008B5BCD"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8B5BCD" w:rsidRPr="00A35B1F">
        <w:rPr>
          <w:rFonts w:ascii="Times New Roman" w:hAnsi="Times New Roman"/>
          <w:b/>
          <w:sz w:val="26"/>
          <w:szCs w:val="26"/>
          <w:lang w:val="ru-RU"/>
        </w:rPr>
        <w:t>реєстрації</w:t>
      </w:r>
      <w:proofErr w:type="spellEnd"/>
      <w:r w:rsidR="008B5BCD"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1319A327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шляхом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посвідчення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термін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перевищувати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п’ять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994D30D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посвідченні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особу,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них,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 та строк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D71894B" w14:textId="77777777" w:rsidR="004B3F6D" w:rsidRPr="00A35B1F" w:rsidRDefault="004B3F6D" w:rsidP="00A35B1F">
      <w:pPr>
        <w:tabs>
          <w:tab w:val="right" w:pos="9355"/>
        </w:tabs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Забороняється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реєстрація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перереєстрація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преміксів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готових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  <w:r w:rsidR="008B5BCD" w:rsidRPr="00A35B1F">
        <w:rPr>
          <w:rFonts w:ascii="Times New Roman" w:hAnsi="Times New Roman"/>
          <w:b/>
          <w:sz w:val="26"/>
          <w:szCs w:val="26"/>
          <w:lang w:val="ru-RU"/>
        </w:rPr>
        <w:tab/>
      </w:r>
    </w:p>
    <w:p w14:paraId="47ACC77B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1)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завдають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шкоди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епізоотичному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стану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A6D8D3A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2)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несприятливо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людей, тварин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довкілля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7CFD836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3)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представлені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спосіб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вводити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оману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користувачів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BA69045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4)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завдають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шкоди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споживачеві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шляхом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погіршення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характерних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справляють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помилкове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враження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характерних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FF97C30" w14:textId="77777777" w:rsidR="004B3F6D" w:rsidRPr="00A35B1F" w:rsidRDefault="004B3F6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Додатки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реєстраційного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посвідчення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містять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інформацію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про:</w:t>
      </w:r>
    </w:p>
    <w:p w14:paraId="111DFE1B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1)мету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і,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6A9FBEB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обмеження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моніторингу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стосовно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негативного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лікувальні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корми;</w:t>
      </w:r>
    </w:p>
    <w:p w14:paraId="0232435C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3)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обмежень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5D4EE3DB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4) максимально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допустимі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залишкових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лікувальних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імунологічних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компонентами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метаболітів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лікувальних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імунологічних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продуктах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коли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чинним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але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міжнародних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стандартів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інструкцій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рекомендацій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максимально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допустимих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68834AF" w14:textId="77777777" w:rsidR="004B3F6D" w:rsidRPr="00A35B1F" w:rsidRDefault="004B3F6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Кормові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добавки,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премікси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готові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корми,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перебувають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відповідати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маркування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містити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таку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інформацію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чітко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викладену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українською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мовою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формі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привертає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увагу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і не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стирається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2259EC2D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конкретну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EC64293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адресу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посвідчення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найменування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посвідчення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типу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акціонерного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товариства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зв’язку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перетворенням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акціонерного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товариства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товариство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право без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внесення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посвідчення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додатків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свою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змінену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найменування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46F50580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3)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склад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компонентів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0E0E255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4)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інструкцію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рекомендації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стосовно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включаючи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корми;</w:t>
      </w:r>
    </w:p>
    <w:p w14:paraId="0E57A0C3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5) номер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посвідчення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виданого Департаментом;</w:t>
      </w:r>
    </w:p>
    <w:p w14:paraId="52BF1010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6) номер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партії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дату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</w:p>
    <w:p w14:paraId="06D80AA3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та дату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закінчення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терміну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придатності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91CB402" w14:textId="77777777" w:rsidR="004B3F6D" w:rsidRPr="00A35B1F" w:rsidRDefault="004B3F6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Кормові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добавки,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премікси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готові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корми,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зареєстровані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дозволяється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ввозити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територію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з метою:</w:t>
      </w:r>
    </w:p>
    <w:p w14:paraId="4D326B52" w14:textId="77777777" w:rsidR="004B3F6D" w:rsidRPr="00A35B1F" w:rsidRDefault="004B3F6D" w:rsidP="00A35B1F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24C0447" w14:textId="77777777" w:rsidR="004B3F6D" w:rsidRPr="00A35B1F" w:rsidRDefault="004B3F6D" w:rsidP="00A35B1F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презентації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ярмарках,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виставках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конференціях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594CE950" w14:textId="77777777" w:rsidR="004B3F6D" w:rsidRPr="00A35B1F" w:rsidRDefault="004B3F6D" w:rsidP="00A35B1F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наукових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цілей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69F93E0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 xml:space="preserve">Департамент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2F8F534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Крім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забороняється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включаючи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непридатними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3E3BD69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премікси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корми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вважаються</w:t>
      </w:r>
      <w:proofErr w:type="spellEnd"/>
    </w:p>
    <w:p w14:paraId="52E61FBD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непридатними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615C7125" w14:textId="77777777" w:rsidR="004B3F6D" w:rsidRPr="00A35B1F" w:rsidRDefault="004B3F6D" w:rsidP="00A35B1F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фактичний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вміст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компонентів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26D9054" w14:textId="77777777" w:rsidR="004B3F6D" w:rsidRPr="00A35B1F" w:rsidRDefault="004B3F6D" w:rsidP="00A35B1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вміщують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патогенні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мікроорганізми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кількостях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завдати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шкоди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тварин;</w:t>
      </w:r>
    </w:p>
    <w:p w14:paraId="3046B1F8" w14:textId="77777777" w:rsidR="004B3F6D" w:rsidRPr="00A35B1F" w:rsidRDefault="004B3F6D" w:rsidP="00A35B1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забруднюючі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речовини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кількостях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перевищують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максимально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допустимі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3264D90" w14:textId="77777777" w:rsidR="004B3F6D" w:rsidRPr="00A35B1F" w:rsidRDefault="004B3F6D" w:rsidP="00A35B1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вміщують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заборонені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субстанції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F7A5852" w14:textId="77777777" w:rsidR="004B3F6D" w:rsidRPr="00A35B1F" w:rsidRDefault="004B3F6D" w:rsidP="00A35B1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строк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придатності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закінчився</w:t>
      </w:r>
      <w:proofErr w:type="spellEnd"/>
    </w:p>
    <w:p w14:paraId="639AEE72" w14:textId="77777777" w:rsidR="004B3F6D" w:rsidRPr="00A35B1F" w:rsidRDefault="004B3F6D" w:rsidP="00A35B1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Особи,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відходи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годівлі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забою,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протягом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трьох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вести записи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інспектору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запит.</w:t>
      </w:r>
    </w:p>
    <w:p w14:paraId="49BA6F25" w14:textId="77777777" w:rsidR="004B3F6D" w:rsidRPr="00A35B1F" w:rsidRDefault="004B3F6D" w:rsidP="00A35B1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відходи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транспортуватись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контейнерах і такими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загрозу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витоку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виплескування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після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дезінфікуються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046AF38" w14:textId="77777777" w:rsidR="004B3F6D" w:rsidRPr="00A35B1F" w:rsidRDefault="004B3F6D" w:rsidP="00A35B1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включаючи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збирання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теплову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тип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порядок очистки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дезінфекції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контейнерів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записів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Департаментом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контролюються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територіальними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органами.</w:t>
      </w:r>
    </w:p>
    <w:p w14:paraId="02BCA37B" w14:textId="27CC583B" w:rsidR="004B3F6D" w:rsidRDefault="004B3F6D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65618C6C" w14:textId="77777777" w:rsidR="00A35B1F" w:rsidRPr="00A35B1F" w:rsidRDefault="00A35B1F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19D858A3" w14:textId="77777777" w:rsidR="004B3F6D" w:rsidRPr="00A35B1F" w:rsidRDefault="004B3F6D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Лекція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3</w:t>
      </w:r>
    </w:p>
    <w:p w14:paraId="1BCD2C7A" w14:textId="77777777" w:rsidR="004B3F6D" w:rsidRPr="00A35B1F" w:rsidRDefault="004B3F6D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u w:val="single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Управління</w:t>
      </w:r>
      <w:proofErr w:type="spellEnd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організації</w:t>
      </w:r>
      <w:proofErr w:type="spellEnd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справи</w:t>
      </w:r>
      <w:proofErr w:type="spellEnd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як виду </w:t>
      </w:r>
      <w:proofErr w:type="spellStart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агропромисловому</w:t>
      </w:r>
      <w:proofErr w:type="spellEnd"/>
    </w:p>
    <w:p w14:paraId="293004D6" w14:textId="77777777" w:rsidR="004B3F6D" w:rsidRPr="00A35B1F" w:rsidRDefault="004B3F6D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u w:val="single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комплексі</w:t>
      </w:r>
      <w:proofErr w:type="spellEnd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u w:val="single"/>
          <w:lang w:val="ru-RU"/>
        </w:rPr>
        <w:t>України</w:t>
      </w:r>
      <w:proofErr w:type="spellEnd"/>
    </w:p>
    <w:p w14:paraId="32364848" w14:textId="77777777" w:rsidR="004B3F6D" w:rsidRPr="00A35B1F" w:rsidRDefault="004B3F6D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План</w:t>
      </w:r>
    </w:p>
    <w:p w14:paraId="677FB105" w14:textId="77777777" w:rsidR="004B3F6D" w:rsidRPr="00A35B1F" w:rsidRDefault="004B3F6D" w:rsidP="00A35B1F">
      <w:pPr>
        <w:ind w:firstLine="709"/>
        <w:jc w:val="left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статус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8B6F5DE" w14:textId="77777777" w:rsidR="004B3F6D" w:rsidRPr="00A35B1F" w:rsidRDefault="004B3F6D" w:rsidP="00A35B1F">
      <w:pPr>
        <w:ind w:firstLine="709"/>
        <w:jc w:val="left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справі</w:t>
      </w:r>
      <w:proofErr w:type="spellEnd"/>
    </w:p>
    <w:p w14:paraId="0E031274" w14:textId="77777777" w:rsidR="004B3F6D" w:rsidRPr="00A35B1F" w:rsidRDefault="004B3F6D" w:rsidP="00A35B1F">
      <w:pPr>
        <w:ind w:firstLine="709"/>
        <w:jc w:val="left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Інституційно-функціональне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6E7A696" w14:textId="77777777" w:rsidR="004B3F6D" w:rsidRPr="00A35B1F" w:rsidRDefault="004B3F6D" w:rsidP="00A35B1F">
      <w:pPr>
        <w:ind w:firstLine="709"/>
        <w:jc w:val="left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4.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Законодавче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FEE960C" w14:textId="77777777" w:rsidR="00FA3169" w:rsidRPr="00A35B1F" w:rsidRDefault="00FA316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1EFEFDC3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Література</w:t>
      </w:r>
      <w:proofErr w:type="spellEnd"/>
      <w:r w:rsidR="00FA3169"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3759EC8B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0FD46E03" w14:textId="77777777" w:rsidR="004B3F6D" w:rsidRPr="00A35B1F" w:rsidRDefault="004B3F6D" w:rsidP="00A35B1F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Ковальова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аспекти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генно-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інженерної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 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Ковальова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право. — 2010. — 7. — С. 46—49.</w:t>
      </w:r>
    </w:p>
    <w:p w14:paraId="638D1093" w14:textId="77777777" w:rsidR="004B3F6D" w:rsidRPr="00A35B1F" w:rsidRDefault="004B3F6D" w:rsidP="00A35B1F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Шовкун В. В. Про права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 В. В. Шовкун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Подальші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наслідки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реформування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: матер.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міжнар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наук.-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практ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конф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(Одеса, 18—19 черв. 2011 р.) : у 2 ч. — О. : ГО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Причорноморська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фундація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права», 2011. — Ч. 1. — С. 78—79.</w:t>
      </w:r>
    </w:p>
    <w:p w14:paraId="35C1CD0A" w14:textId="77777777" w:rsidR="004B3F6D" w:rsidRPr="00A35B1F" w:rsidRDefault="004B3F6D" w:rsidP="00A35B1F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Шовкун В.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 В. Шовкун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право. — 2012. — 2. — С. 84—87.</w:t>
      </w:r>
    </w:p>
    <w:p w14:paraId="66E3D937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пов'язану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торгівлею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право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статусу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E10F1FD" w14:textId="77777777" w:rsidR="004B3F6D" w:rsidRPr="00A35B1F" w:rsidRDefault="004B3F6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Залежно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напряму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селекційно-племінної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присвоюються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статуси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7B205D09" w14:textId="77777777" w:rsidR="004B3F6D" w:rsidRPr="00A35B1F" w:rsidRDefault="004B3F6D" w:rsidP="00A35B1F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У СКОТАРСТВІ, БУЙВОЛІВНИЦТВІ, СВИНАРСТВІ, ВІВЧАРСТВІ І КОЗІВНИЦТВІ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завод,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репродуктор,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генофондне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центр,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контрольно-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випробувальна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станція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контролю,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трансплантації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ембріонів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39E1237" w14:textId="77777777" w:rsidR="004B3F6D" w:rsidRPr="00A35B1F" w:rsidRDefault="004B3F6D" w:rsidP="00A35B1F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У КОНЯРСТВІ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завод,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репродуктор, конюшня-репродуктор,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генофондне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центр,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заводська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конюшня,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іподром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трендепо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контролю,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трансплантації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ембріонів</w:t>
      </w:r>
      <w:proofErr w:type="spellEnd"/>
    </w:p>
    <w:p w14:paraId="022D89D9" w14:textId="77777777" w:rsidR="00BE1563" w:rsidRPr="00A35B1F" w:rsidRDefault="00BE1563" w:rsidP="00A35B1F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У ЗВІРІВНИЦТВІ І КРОЛІВНИЦТВІ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завод,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репродуктор,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генофондне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центр,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80DF059" w14:textId="77777777" w:rsidR="00BE1563" w:rsidRPr="00A35B1F" w:rsidRDefault="00BE1563" w:rsidP="00A35B1F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У ПТАХІВНИЦТВІ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завод,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птахорепродуктор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генофондне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центр, контрольно-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випробувальна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станція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птахівництва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9CA47BF" w14:textId="77777777" w:rsidR="00BE1563" w:rsidRPr="00A35B1F" w:rsidRDefault="00BE1563" w:rsidP="00A35B1F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У БДЖІЛЬНИЦТВІ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завод,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бджолорозплідник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генофондне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центр;</w:t>
      </w:r>
    </w:p>
    <w:p w14:paraId="202F4AD2" w14:textId="77777777" w:rsidR="00BE1563" w:rsidRPr="00A35B1F" w:rsidRDefault="00BE1563" w:rsidP="00A35B1F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У РИБНИЦТВІ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завод,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репродуктор,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генофондне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центр,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контролю;</w:t>
      </w:r>
    </w:p>
    <w:p w14:paraId="51562B5C" w14:textId="77777777" w:rsidR="00BE1563" w:rsidRPr="00A35B1F" w:rsidRDefault="00BE1563" w:rsidP="00A35B1F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У ШОВКІВНИЦТВІ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гренажний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завод,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станція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шовківництва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генофондне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центр</w:t>
      </w:r>
    </w:p>
    <w:p w14:paraId="71CA56CA" w14:textId="77777777" w:rsidR="00BE1563" w:rsidRPr="00A35B1F" w:rsidRDefault="00BE156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Державний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реєстр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тваринництві</w:t>
      </w:r>
      <w:proofErr w:type="spellEnd"/>
    </w:p>
    <w:p w14:paraId="7A707293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присвоєно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статус,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Державному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Держплемреєстр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46E86085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проводиться 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автоматизованих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баз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суб'єктами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беруть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участь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збереженні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послуги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пов'язані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справою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для:</w:t>
      </w:r>
    </w:p>
    <w:p w14:paraId="5BCBB68A" w14:textId="77777777" w:rsidR="00BE1563" w:rsidRPr="00A35B1F" w:rsidRDefault="00BE1563" w:rsidP="00A35B1F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удосконалення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системи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126BF60" w14:textId="77777777" w:rsidR="00BE1563" w:rsidRPr="00A35B1F" w:rsidRDefault="00BE1563" w:rsidP="00A35B1F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селекційно-племінної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породами тварин;</w:t>
      </w:r>
    </w:p>
    <w:p w14:paraId="3688874A" w14:textId="77777777" w:rsidR="00BE1563" w:rsidRPr="00A35B1F" w:rsidRDefault="00BE1563" w:rsidP="00A35B1F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суб'єктів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пов'язаної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функцій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EBAEB50" w14:textId="77777777" w:rsidR="00BE1563" w:rsidRPr="00A35B1F" w:rsidRDefault="00BE1563" w:rsidP="00A35B1F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системи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маркетингу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53E23633" w14:textId="77777777" w:rsidR="00BE1563" w:rsidRPr="00A35B1F" w:rsidRDefault="00BE1563" w:rsidP="00A35B1F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підвищення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достовірності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8463013" w14:textId="77777777" w:rsidR="00BE1563" w:rsidRPr="00A35B1F" w:rsidRDefault="00BE1563" w:rsidP="00A35B1F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контролю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справу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7AF11CF" w14:textId="77777777" w:rsidR="00BE1563" w:rsidRPr="00A35B1F" w:rsidRDefault="00BE156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До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Держплемреєстру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вносяться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такі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024B01ED" w14:textId="77777777" w:rsidR="00BE1563" w:rsidRPr="00A35B1F" w:rsidRDefault="00BE1563" w:rsidP="00A35B1F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відомості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занесені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анкети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суб'єкта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2959EC4" w14:textId="77777777" w:rsidR="00BE1563" w:rsidRPr="00A35B1F" w:rsidRDefault="00BE1563" w:rsidP="00A35B1F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стада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виробничо-господарської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суб'єкта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статусу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заводу,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репродуктора,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птахорепродуктора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станції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шовківництва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гренажного заводу,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бджолорозплідника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конюшні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репродуктора,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генофондного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0F88B7E" w14:textId="77777777" w:rsidR="00BE1563" w:rsidRPr="00A35B1F" w:rsidRDefault="00BE1563" w:rsidP="00A35B1F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заводської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конюшні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іподрому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трендепо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центру,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контрольно-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випробувальної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станції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контрольно-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випробувальної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станції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птахівництва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контролю,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трансплантації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ембріонів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присвоєний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статус;</w:t>
      </w:r>
    </w:p>
    <w:p w14:paraId="2A0C136D" w14:textId="77777777" w:rsidR="00BE1563" w:rsidRPr="00A35B1F" w:rsidRDefault="00BE1563" w:rsidP="00A35B1F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крім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2C520E59" w14:textId="77777777" w:rsidR="00BE1563" w:rsidRPr="00A35B1F" w:rsidRDefault="00BE1563" w:rsidP="00A35B1F">
      <w:pPr>
        <w:pStyle w:val="a3"/>
        <w:numPr>
          <w:ilvl w:val="0"/>
          <w:numId w:val="2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2FD2653" w14:textId="77777777" w:rsidR="00FA3169" w:rsidRPr="00A35B1F" w:rsidRDefault="00FA316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24B42E9F" w14:textId="77777777" w:rsidR="00BE1563" w:rsidRPr="00A35B1F" w:rsidRDefault="00BE156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2.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Ліцензування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племінній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справі</w:t>
      </w:r>
      <w:proofErr w:type="spellEnd"/>
    </w:p>
    <w:p w14:paraId="2F6D55E4" w14:textId="77777777" w:rsidR="00BE1563" w:rsidRPr="00A35B1F" w:rsidRDefault="00BE1563" w:rsidP="00A35B1F">
      <w:pPr>
        <w:pStyle w:val="a3"/>
        <w:numPr>
          <w:ilvl w:val="0"/>
          <w:numId w:val="2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Законом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справу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редакції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21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грудня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1999 року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торгівлею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084D449" w14:textId="77777777" w:rsidR="00BE1563" w:rsidRPr="00A35B1F" w:rsidRDefault="00BE1563" w:rsidP="00A35B1F">
      <w:pPr>
        <w:pStyle w:val="a3"/>
        <w:numPr>
          <w:ilvl w:val="0"/>
          <w:numId w:val="2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чинному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сперма,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ембріони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яйцеклітини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2D0C0CC" w14:textId="77777777" w:rsidR="00BE1563" w:rsidRPr="00A35B1F" w:rsidRDefault="00BE1563" w:rsidP="00A35B1F">
      <w:pPr>
        <w:pStyle w:val="a3"/>
        <w:numPr>
          <w:ilvl w:val="0"/>
          <w:numId w:val="2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торгівлею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розуміються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будь-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операції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договорами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купівлі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-продажу,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поставки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цивільно-правовими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договорами,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передавання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невласного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D812881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виявленні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методами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морфофункціональних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виникають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результаті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хромосомних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мутацій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EFBA0E6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Генетична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експертиза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тварин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методами 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контролю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достовірністю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6586EB3" w14:textId="77777777" w:rsidR="00FA3169" w:rsidRPr="00A35B1F" w:rsidRDefault="00FA3169" w:rsidP="00A35B1F">
      <w:pPr>
        <w:pStyle w:val="a3"/>
        <w:numPr>
          <w:ilvl w:val="0"/>
          <w:numId w:val="2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 червня 2000 року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переоформлення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дублікатів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ліцензійних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одержанням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ліцензіатами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розпоряджень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усунення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розпоряджень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усунення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299B8605" w14:textId="77777777" w:rsidR="00FA3169" w:rsidRPr="00A35B1F" w:rsidRDefault="00FA3169" w:rsidP="00A35B1F">
      <w:pPr>
        <w:pStyle w:val="a3"/>
        <w:numPr>
          <w:ilvl w:val="0"/>
          <w:numId w:val="2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Суб'єкт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зобов'язаний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певний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умов. </w:t>
      </w:r>
    </w:p>
    <w:p w14:paraId="4E71421C" w14:textId="77777777" w:rsidR="00FA3169" w:rsidRPr="00A35B1F" w:rsidRDefault="00FA3169" w:rsidP="00A35B1F">
      <w:pPr>
        <w:pStyle w:val="a3"/>
        <w:numPr>
          <w:ilvl w:val="0"/>
          <w:numId w:val="2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Ліцензійні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установлений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урахуванням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вичерпний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перелік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організаційних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кваліфікаційних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обов'язкових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провадженні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A021345" w14:textId="77777777" w:rsidR="00BE1563" w:rsidRPr="00A35B1F" w:rsidRDefault="00BE1563" w:rsidP="00A35B1F">
      <w:pPr>
        <w:pStyle w:val="a3"/>
        <w:numPr>
          <w:ilvl w:val="0"/>
          <w:numId w:val="2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Ліцензійні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жовтня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2012 року № 589.</w:t>
      </w:r>
    </w:p>
    <w:p w14:paraId="6CAA3BDE" w14:textId="77777777" w:rsidR="00BE1563" w:rsidRPr="00A35B1F" w:rsidRDefault="00BE1563" w:rsidP="00A35B1F">
      <w:pPr>
        <w:pStyle w:val="a3"/>
        <w:numPr>
          <w:ilvl w:val="0"/>
          <w:numId w:val="2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поширюється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</w:t>
      </w:r>
    </w:p>
    <w:p w14:paraId="59C7B2E0" w14:textId="77777777" w:rsidR="00BE1563" w:rsidRPr="00A35B1F" w:rsidRDefault="00BE1563" w:rsidP="00A35B1F">
      <w:pPr>
        <w:pStyle w:val="a3"/>
        <w:numPr>
          <w:ilvl w:val="0"/>
          <w:numId w:val="2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звернути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увагу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жовтня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2012 р. № 1084/588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втратили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чинність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ряд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D2625B2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Ліцензія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єдиним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документом,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ліцензіату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протягом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строку,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ним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згаданих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умов.</w:t>
      </w:r>
    </w:p>
    <w:p w14:paraId="1B811434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Органом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1F0D001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4E688A48" w14:textId="77777777" w:rsidR="00BE1563" w:rsidRPr="00A35B1F" w:rsidRDefault="00BE1563" w:rsidP="00A35B1F">
      <w:pPr>
        <w:pStyle w:val="a3"/>
        <w:numPr>
          <w:ilvl w:val="0"/>
          <w:numId w:val="2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заявника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відокремлених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підрозділів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провадитимуть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підставі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заяві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перелік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місцезнаходження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B8DD6C8" w14:textId="77777777" w:rsidR="00BE1563" w:rsidRPr="00A35B1F" w:rsidRDefault="00BE1563" w:rsidP="00A35B1F">
      <w:pPr>
        <w:pStyle w:val="a3"/>
        <w:numPr>
          <w:ilvl w:val="0"/>
          <w:numId w:val="2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ліцензіатом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філії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відокремленого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підрозділу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провадитимуть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ліцензіат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повинен подати до органу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заяву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копії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заяви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окремого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B757C57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552FEC99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статусом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матеріально-технічної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бази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ними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організаційних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кваліфікаційних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A947F00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відомість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атестата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 xml:space="preserve">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присвоєння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статусу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орендованих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приміщень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матеріально-технічної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бази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DD8FF8A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без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цієї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забороняється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8D01120" w14:textId="77777777" w:rsidR="00BE1563" w:rsidRPr="00A35B1F" w:rsidRDefault="00BE156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Ліцензія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господарську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видається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зазначенням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окремих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робіт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виконуватися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межах виду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512DB0BF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60E26B19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планує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обсязі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частково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окремих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робіт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заяві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після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робіт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вона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поширюється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саме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69338482" w14:textId="77777777" w:rsidR="00BE1563" w:rsidRPr="00A35B1F" w:rsidRDefault="00BE1563" w:rsidP="00A35B1F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 ресурсами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окремих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786F54AD" w14:textId="77777777" w:rsidR="00BE1563" w:rsidRPr="00A35B1F" w:rsidRDefault="00BE1563" w:rsidP="00A35B1F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заморожених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ембріонів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яйцеклітин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грени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і породи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кросу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атестаті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присвоєння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статусу);</w:t>
      </w:r>
    </w:p>
    <w:p w14:paraId="62106ECD" w14:textId="77777777" w:rsidR="00BE1563" w:rsidRPr="00A35B1F" w:rsidRDefault="00BE1563" w:rsidP="00A35B1F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</w:t>
      </w:r>
    </w:p>
    <w:p w14:paraId="2B77955A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робіт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 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підставі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таких умов:</w:t>
      </w:r>
    </w:p>
    <w:p w14:paraId="25A9603C" w14:textId="77777777" w:rsidR="00BE1563" w:rsidRPr="00A35B1F" w:rsidRDefault="00BE1563" w:rsidP="00A35B1F">
      <w:pPr>
        <w:pStyle w:val="a3"/>
        <w:numPr>
          <w:ilvl w:val="0"/>
          <w:numId w:val="3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DDD9CA9" w14:textId="77777777" w:rsidR="00BE1563" w:rsidRPr="00A35B1F" w:rsidRDefault="00BE1563" w:rsidP="00A35B1F">
      <w:pPr>
        <w:pStyle w:val="a3"/>
        <w:numPr>
          <w:ilvl w:val="0"/>
          <w:numId w:val="3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книгах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офіційного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офіційної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типом,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батьків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книгах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та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9CFE871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робіт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 - спермою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суб'єктами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підставі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таких умов:</w:t>
      </w:r>
    </w:p>
    <w:p w14:paraId="68152A5D" w14:textId="77777777" w:rsidR="00BE1563" w:rsidRPr="00A35B1F" w:rsidRDefault="00BE1563" w:rsidP="00A35B1F">
      <w:pPr>
        <w:pStyle w:val="a3"/>
        <w:numPr>
          <w:ilvl w:val="0"/>
          <w:numId w:val="3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F072088" w14:textId="77777777" w:rsidR="00BE1563" w:rsidRPr="00A35B1F" w:rsidRDefault="00BE1563" w:rsidP="00A35B1F">
      <w:pPr>
        <w:pStyle w:val="a3"/>
        <w:numPr>
          <w:ilvl w:val="0"/>
          <w:numId w:val="3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сперма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одержана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атестованих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плідників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допущених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ідентифікована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заготовлена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оброблена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цієї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правилам,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F77C6B8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робіт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 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ембріонами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яйцеклітинами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суб'єктами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підставі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таких умов:</w:t>
      </w:r>
    </w:p>
    <w:p w14:paraId="510F34FE" w14:textId="77777777" w:rsidR="00BE1563" w:rsidRPr="00A35B1F" w:rsidRDefault="00BE1563" w:rsidP="00A35B1F">
      <w:pPr>
        <w:pStyle w:val="a3"/>
        <w:numPr>
          <w:ilvl w:val="0"/>
          <w:numId w:val="3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F70DE4C" w14:textId="77777777" w:rsidR="00BE1563" w:rsidRPr="00A35B1F" w:rsidRDefault="00BE1563" w:rsidP="00A35B1F">
      <w:pPr>
        <w:pStyle w:val="a3"/>
        <w:numPr>
          <w:ilvl w:val="0"/>
          <w:numId w:val="3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ембріони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яйцеклітини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одержані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заготовлені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цієї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правилам,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них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80CE446" w14:textId="77777777" w:rsidR="00BE1563" w:rsidRPr="00A35B1F" w:rsidRDefault="00BE1563" w:rsidP="00A35B1F">
      <w:pPr>
        <w:pStyle w:val="a3"/>
        <w:numPr>
          <w:ilvl w:val="0"/>
          <w:numId w:val="3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особа 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повинна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фахову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освіту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спеціаліста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фаховою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освітою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зоотехнічною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ветеринарною),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працює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договірних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19E2306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0AB295F8" w14:textId="77777777" w:rsidR="00BE1563" w:rsidRPr="00A35B1F" w:rsidRDefault="00BE1563" w:rsidP="00A35B1F">
      <w:pPr>
        <w:pStyle w:val="a3"/>
        <w:numPr>
          <w:ilvl w:val="0"/>
          <w:numId w:val="3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Працівники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офіційного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офіційної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класифікації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за типом,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ембріонів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яйцеклітин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грени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штучним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осіменінням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маток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трансплантацією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ембріонів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пройти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атестацію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02FF715" w14:textId="77777777" w:rsidR="00BE1563" w:rsidRPr="00A35B1F" w:rsidRDefault="00BE1563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заявник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вносить плату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порядку,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постановою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29 листопада 2000 року № 1755 «Про строк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зарахування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плати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».</w:t>
      </w:r>
    </w:p>
    <w:p w14:paraId="4B2685A5" w14:textId="77777777" w:rsidR="00BE1563" w:rsidRPr="00A35B1F" w:rsidRDefault="00BE156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Ліцензіат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передавати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ліцензію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копію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іншій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юридичній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фізичній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особі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провадження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1FE1DA72" w14:textId="77777777" w:rsidR="00BE1563" w:rsidRPr="00A35B1F" w:rsidRDefault="00BE1563" w:rsidP="00A35B1F">
      <w:pPr>
        <w:pStyle w:val="a3"/>
        <w:numPr>
          <w:ilvl w:val="0"/>
          <w:numId w:val="3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Ліцензіат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зобов’язаний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повідомляти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орган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документах,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додавалися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заяви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685FE90" w14:textId="77777777" w:rsidR="00BE1563" w:rsidRPr="00A35B1F" w:rsidRDefault="00BE1563" w:rsidP="00A35B1F">
      <w:pPr>
        <w:pStyle w:val="a3"/>
        <w:numPr>
          <w:ilvl w:val="0"/>
          <w:numId w:val="3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виникнення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ліцензіат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зобов’язаний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протягом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десяти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установленому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порядку подати до органу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повідомлення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письмовій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документами,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копіями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D83A82A" w14:textId="77777777" w:rsidR="000D6228" w:rsidRPr="00A35B1F" w:rsidRDefault="000D6228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4ED72288" w14:textId="77777777" w:rsidR="00BE1563" w:rsidRPr="00A35B1F" w:rsidRDefault="00BE156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3.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Інституційно-функціональне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2E549BFD" w14:textId="77777777" w:rsidR="00BE1563" w:rsidRPr="00A35B1F" w:rsidRDefault="00BE1563" w:rsidP="00A35B1F">
      <w:pPr>
        <w:pStyle w:val="a3"/>
        <w:numPr>
          <w:ilvl w:val="0"/>
          <w:numId w:val="3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Інституційно-функціональне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розділами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IV та V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справу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», законами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медицину»,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жорстокого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», указами Президента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спрямованими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компетенції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підзаконними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актами.</w:t>
      </w:r>
    </w:p>
    <w:p w14:paraId="7EF117EA" w14:textId="77777777" w:rsidR="00BE1563" w:rsidRPr="00A35B1F" w:rsidRDefault="00BE1563" w:rsidP="00A35B1F">
      <w:pPr>
        <w:pStyle w:val="a3"/>
        <w:numPr>
          <w:ilvl w:val="0"/>
          <w:numId w:val="3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фітосанітарна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служба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(з вересня 2014 р.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служба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022F7881" w14:textId="77777777" w:rsidR="00BE1563" w:rsidRPr="00A35B1F" w:rsidRDefault="00BE156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до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повноважень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належать:</w:t>
      </w:r>
    </w:p>
    <w:p w14:paraId="722E9027" w14:textId="77777777" w:rsidR="00BE1563" w:rsidRPr="00A35B1F" w:rsidRDefault="00BE1563" w:rsidP="00A35B1F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7F5D1736" w14:textId="77777777" w:rsidR="00BE1563" w:rsidRPr="00A35B1F" w:rsidRDefault="00BE1563" w:rsidP="00A35B1F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контролю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1506AE1" w14:textId="77777777" w:rsidR="00BE1563" w:rsidRPr="00A35B1F" w:rsidRDefault="00BE1563" w:rsidP="00A35B1F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розроблення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загальнодержавних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752101BE" w14:textId="77777777" w:rsidR="00BE1563" w:rsidRPr="00A35B1F" w:rsidRDefault="00BE1563" w:rsidP="00A35B1F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межах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повноважень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E4CC538" w14:textId="77777777" w:rsidR="00BE1563" w:rsidRPr="00A35B1F" w:rsidRDefault="00BE1563" w:rsidP="00A35B1F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236BE1A" w14:textId="77777777" w:rsidR="00BE1563" w:rsidRPr="00A35B1F" w:rsidRDefault="00BE1563" w:rsidP="00A35B1F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міжнародного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співробітництва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927AD3B" w14:textId="77777777" w:rsidR="00BE1563" w:rsidRPr="00A35B1F" w:rsidRDefault="00BE1563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Міністерство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здійснює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022D9CB6" w14:textId="77777777" w:rsidR="00BE1563" w:rsidRPr="00A35B1F" w:rsidRDefault="00BE1563" w:rsidP="00A35B1F">
      <w:pPr>
        <w:pStyle w:val="a3"/>
        <w:numPr>
          <w:ilvl w:val="0"/>
          <w:numId w:val="3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AE1915D" w14:textId="77777777" w:rsidR="00BE1563" w:rsidRPr="00A35B1F" w:rsidRDefault="00BE1563" w:rsidP="00A35B1F">
      <w:pPr>
        <w:pStyle w:val="a3"/>
        <w:numPr>
          <w:ilvl w:val="0"/>
          <w:numId w:val="3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контролю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справою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A926CD0" w14:textId="77777777" w:rsidR="00BE1563" w:rsidRPr="00A35B1F" w:rsidRDefault="00BE1563" w:rsidP="00A35B1F">
      <w:pPr>
        <w:pStyle w:val="a3"/>
        <w:numPr>
          <w:ilvl w:val="0"/>
          <w:numId w:val="3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E6531BE" w14:textId="77777777" w:rsidR="00BE1563" w:rsidRPr="00A35B1F" w:rsidRDefault="00BE1563" w:rsidP="00A35B1F">
      <w:pPr>
        <w:pStyle w:val="a3"/>
        <w:numPr>
          <w:ilvl w:val="0"/>
          <w:numId w:val="3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породовипробувань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апробації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досягнень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B32191F" w14:textId="77777777" w:rsidR="00BE1563" w:rsidRPr="00A35B1F" w:rsidRDefault="00BE1563" w:rsidP="00A35B1F">
      <w:pPr>
        <w:pStyle w:val="a3"/>
        <w:numPr>
          <w:ilvl w:val="0"/>
          <w:numId w:val="3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порядку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атестації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допуску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плідників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продуктивністю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потомства;</w:t>
      </w:r>
    </w:p>
    <w:p w14:paraId="6BFA7E98" w14:textId="77777777" w:rsidR="00BE1563" w:rsidRPr="00A35B1F" w:rsidRDefault="00BE1563" w:rsidP="00A35B1F">
      <w:pPr>
        <w:pStyle w:val="a3"/>
        <w:numPr>
          <w:ilvl w:val="0"/>
          <w:numId w:val="3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сприяння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ринку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3D7803D" w14:textId="77777777" w:rsidR="00BE1563" w:rsidRPr="00A35B1F" w:rsidRDefault="00BE1563" w:rsidP="00A35B1F">
      <w:pPr>
        <w:pStyle w:val="a3"/>
        <w:numPr>
          <w:ilvl w:val="0"/>
          <w:numId w:val="3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розроблення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робіт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7D5F50BD" w14:textId="77777777" w:rsidR="00BE1563" w:rsidRPr="00A35B1F" w:rsidRDefault="00BE1563" w:rsidP="00A35B1F">
      <w:pPr>
        <w:pStyle w:val="a3"/>
        <w:numPr>
          <w:ilvl w:val="0"/>
          <w:numId w:val="3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участь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міжнародному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співробітництві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CA965C9" w14:textId="77777777" w:rsidR="00BE1563" w:rsidRPr="00A35B1F" w:rsidRDefault="00BE1563" w:rsidP="00A35B1F">
      <w:pPr>
        <w:pStyle w:val="a3"/>
        <w:numPr>
          <w:ilvl w:val="0"/>
          <w:numId w:val="3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вирішення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9B2A511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повноважень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фітосанітарної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служби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757336DE" w14:textId="77777777" w:rsidR="00E20D1A" w:rsidRPr="00A35B1F" w:rsidRDefault="00E20D1A" w:rsidP="00A35B1F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(контролю)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справу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установленим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00CDD9B" w14:textId="77777777" w:rsidR="00E20D1A" w:rsidRPr="00A35B1F" w:rsidRDefault="00E20D1A" w:rsidP="00A35B1F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бонітування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атестації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допуску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плідників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апробації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89E5FFE" w14:textId="77777777" w:rsidR="00E20D1A" w:rsidRPr="00A35B1F" w:rsidRDefault="00E20D1A" w:rsidP="00A35B1F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контроль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збереженням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торгівлею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тварин;</w:t>
      </w:r>
    </w:p>
    <w:p w14:paraId="1ED58791" w14:textId="77777777" w:rsidR="00E20D1A" w:rsidRPr="00A35B1F" w:rsidRDefault="00E20D1A" w:rsidP="00A35B1F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перевірка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0BE758F" w14:textId="77777777" w:rsidR="00E20D1A" w:rsidRPr="00A35B1F" w:rsidRDefault="00E20D1A" w:rsidP="00A35B1F">
      <w:pPr>
        <w:pStyle w:val="a3"/>
        <w:numPr>
          <w:ilvl w:val="0"/>
          <w:numId w:val="3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вирішення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покладених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актами Президента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</w:p>
    <w:p w14:paraId="25B0A50D" w14:textId="77777777" w:rsidR="00E20D1A" w:rsidRPr="00A35B1F" w:rsidRDefault="00E20D1A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Закону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племінну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справу 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державні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інспектори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у межах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своїх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повноважень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право:</w:t>
      </w:r>
    </w:p>
    <w:p w14:paraId="04B89CC0" w14:textId="77777777" w:rsidR="00E20D1A" w:rsidRPr="00A35B1F" w:rsidRDefault="00E20D1A" w:rsidP="00A35B1F">
      <w:pPr>
        <w:pStyle w:val="a3"/>
        <w:numPr>
          <w:ilvl w:val="0"/>
          <w:numId w:val="3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безперешкодно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відвідувати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установи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незалежно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форм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справою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безкоштовно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9621322" w14:textId="77777777" w:rsidR="00E20D1A" w:rsidRPr="00A35B1F" w:rsidRDefault="00E20D1A" w:rsidP="00A35B1F">
      <w:pPr>
        <w:pStyle w:val="a3"/>
        <w:numPr>
          <w:ilvl w:val="0"/>
          <w:numId w:val="3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вимагати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осіб-суб’єктів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справою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Законом;</w:t>
      </w:r>
    </w:p>
    <w:p w14:paraId="0284C2FA" w14:textId="77777777" w:rsidR="00E20D1A" w:rsidRPr="00A35B1F" w:rsidRDefault="00E20D1A" w:rsidP="00A35B1F">
      <w:pPr>
        <w:pStyle w:val="a3"/>
        <w:numPr>
          <w:ilvl w:val="0"/>
          <w:numId w:val="3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особам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особам-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справою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розпорядження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усунення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A38B4DB" w14:textId="77777777" w:rsidR="00E20D1A" w:rsidRPr="00A35B1F" w:rsidRDefault="00E20D1A" w:rsidP="00A35B1F">
      <w:pPr>
        <w:pStyle w:val="a3"/>
        <w:numPr>
          <w:ilvl w:val="0"/>
          <w:numId w:val="3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застосуванням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інструментів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C7F0CB4" w14:textId="77777777" w:rsidR="00E20D1A" w:rsidRPr="00A35B1F" w:rsidRDefault="00E20D1A" w:rsidP="00A35B1F">
      <w:pPr>
        <w:pStyle w:val="a3"/>
        <w:numPr>
          <w:ilvl w:val="0"/>
          <w:numId w:val="4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Періодичність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планових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(контролю)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залежить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ступеня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ризику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віднесений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1172963" w14:textId="77777777" w:rsidR="00E20D1A" w:rsidRPr="00A35B1F" w:rsidRDefault="00E20D1A" w:rsidP="00A35B1F">
      <w:pPr>
        <w:pStyle w:val="a3"/>
        <w:numPr>
          <w:ilvl w:val="0"/>
          <w:numId w:val="4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Критерії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ступінь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ризику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періодичність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планових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(контролю)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09B8632" w14:textId="77777777" w:rsidR="00E20D1A" w:rsidRPr="00A35B1F" w:rsidRDefault="00E20D1A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Такими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критеріями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є:</w:t>
      </w:r>
    </w:p>
    <w:p w14:paraId="3977EDBA" w14:textId="77777777" w:rsidR="00E20D1A" w:rsidRPr="00A35B1F" w:rsidRDefault="00E20D1A" w:rsidP="00A35B1F">
      <w:pPr>
        <w:pStyle w:val="a3"/>
        <w:numPr>
          <w:ilvl w:val="0"/>
          <w:numId w:val="4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вид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ресурсами,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аномалій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тварин);</w:t>
      </w:r>
    </w:p>
    <w:p w14:paraId="48E7CFF0" w14:textId="77777777" w:rsidR="00E20D1A" w:rsidRPr="00A35B1F" w:rsidRDefault="00E20D1A" w:rsidP="00A35B1F">
      <w:pPr>
        <w:pStyle w:val="a3"/>
        <w:numPr>
          <w:ilvl w:val="0"/>
          <w:numId w:val="4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тварин;</w:t>
      </w:r>
    </w:p>
    <w:p w14:paraId="0020FC17" w14:textId="77777777" w:rsidR="00E20D1A" w:rsidRPr="00A35B1F" w:rsidRDefault="00E20D1A" w:rsidP="00A35B1F">
      <w:pPr>
        <w:pStyle w:val="a3"/>
        <w:numPr>
          <w:ilvl w:val="0"/>
          <w:numId w:val="4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масштаби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чисельністю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основного стада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тварин).</w:t>
      </w:r>
    </w:p>
    <w:p w14:paraId="0C739FED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критеріїв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відносяться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одного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трьох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ступенів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ризику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високого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незначного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ACB08F6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6A23A09E" w14:textId="77777777" w:rsidR="00E20D1A" w:rsidRPr="00A35B1F" w:rsidRDefault="00E20D1A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Лекція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4</w:t>
      </w:r>
    </w:p>
    <w:p w14:paraId="73D5C774" w14:textId="77777777" w:rsidR="00E20D1A" w:rsidRPr="00A35B1F" w:rsidRDefault="00E20D1A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Законодавче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продуктів</w:t>
      </w:r>
      <w:proofErr w:type="spellEnd"/>
    </w:p>
    <w:p w14:paraId="6B51A938" w14:textId="77777777" w:rsidR="000D6228" w:rsidRPr="00A35B1F" w:rsidRDefault="000D6228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6D5C1C1" w14:textId="77777777" w:rsidR="00E20D1A" w:rsidRPr="00A35B1F" w:rsidRDefault="00E20D1A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ПЛАН</w:t>
      </w:r>
    </w:p>
    <w:p w14:paraId="4176DF0E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1.Поняття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ознаки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агропромисловому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комплексі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</w:p>
    <w:p w14:paraId="0858030B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2.Правове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</w:p>
    <w:p w14:paraId="33796023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5269FFD2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молочного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скотарства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2020 року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скотарство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обсягах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продовольчої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розширення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потенціалу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вітчизняної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78804B7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молочного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скотарства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2020 року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скотарство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обсягах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продовольчої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розширення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потенціалу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вітчизняної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829A9C3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молоко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спрямований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відносин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процесі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митну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митної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поширюється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проводять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1626A0C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Окремі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відносини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молочного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скотарства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справу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медицину,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дитяче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78AF76C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Аналіз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чинного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дозволяє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виокремити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ознаки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характеризують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агропромисловому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комплексі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942B264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Насамперед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Закон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</w:t>
      </w: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Про молоко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специфічний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склад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відносин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молока.</w:t>
      </w:r>
    </w:p>
    <w:p w14:paraId="3EC2888F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1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є:</w:t>
      </w:r>
    </w:p>
    <w:p w14:paraId="47FDB4CF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незалежно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6B0E4163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1CEF6B27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особисті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селянські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27EE7822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овець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буйволиць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кобил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виробляють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молоко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2837657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класифікувати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особисте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селянське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овець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буйволиць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кобил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У чинному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різні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85F8DBF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правовідносин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молоко,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них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4CD9D52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1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молоко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молоко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сире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секреції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залоз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однієї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декількох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овець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буйволиць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кобил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температура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перевищує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40 град. C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піддавався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будь-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F1947D1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Молочною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молоко, яке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піддавалося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попередній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фільтрації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охолодженню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будь-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жир,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лактозу)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7E50334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одержані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молока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добавки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частково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замінюють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жир,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лактозу).</w:t>
      </w:r>
      <w:r w:rsidRPr="00A35B1F">
        <w:rPr>
          <w:rFonts w:ascii="Times New Roman" w:hAnsi="Times New Roman"/>
          <w:sz w:val="26"/>
          <w:szCs w:val="26"/>
          <w:lang w:val="ru-RU"/>
        </w:rPr>
        <w:cr/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літературі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відзначаються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унікальні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властивості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позитивні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як продукту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людини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високо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оцінював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видатний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учений-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фізіолог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І. П. Павлов,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зазначаючи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властивості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характеризують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винятковий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Насамперед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здатність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легко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засвоюватися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мінімальної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секреторної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залоз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здатність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збуджувати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травний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канал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краща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засвоюваність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азоту молока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азотом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хліба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14:paraId="67B8B97B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природі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існує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крім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містив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поживних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мінеральних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біологічно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речовин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характеризувався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високою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засвоюваністю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позитивно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впливав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людини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Важливе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пояснюється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росту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речовини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4B08A7C" w14:textId="77777777" w:rsidR="00E20D1A" w:rsidRPr="00A35B1F" w:rsidRDefault="00E20D1A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саме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73BD98FA" w14:textId="77777777" w:rsidR="00E20D1A" w:rsidRPr="00A35B1F" w:rsidRDefault="00E20D1A" w:rsidP="00A35B1F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BA2982B" w14:textId="77777777" w:rsidR="00E20D1A" w:rsidRPr="00A35B1F" w:rsidRDefault="00E20D1A" w:rsidP="00A35B1F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7B49272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невідповідності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проводиться:</w:t>
      </w:r>
    </w:p>
    <w:p w14:paraId="2562FDAD" w14:textId="77777777" w:rsidR="00993F87" w:rsidRPr="00A35B1F" w:rsidRDefault="00993F87" w:rsidP="00A35B1F">
      <w:pPr>
        <w:pStyle w:val="a3"/>
        <w:numPr>
          <w:ilvl w:val="0"/>
          <w:numId w:val="4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61AA9CA7" w14:textId="77777777" w:rsidR="00993F87" w:rsidRPr="00A35B1F" w:rsidRDefault="00993F87" w:rsidP="00A35B1F">
      <w:pPr>
        <w:pStyle w:val="a3"/>
        <w:numPr>
          <w:ilvl w:val="0"/>
          <w:numId w:val="4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6948A575" w14:textId="77777777" w:rsidR="00993F87" w:rsidRPr="00A35B1F" w:rsidRDefault="00993F87" w:rsidP="00A35B1F">
      <w:pPr>
        <w:pStyle w:val="a3"/>
        <w:numPr>
          <w:ilvl w:val="0"/>
          <w:numId w:val="4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23005DD6" w14:textId="77777777" w:rsidR="00E20D1A" w:rsidRPr="00A35B1F" w:rsidRDefault="00993F87" w:rsidP="00A35B1F">
      <w:pPr>
        <w:pStyle w:val="a3"/>
        <w:numPr>
          <w:ilvl w:val="0"/>
          <w:numId w:val="4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подальше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порядку,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подальше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неякісної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</w:t>
      </w:r>
    </w:p>
    <w:p w14:paraId="601C9689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3C7DDA9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допускається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торговельних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марках,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виробляються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немолочного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58F78B4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регламент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Держспоживстандарту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C168933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супутніх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79A5461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Чинним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різними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видами транспорту.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Наприклад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транспорту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вантажів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автомобільним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транспортом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у п. 25.6.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6A3C177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br/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Враховуючи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те,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швидко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псуються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безпосередньо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тваринами, у чинному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закріплено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мінімальні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строки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усунення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недоліків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15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покупців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машин»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пред’явлені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покупцем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усунення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недоліків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машин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задовольнятися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можливі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строки, але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 годин з часу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заяви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покупця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відмову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доїння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первинної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молока.</w:t>
      </w:r>
    </w:p>
    <w:p w14:paraId="2341BCDC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кожний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день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затримки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усунення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недоліків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понад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строки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покупцям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машин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виплачується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неустойка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вартості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машинодня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машини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BF71A77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Крім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того,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зобов’язаний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відшкодувати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покупцю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збитки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простою машин,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включаючи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упущену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вигоду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частині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покрита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неустойкою.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Методика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обчислення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вартості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машинодня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збитків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простою машин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постановою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1BF1934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органами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самоврядування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граничні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рентабельності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запроваджено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без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урахування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вартості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ніж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10 %.</w:t>
      </w:r>
    </w:p>
    <w:p w14:paraId="5B36AECA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Постановою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формування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запроваджено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запроваджено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формули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розрахунку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витрати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входять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собівартості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BDC5F7C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рекомендацій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закупівельних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молоко, оптово-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відпускних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торговельних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надбавок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Узгоджувальної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комісії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ринку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положення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яку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0480BAA" w14:textId="77777777" w:rsidR="00993F87" w:rsidRPr="00A35B1F" w:rsidRDefault="00993F87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Основними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завданнями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зазначеної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Комісії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є:</w:t>
      </w:r>
    </w:p>
    <w:p w14:paraId="56F436A6" w14:textId="77777777" w:rsidR="00993F87" w:rsidRPr="00A35B1F" w:rsidRDefault="00993F87" w:rsidP="00A35B1F">
      <w:pPr>
        <w:pStyle w:val="a3"/>
        <w:numPr>
          <w:ilvl w:val="0"/>
          <w:numId w:val="4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підготовка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пропозицій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закупівельних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молоко, оптово-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відпускних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торговельних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надбавок;</w:t>
      </w:r>
    </w:p>
    <w:p w14:paraId="71E1597D" w14:textId="77777777" w:rsidR="00993F87" w:rsidRPr="00A35B1F" w:rsidRDefault="00993F87" w:rsidP="00A35B1F">
      <w:pPr>
        <w:pStyle w:val="a3"/>
        <w:numPr>
          <w:ilvl w:val="0"/>
          <w:numId w:val="4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узагальнення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поширення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світового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досвіду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відносин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ринку молока;</w:t>
      </w:r>
    </w:p>
    <w:p w14:paraId="6D3312C8" w14:textId="77777777" w:rsidR="00993F87" w:rsidRPr="00A35B1F" w:rsidRDefault="00993F87" w:rsidP="00A35B1F">
      <w:pPr>
        <w:pStyle w:val="a3"/>
        <w:numPr>
          <w:ilvl w:val="0"/>
          <w:numId w:val="4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прибуткової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виходячи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моніторингу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внутрішньому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зовнішньому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ринках;</w:t>
      </w:r>
    </w:p>
    <w:p w14:paraId="5B6484F5" w14:textId="77777777" w:rsidR="00364610" w:rsidRPr="00A35B1F" w:rsidRDefault="00993F87" w:rsidP="00A35B1F">
      <w:pPr>
        <w:pStyle w:val="a3"/>
        <w:numPr>
          <w:ilvl w:val="0"/>
          <w:numId w:val="4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пропозицій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удосконалення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нормативно-правового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64610" w:rsidRPr="00A35B1F">
        <w:rPr>
          <w:rFonts w:ascii="Times New Roman" w:hAnsi="Times New Roman"/>
          <w:sz w:val="26"/>
          <w:szCs w:val="26"/>
          <w:lang w:val="ru-RU"/>
        </w:rPr>
        <w:t>ціноутворення</w:t>
      </w:r>
      <w:proofErr w:type="spellEnd"/>
      <w:r w:rsidR="00364610" w:rsidRPr="00A35B1F">
        <w:rPr>
          <w:rFonts w:ascii="Times New Roman" w:hAnsi="Times New Roman"/>
          <w:sz w:val="26"/>
          <w:szCs w:val="26"/>
          <w:lang w:val="ru-RU"/>
        </w:rPr>
        <w:t xml:space="preserve"> на ринку молока. </w:t>
      </w:r>
    </w:p>
    <w:p w14:paraId="3A4D800C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Стратегії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аграрного сектору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2020 року одним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шляхів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продовольчої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основних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вітчизняної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80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відсотків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попиту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внутрішнього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ринку.</w:t>
      </w:r>
    </w:p>
    <w:p w14:paraId="4A362C6B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зв’язку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законодавчо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ст. 16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молоко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».</w:t>
      </w:r>
    </w:p>
    <w:p w14:paraId="1B52D978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Стратегією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аграрного сектору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2020 р.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закріплено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пріоритетної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молочному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скотарству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рахунок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довгострокових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контрактних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відносин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молокопереробними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сухого молока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переважно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постачання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546D86D7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молочного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скотарства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особистих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селянських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кооперативах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середніх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рахунок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регіональних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марок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8DAD36E" w14:textId="77777777" w:rsidR="00364610" w:rsidRPr="00A35B1F" w:rsidRDefault="00364610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4DEDD6F6" w14:textId="77777777" w:rsidR="00993F87" w:rsidRPr="00A35B1F" w:rsidRDefault="00993F87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2.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продуктів</w:t>
      </w:r>
      <w:proofErr w:type="spellEnd"/>
    </w:p>
    <w:p w14:paraId="385C7774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здійснюватись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незалежно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особами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так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особисті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селянські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овець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буйволиць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кобил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виробляють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молоко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E5F800C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Закон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молоко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у ст. 13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закріплює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0C01D35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52D53B8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оператори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підконтрольних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службі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оператори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агропродовольчих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ринків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експлуатаційний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головного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інспектора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кожної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56F18F09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потребують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експлуатаційного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персональний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контрольний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 номер.</w:t>
      </w:r>
    </w:p>
    <w:p w14:paraId="0C093A45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оператори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заносяться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590D0F0E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Форма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експлуатаційного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призупинення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поновлення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плати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поновлення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експлуатаційного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постановою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експлуатаційного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».</w:t>
      </w:r>
    </w:p>
    <w:p w14:paraId="65076972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експлуатаційного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оператором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86520B0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Перевірка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проводиться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посадовими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служби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оформляється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актом.</w:t>
      </w:r>
    </w:p>
    <w:p w14:paraId="0AA3FDD2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фітосанітарна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служба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(з вересня 2014 р.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служба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504D1AC2" w14:textId="77777777" w:rsidR="00993F87" w:rsidRPr="00A35B1F" w:rsidRDefault="00993F87" w:rsidP="00A35B1F">
      <w:pPr>
        <w:pStyle w:val="a3"/>
        <w:numPr>
          <w:ilvl w:val="0"/>
          <w:numId w:val="4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додержання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процесі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</w:t>
      </w:r>
    </w:p>
    <w:p w14:paraId="39086A88" w14:textId="77777777" w:rsidR="00993F87" w:rsidRPr="00A35B1F" w:rsidRDefault="00993F87" w:rsidP="00A35B1F">
      <w:pPr>
        <w:pStyle w:val="a3"/>
        <w:numPr>
          <w:ilvl w:val="0"/>
          <w:numId w:val="4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12EBA605" w14:textId="77777777" w:rsidR="00993F87" w:rsidRPr="00A35B1F" w:rsidRDefault="00993F87" w:rsidP="00A35B1F">
      <w:pPr>
        <w:pStyle w:val="a3"/>
        <w:numPr>
          <w:ilvl w:val="0"/>
          <w:numId w:val="4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тари,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754CD3A6" w14:textId="77777777" w:rsidR="00993F87" w:rsidRPr="00A35B1F" w:rsidRDefault="00993F87" w:rsidP="00A35B1F">
      <w:pPr>
        <w:pStyle w:val="a3"/>
        <w:numPr>
          <w:ilvl w:val="0"/>
          <w:numId w:val="4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контролю,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моніторингових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1F606C3C" w14:textId="77777777" w:rsidR="00993F87" w:rsidRPr="00A35B1F" w:rsidRDefault="00993F87" w:rsidP="00A35B1F">
      <w:pPr>
        <w:pStyle w:val="a3"/>
        <w:numPr>
          <w:ilvl w:val="0"/>
          <w:numId w:val="4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додержання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 і правил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процесі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розроблення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регламентів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5125070C" w14:textId="77777777" w:rsidR="00993F87" w:rsidRPr="00A35B1F" w:rsidRDefault="00993F87" w:rsidP="00A35B1F">
      <w:pPr>
        <w:pStyle w:val="a3"/>
        <w:numPr>
          <w:ilvl w:val="0"/>
          <w:numId w:val="4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періодичного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процесі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тари,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48C3B9E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Положенням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забою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Головного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інспектора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офіційних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лікарів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заступників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молокопереробних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62D7D139" w14:textId="77777777" w:rsidR="00993F87" w:rsidRPr="00A35B1F" w:rsidRDefault="00993F87" w:rsidP="00A35B1F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зайнятих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заготівлею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сирого товарного молока;</w:t>
      </w:r>
    </w:p>
    <w:p w14:paraId="0C8253B9" w14:textId="77777777" w:rsidR="00993F87" w:rsidRPr="00A35B1F" w:rsidRDefault="00993F87" w:rsidP="00A35B1F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епізоотичною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ситуацією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7ED295C7" w14:textId="77777777" w:rsidR="00993F87" w:rsidRPr="00A35B1F" w:rsidRDefault="00993F87" w:rsidP="00A35B1F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 xml:space="preserve">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правильністю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оформлення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супровідних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надходить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супровідним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документам,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пломб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ємностях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FC8EE9F" w14:textId="77777777" w:rsidR="00993F87" w:rsidRPr="00A35B1F" w:rsidRDefault="00993F87" w:rsidP="00A35B1F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недопущення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піддавалося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попередньому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знезараженню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неблагополучних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інфекційних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хвороб тварин;</w:t>
      </w:r>
    </w:p>
    <w:p w14:paraId="0A77495E" w14:textId="77777777" w:rsidR="00993F87" w:rsidRPr="00A35B1F" w:rsidRDefault="00993F87" w:rsidP="00A35B1F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тари,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ємностей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інвентарю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перевезенні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молокопродуктів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ферм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D465B84" w14:textId="77777777" w:rsidR="00993F87" w:rsidRPr="00A35B1F" w:rsidRDefault="00993F87" w:rsidP="00A35B1F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вибірковий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 сирого товарного молока, яке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надходить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F318B8E" w14:textId="77777777" w:rsidR="00993F87" w:rsidRPr="00A35B1F" w:rsidRDefault="00993F87" w:rsidP="00A35B1F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пастеризації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AC38DB2" w14:textId="77777777" w:rsidR="00993F87" w:rsidRPr="00A35B1F" w:rsidRDefault="00993F87" w:rsidP="00A35B1F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відбір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зразків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готової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періодичності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установленому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порядку;</w:t>
      </w:r>
    </w:p>
    <w:p w14:paraId="5B1FA79A" w14:textId="77777777" w:rsidR="00993F87" w:rsidRPr="00A35B1F" w:rsidRDefault="00993F87" w:rsidP="00A35B1F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оформлення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установленому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зразка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86D92CA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Державного департаменту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контролю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».</w:t>
      </w:r>
    </w:p>
    <w:p w14:paraId="4EA53309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таких умов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цілком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підтверджене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сертифікатом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оригіналі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підписаним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лікарем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експортера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українською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2A3D070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Особи,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особисті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селянські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5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виробляють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коров’яче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молоко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зобов’язані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дотримуватись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особистих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селянських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сирого товарного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Державного департаменту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1802F4E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актом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установлюються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одержання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первинної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особистих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селянських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сирого товарного молока,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приміщень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благоустрою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догляду за коровами,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доїнням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первинною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обробкою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DA39C47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здійснюватись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продажу молока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ринку)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пряммими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зв’язками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наприклад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за договорами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молокопереробним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через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заготівельні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пункти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безпосередньо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громадського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48AF1A92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Молоко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надходять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прямими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зв’язками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продажна ринки,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На молоко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після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висновок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09B3786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допускають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молоко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надходять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ферм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благополучних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заразних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хвороб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довідкою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DADB30B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довідці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повинна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дата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(тварин)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субклінічний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мастит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уміст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соматичних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клітин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щеплення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сибірки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туберкульоз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лейкоз,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бруцельоз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захворювання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медицину.</w:t>
      </w:r>
    </w:p>
    <w:p w14:paraId="6BBAA302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Термін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довідки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головний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інспектор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району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але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одного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місяця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20C6C40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Молоко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критеріями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(ДСТУ, 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 та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1A1BC13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Забороняється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фальсифікованих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приписів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чинного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вважається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фальсифікацією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14B9033D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для молока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жиру,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води,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крохмалю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цукру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домішок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8BE08F0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сметани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вершків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домішки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крохмалю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борошна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D69A77E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для масла вершкового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коров’ячого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домішки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94B717A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кисломолочних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домішки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E4D33F5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підозри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фальсифікацію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проводяться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додаткові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2CF014A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Правил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ринках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молоко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копії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свідоцтва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копії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документа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1A715212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Молоко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фермерських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ринках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довідки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клінічний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огляд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епізоотичний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особистої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книжки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продавця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установленому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порядку, та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висновку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ринку.</w:t>
      </w:r>
    </w:p>
    <w:p w14:paraId="08663C62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враховувати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35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молоко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необроблене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сир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домашнього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продаватись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агропродовольчих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ринках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їхньої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придатності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результатами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випробувань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знаходиться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агропродовольчьому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ринку.</w:t>
      </w:r>
    </w:p>
    <w:p w14:paraId="552725C9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випробуванням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недомашнього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br/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супроводжуються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документами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закону.</w:t>
      </w:r>
    </w:p>
    <w:p w14:paraId="59E173F9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спрямовано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приймання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підготовки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продажу і продажу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молока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молокопродуктів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через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роздрібну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торговельну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мережу,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товару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торговельного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обслуговування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Порядком,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європейської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інтеграції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92AFD23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5ACFE2EE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1406C5C9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413DEDD9" w14:textId="74419BE6" w:rsidR="00993F87" w:rsidRPr="00A35B1F" w:rsidRDefault="00993F87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lastRenderedPageBreak/>
        <w:t>Лекція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5</w:t>
      </w:r>
    </w:p>
    <w:p w14:paraId="7FDA7844" w14:textId="77777777" w:rsidR="00993F87" w:rsidRPr="00A35B1F" w:rsidRDefault="00993F87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B44D21E" w14:textId="77777777" w:rsidR="00993F87" w:rsidRPr="00A35B1F" w:rsidRDefault="00993F87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Управління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як виду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агропромисловому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комплексі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1A3DCE33" w14:textId="77777777" w:rsidR="00993F87" w:rsidRPr="00A35B1F" w:rsidRDefault="00993F87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ПЛАН</w:t>
      </w:r>
    </w:p>
    <w:p w14:paraId="501C3366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ознаки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агропромисловому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комплексі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</w:p>
    <w:p w14:paraId="64ECA4B9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</w:p>
    <w:p w14:paraId="657830C9" w14:textId="77777777" w:rsidR="00364610" w:rsidRPr="00A35B1F" w:rsidRDefault="00364610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ЛІТЕРАТУРА:</w:t>
      </w:r>
    </w:p>
    <w:p w14:paraId="4EF47838" w14:textId="77777777" w:rsidR="00993F87" w:rsidRPr="00A35B1F" w:rsidRDefault="00993F87" w:rsidP="00A35B1F">
      <w:pPr>
        <w:pStyle w:val="a3"/>
        <w:numPr>
          <w:ilvl w:val="0"/>
          <w:numId w:val="4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Герасимчук М. В. Генезис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 М. В. Герасимчук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Бюл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юстиції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— 2011. — ¹ 3. — С. 106—113.</w:t>
      </w:r>
    </w:p>
    <w:p w14:paraId="13B4D716" w14:textId="77777777" w:rsidR="00993F87" w:rsidRPr="00A35B1F" w:rsidRDefault="00993F87" w:rsidP="00A35B1F">
      <w:pPr>
        <w:pStyle w:val="a3"/>
        <w:numPr>
          <w:ilvl w:val="0"/>
          <w:numId w:val="4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Суперсон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Ю. В.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субінститут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аграрного права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[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Елек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тронний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ресурс] / Ю. В.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Суперсон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Науковий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вісник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НУБіП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 Право. — 2011. — ¹ 161. — Режим доступу : http://elibrary.nubip.edu.ua.</w:t>
      </w:r>
    </w:p>
    <w:p w14:paraId="1BAC1932" w14:textId="77777777" w:rsidR="00993F87" w:rsidRPr="00A35B1F" w:rsidRDefault="00993F87" w:rsidP="00A35B1F">
      <w:pPr>
        <w:pStyle w:val="a3"/>
        <w:numPr>
          <w:ilvl w:val="0"/>
          <w:numId w:val="4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Суперсон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Ю. В.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дис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    канд.</w:t>
      </w:r>
    </w:p>
    <w:p w14:paraId="344F6177" w14:textId="77777777" w:rsidR="00993F87" w:rsidRPr="00A35B1F" w:rsidRDefault="00993F87" w:rsidP="00A35B1F">
      <w:pPr>
        <w:pStyle w:val="a3"/>
        <w:numPr>
          <w:ilvl w:val="0"/>
          <w:numId w:val="4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юрид. наук : 12.00.06 / Ю. В.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Суперсон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— К., 2013 . — 214 с.</w:t>
      </w:r>
    </w:p>
    <w:p w14:paraId="645AE4F3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розвинутим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запилення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ентомофільних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меду, воску,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обніжжя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прополісу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отрути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маточного молочка для потреб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хімічної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E0E2C80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батьківщиною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культурного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заснованого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працею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основоположника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прогресивних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П. І. Прокоповича.</w:t>
      </w:r>
    </w:p>
    <w:p w14:paraId="50CDE565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приписами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05E624B1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»,</w:t>
      </w:r>
    </w:p>
    <w:p w14:paraId="691A5B56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»,</w:t>
      </w:r>
    </w:p>
    <w:p w14:paraId="332EE58F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медицину»,</w:t>
      </w:r>
    </w:p>
    <w:p w14:paraId="29296755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справу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»,</w:t>
      </w:r>
    </w:p>
    <w:p w14:paraId="346DED30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»,</w:t>
      </w:r>
    </w:p>
    <w:p w14:paraId="783124F3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»,</w:t>
      </w:r>
    </w:p>
    <w:p w14:paraId="1063684E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0A52CB6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 ст. 1 Закону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основою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функціонування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запилення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ентомофільних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підвищення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урожайності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BB11AAE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Аналіз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наведеного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приписів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згаданого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літератури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дозволяє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виокремити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ознаки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специфіку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вказаного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агропромисловому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комплексі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45979E1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видом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випливає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приписів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209.15.2 п. 209.15 ст. 209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Податкового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кодексу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7A5592B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Зміст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становить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запилення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ентомофільних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підвищення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урожайності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D5ABBD0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АПК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специфічний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склад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CE3D156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можна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поділити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дві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групи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послуги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AE2A19E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зайняті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35EE7EA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обсяг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конкретний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виробничо-господарський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закріплює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заходи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AF3DAB7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Чинним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закріплено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81A8F19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3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матки,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трутні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сім’ї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розводять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DF08C26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поширюється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режим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правила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тваринами.</w:t>
      </w:r>
    </w:p>
    <w:p w14:paraId="603D4E04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продовольчої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крім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меду,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то-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виплати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заробітної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плати натурою,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 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постановою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AE6E2D8" w14:textId="77777777" w:rsidR="00993F87" w:rsidRPr="00A35B1F" w:rsidRDefault="00993F87" w:rsidP="00A35B1F">
      <w:pPr>
        <w:pStyle w:val="a3"/>
        <w:numPr>
          <w:ilvl w:val="0"/>
          <w:numId w:val="4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експорту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69947D1" w14:textId="77777777" w:rsidR="00993F87" w:rsidRPr="00A35B1F" w:rsidRDefault="00993F87" w:rsidP="00A35B1F">
      <w:pPr>
        <w:pStyle w:val="a3"/>
        <w:numPr>
          <w:ilvl w:val="0"/>
          <w:numId w:val="4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Правила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межі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Академії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наук.</w:t>
      </w:r>
    </w:p>
    <w:p w14:paraId="71650479" w14:textId="77777777" w:rsidR="00993F87" w:rsidRPr="00A35B1F" w:rsidRDefault="00993F87" w:rsidP="00A35B1F">
      <w:pPr>
        <w:pStyle w:val="a3"/>
        <w:numPr>
          <w:ilvl w:val="0"/>
          <w:numId w:val="4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птиці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вантажів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державному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контролю.</w:t>
      </w:r>
    </w:p>
    <w:p w14:paraId="4B69975C" w14:textId="77777777" w:rsidR="00993F87" w:rsidRPr="00A35B1F" w:rsidRDefault="00993F87" w:rsidP="00A35B1F">
      <w:pPr>
        <w:pStyle w:val="a3"/>
        <w:numPr>
          <w:ilvl w:val="0"/>
          <w:numId w:val="4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перевозяться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тільки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літній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перехідний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тем-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пературного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режиму.</w:t>
      </w:r>
    </w:p>
    <w:p w14:paraId="2CE07293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відіграє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важливу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роль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природних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екосистемах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оскільки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запилення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близько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80 %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медоносних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9983630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бджолосімей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традиційні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регіони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ентомофільних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єдиним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способом природного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збільшення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врожайності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культур,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порушуючи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рівновагу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F639F8A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характерних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рис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віднести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те,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запилення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ентомофільних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зумовлює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потребу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додаткових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гарантій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покладення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користувачів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природних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</w:p>
    <w:p w14:paraId="4BEC2B47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Окреслені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врегульовано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розділі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VI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актах.</w:t>
      </w:r>
    </w:p>
    <w:p w14:paraId="3E451AD6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Так, Правила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авіаційних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робіт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лісовому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Мінтрансзв’язку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закріплюють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заходи,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спрямовані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попередження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випадків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пошкодження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загибелі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внаслідок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пестицидів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авіаційним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методом.</w:t>
      </w:r>
    </w:p>
    <w:p w14:paraId="7C2347A0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бджолярі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сповіщені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заплановані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авіаційні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районі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початок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робіт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узгоджені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санітарно-епідеміологічною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станцією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07FB4B1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елементом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земель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E43D5F8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Земля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розташування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культур,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кормовою базою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B748C0C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перших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агропромислового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комплексу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де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майже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завершено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процеси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роздержавлення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перехід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ринкові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12D7311" w14:textId="77777777" w:rsidR="00993F87" w:rsidRPr="00A35B1F" w:rsidRDefault="00993F8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наголосити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близько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90 %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бджолопідприємств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знаходяться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приватній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7A40A53" w14:textId="77777777" w:rsidR="006B3E8D" w:rsidRPr="00A35B1F" w:rsidRDefault="006B3E8D" w:rsidP="00A35B1F">
      <w:pPr>
        <w:pStyle w:val="a3"/>
        <w:numPr>
          <w:ilvl w:val="0"/>
          <w:numId w:val="4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чинному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окремих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функцій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7B2CE000" w14:textId="77777777" w:rsidR="006B3E8D" w:rsidRPr="00A35B1F" w:rsidRDefault="006B3E8D" w:rsidP="00A35B1F">
      <w:pPr>
        <w:pStyle w:val="a3"/>
        <w:numPr>
          <w:ilvl w:val="0"/>
          <w:numId w:val="4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039A611B" w14:textId="77777777" w:rsidR="006B3E8D" w:rsidRPr="00A35B1F" w:rsidRDefault="006B3E8D" w:rsidP="00A35B1F">
      <w:pPr>
        <w:pStyle w:val="a3"/>
        <w:numPr>
          <w:ilvl w:val="0"/>
          <w:numId w:val="4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атестація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бджолорозплідників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548BFB16" w14:textId="77777777" w:rsidR="006B3E8D" w:rsidRPr="00A35B1F" w:rsidRDefault="006B3E8D" w:rsidP="00A35B1F">
      <w:pPr>
        <w:pStyle w:val="a3"/>
        <w:numPr>
          <w:ilvl w:val="0"/>
          <w:numId w:val="4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апробація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селекційних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досягнень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192C5043" w14:textId="77777777" w:rsidR="006B3E8D" w:rsidRPr="00A35B1F" w:rsidRDefault="006B3E8D" w:rsidP="00A35B1F">
      <w:pPr>
        <w:pStyle w:val="a3"/>
        <w:numPr>
          <w:ilvl w:val="0"/>
          <w:numId w:val="4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540FE8F0" w14:textId="77777777" w:rsidR="006B3E8D" w:rsidRPr="00A35B1F" w:rsidRDefault="006B3E8D" w:rsidP="00A35B1F">
      <w:pPr>
        <w:pStyle w:val="a3"/>
        <w:numPr>
          <w:ilvl w:val="0"/>
          <w:numId w:val="4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контроль.</w:t>
      </w:r>
    </w:p>
    <w:p w14:paraId="01682DC9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Специфіка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діляльності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АПКУкраїни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38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видами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правопорушень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є:</w:t>
      </w:r>
    </w:p>
    <w:p w14:paraId="14B12F65" w14:textId="77777777" w:rsidR="006B3E8D" w:rsidRPr="00A35B1F" w:rsidRDefault="006B3E8D" w:rsidP="00A35B1F">
      <w:pPr>
        <w:pStyle w:val="a3"/>
        <w:numPr>
          <w:ilvl w:val="0"/>
          <w:numId w:val="5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неповідомлення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приховування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неправдивої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виникнення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загрози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застосуванні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C73F215" w14:textId="77777777" w:rsidR="006B3E8D" w:rsidRPr="00A35B1F" w:rsidRDefault="006B3E8D" w:rsidP="00A35B1F">
      <w:pPr>
        <w:pStyle w:val="a3"/>
        <w:numPr>
          <w:ilvl w:val="0"/>
          <w:numId w:val="5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призвело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погіршення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 у ареалах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71B0468" w14:textId="77777777" w:rsidR="006B3E8D" w:rsidRPr="00A35B1F" w:rsidRDefault="006B3E8D" w:rsidP="00A35B1F">
      <w:pPr>
        <w:pStyle w:val="a3"/>
        <w:numPr>
          <w:ilvl w:val="0"/>
          <w:numId w:val="5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сумішей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пройшли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ветеринар- 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284D3E3" w14:textId="77777777" w:rsidR="006B3E8D" w:rsidRPr="00A35B1F" w:rsidRDefault="006B3E8D" w:rsidP="00A35B1F">
      <w:pPr>
        <w:pStyle w:val="a3"/>
        <w:numPr>
          <w:ilvl w:val="0"/>
          <w:numId w:val="5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ухилення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сумішей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5CC17797" w14:textId="77777777" w:rsidR="006B3E8D" w:rsidRPr="00A35B1F" w:rsidRDefault="006B3E8D" w:rsidP="00A35B1F">
      <w:pPr>
        <w:pStyle w:val="a3"/>
        <w:numPr>
          <w:ilvl w:val="0"/>
          <w:numId w:val="5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межі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515CAAE" w14:textId="77777777" w:rsidR="006B3E8D" w:rsidRPr="00A35B1F" w:rsidRDefault="006B3E8D" w:rsidP="00A35B1F">
      <w:pPr>
        <w:pStyle w:val="a3"/>
        <w:numPr>
          <w:ilvl w:val="0"/>
          <w:numId w:val="5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00D1B20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Видами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дисциплінарну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адміністративну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цивільно-правову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кримінальну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ст. 39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Закону шкода,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заподіяна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вна-слідок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відшкодовується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порядку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розмірах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</w:p>
    <w:p w14:paraId="01D67105" w14:textId="77777777" w:rsidR="00E13B35" w:rsidRPr="00A35B1F" w:rsidRDefault="00E13B35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0B14345C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1ABA90DB" w14:textId="62DE73FA" w:rsidR="006B3E8D" w:rsidRPr="00A35B1F" w:rsidRDefault="006B3E8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lastRenderedPageBreak/>
        <w:t xml:space="preserve">2.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зайняття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бджільництвом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Україні</w:t>
      </w:r>
      <w:proofErr w:type="spellEnd"/>
    </w:p>
    <w:p w14:paraId="0253D258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11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право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володіють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навиками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підготовкою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особи.</w:t>
      </w:r>
    </w:p>
    <w:p w14:paraId="64B92799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без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окремого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органу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виконавчої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органу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самоврядування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E310A2D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особа 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основі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волевиявлення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сімей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підсобне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приміщення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інвентар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розміщується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земельній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ділянці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A6038EA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земельних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ділянок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ст. 14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земельні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ділянки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пасічникам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порядку,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Земельним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кодексом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Законом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оренду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землі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».</w:t>
      </w:r>
    </w:p>
    <w:p w14:paraId="4874374F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Варто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відзначити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земельних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ділянок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порядку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земельних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ділянок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D7AA46C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п. 1.3.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Інструкції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попередження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ліквідації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хвороб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отруєнь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бджіл1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земельних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ділянок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стаціонарної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погоджувати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органами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органами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влади</w:t>
      </w:r>
      <w:proofErr w:type="spellEnd"/>
    </w:p>
    <w:p w14:paraId="55028B17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правил.</w:t>
      </w:r>
    </w:p>
    <w:p w14:paraId="5D9ED29C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облаштування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закріплено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наказі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Головного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інспектора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Інструкції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попередження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ліквідації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хвороб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отруєнь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січня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2001 р.</w:t>
      </w:r>
    </w:p>
    <w:p w14:paraId="3102A209" w14:textId="77777777" w:rsidR="006B3E8D" w:rsidRPr="00A35B1F" w:rsidRDefault="006B3E8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Цей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наказ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регламентує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4D0EF44F" w14:textId="77777777" w:rsidR="006B3E8D" w:rsidRPr="00A35B1F" w:rsidRDefault="006B3E8D" w:rsidP="00A35B1F">
      <w:pPr>
        <w:pStyle w:val="a3"/>
        <w:numPr>
          <w:ilvl w:val="0"/>
          <w:numId w:val="5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територіального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відносно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споруд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51BF47A6" w14:textId="77777777" w:rsidR="006B3E8D" w:rsidRPr="00A35B1F" w:rsidRDefault="006B3E8D" w:rsidP="00A35B1F">
      <w:pPr>
        <w:pStyle w:val="a3"/>
        <w:numPr>
          <w:ilvl w:val="0"/>
          <w:numId w:val="5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правила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віддалення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одна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залежно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наприклад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відстань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репродуктивної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карантинної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повинна бути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7 км),</w:t>
      </w:r>
    </w:p>
    <w:p w14:paraId="322C9A0D" w14:textId="77777777" w:rsidR="006B3E8D" w:rsidRPr="00A35B1F" w:rsidRDefault="006B3E8D" w:rsidP="00A35B1F">
      <w:pPr>
        <w:pStyle w:val="a3"/>
        <w:numPr>
          <w:ilvl w:val="0"/>
          <w:numId w:val="5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оптимальні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площі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741EAA07" w14:textId="77777777" w:rsidR="006B3E8D" w:rsidRPr="00A35B1F" w:rsidRDefault="006B3E8D" w:rsidP="00A35B1F">
      <w:pPr>
        <w:pStyle w:val="a3"/>
        <w:numPr>
          <w:ilvl w:val="0"/>
          <w:numId w:val="5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вуликів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колір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),</w:t>
      </w:r>
    </w:p>
    <w:p w14:paraId="576DCF6B" w14:textId="77777777" w:rsidR="006B3E8D" w:rsidRPr="00A35B1F" w:rsidRDefault="006B3E8D" w:rsidP="00A35B1F">
      <w:pPr>
        <w:pStyle w:val="a3"/>
        <w:numPr>
          <w:ilvl w:val="0"/>
          <w:numId w:val="5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основи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внутрішньогосподарського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планування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2ABB25E5" w14:textId="77777777" w:rsidR="006B3E8D" w:rsidRPr="00A35B1F" w:rsidRDefault="006B3E8D" w:rsidP="00A35B1F">
      <w:pPr>
        <w:pStyle w:val="a3"/>
        <w:numPr>
          <w:ilvl w:val="0"/>
          <w:numId w:val="5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правила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кочівлі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медоносних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угідь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8A99CDA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5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планування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забудови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пунктів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навколо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ферм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створюються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санітарно-захисні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житлової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забудови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прирівняних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розміром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300 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безпосередньо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межі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розташовані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будівлі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споруди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DF34F28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Законом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обмежується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сімей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особами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A3083F5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сім’я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цілісна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біологічна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одиниця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однієї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матки, 15—60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тисяч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середньому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робочих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приблизно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двох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тисяч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трутнів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242F9FE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комплектують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тільки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сім’ями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благополучних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заразних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хвороб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бджологосподарств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підставі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благополучність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E7D2A49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мінімальну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сімей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2CC2863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завод повинен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нараховувати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1000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сімей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ферма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—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500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бджолосімей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бджолорозплідник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менше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сімей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D361DBA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районованих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Планом породного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районування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академії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наук.</w:t>
      </w:r>
    </w:p>
    <w:p w14:paraId="501F5884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Породне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районування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науково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обґрунтований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відбір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конкретних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регіонах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біологічні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найкращим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чином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типовим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клімату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медозбору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регіонів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дозволить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виробляти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порівнянні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породами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достатньої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зимостійкості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D9398BE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13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місцезнаходженням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займається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адміністраціях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селищних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радах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Порядку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184/82.</w:t>
      </w:r>
    </w:p>
    <w:p w14:paraId="0257943C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проводиться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підставі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заяви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незалежно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4DE61CA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заяві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адреса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заявника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бджолосімей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25A71BB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проводиться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обстеження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районними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міськими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управліннями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2C9DA57" w14:textId="77777777" w:rsidR="006B3E8D" w:rsidRPr="00A35B1F" w:rsidRDefault="006B3E8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Факт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реєстрації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засвідчується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санітарним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паспортом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видається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районним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міським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управлінням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30-денний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термін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04CA196B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Порядковий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журналі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паспорту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83DE13B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Форма паспорта і 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184/82. Паспорт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лікувально-профілактичних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пред’являється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продажу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обміні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воскосировини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купівлі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вощини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підставою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свідоцтв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вивезенні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(продажу)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Порядку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 вою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8F67996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Паспорт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заміні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після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заповнення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розділів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2A35194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Залежно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функціонального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виробничого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напряму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додаткові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підстави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E7D4553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Закон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закріплює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двох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пасік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36D96197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товарних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одержання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</w:p>
    <w:p w14:paraId="4C819F91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спрямованих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розмноження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поліпшення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певної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породи,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збереження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існую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генофонду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3D362FB" w14:textId="77777777" w:rsidR="006B3E8D" w:rsidRPr="00A35B1F" w:rsidRDefault="006B3E8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За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виробничим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напрямом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пасіки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розрізняють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7F8900D6" w14:textId="77777777" w:rsidR="006B3E8D" w:rsidRPr="00A35B1F" w:rsidRDefault="006B3E8D" w:rsidP="00A35B1F">
      <w:pPr>
        <w:pStyle w:val="a3"/>
        <w:numPr>
          <w:ilvl w:val="0"/>
          <w:numId w:val="5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медотоварні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одержання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(товарного меду, воску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прополісу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маткового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молочка,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отрути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збору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пилку);</w:t>
      </w:r>
    </w:p>
    <w:p w14:paraId="45F200C9" w14:textId="77777777" w:rsidR="006B3E8D" w:rsidRPr="00A35B1F" w:rsidRDefault="006B3E8D" w:rsidP="00A35B1F">
      <w:pPr>
        <w:pStyle w:val="a3"/>
        <w:numPr>
          <w:ilvl w:val="0"/>
          <w:numId w:val="5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запилювально-медові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запилення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ягідників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ентомофільних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культур і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меду;</w:t>
      </w:r>
    </w:p>
    <w:p w14:paraId="70150059" w14:textId="77777777" w:rsidR="006B3E8D" w:rsidRPr="00A35B1F" w:rsidRDefault="006B3E8D" w:rsidP="00A35B1F">
      <w:pPr>
        <w:pStyle w:val="a3"/>
        <w:numPr>
          <w:ilvl w:val="0"/>
          <w:numId w:val="5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запилювальні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запилення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культур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закритого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ґрунту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теплицях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парниках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70BB54A9" w14:textId="77777777" w:rsidR="006B3E8D" w:rsidRPr="00A35B1F" w:rsidRDefault="006B3E8D" w:rsidP="00A35B1F">
      <w:pPr>
        <w:pStyle w:val="a3"/>
        <w:numPr>
          <w:ilvl w:val="0"/>
          <w:numId w:val="5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репродукторні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розплідники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—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бджоломаток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пакетів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збору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маткового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молочка);</w:t>
      </w:r>
    </w:p>
    <w:p w14:paraId="5DABBAD3" w14:textId="77777777" w:rsidR="006B3E8D" w:rsidRPr="00A35B1F" w:rsidRDefault="006B3E8D" w:rsidP="00A35B1F">
      <w:pPr>
        <w:pStyle w:val="a3"/>
        <w:numPr>
          <w:ilvl w:val="0"/>
          <w:numId w:val="5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розмноження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поліпшення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породи,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генофонду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існує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племінних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бджоломаток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пакетів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збору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маткового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молочка;</w:t>
      </w:r>
    </w:p>
    <w:p w14:paraId="202B0BFE" w14:textId="77777777" w:rsidR="006B3E8D" w:rsidRPr="00A35B1F" w:rsidRDefault="006B3E8D" w:rsidP="00A35B1F">
      <w:pPr>
        <w:pStyle w:val="a3"/>
        <w:numPr>
          <w:ilvl w:val="0"/>
          <w:numId w:val="5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карантинні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витримування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карантині</w:t>
      </w:r>
      <w:proofErr w:type="spellEnd"/>
    </w:p>
    <w:p w14:paraId="2E77D2DC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хімічних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добрив,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пестицидів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модифікованих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(ГМО),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консервантів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етапах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методи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принципи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правила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натуральної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чистої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збереження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природних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5E1159E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викладені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ст. 22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них:</w:t>
      </w:r>
    </w:p>
    <w:p w14:paraId="6707241D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1)при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виборі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враховується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здатність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пристосовуватися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життєздатність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стійкість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хвороб;</w:t>
      </w:r>
    </w:p>
    <w:p w14:paraId="180164F3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2)при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переважно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природні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методи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88A6DC9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3)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площа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збирання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нектару повинна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достатнє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доступ до води;</w:t>
      </w:r>
    </w:p>
    <w:p w14:paraId="41A271A4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4)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джерела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натурального нектару і пилку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Закону і правил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та/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дико-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FEE6E35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5)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підтримуватися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основі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превентивних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906A19F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6)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вулики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виготовлені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натуральних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забруднення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навколишнього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природного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середовища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E733DB6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7)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забороняється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стільниках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метод,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збиранням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61326A4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67BE2BE8" w14:textId="77777777" w:rsidR="006B3E8D" w:rsidRPr="00A35B1F" w:rsidRDefault="006B3E8D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Лекція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6</w:t>
      </w:r>
    </w:p>
    <w:p w14:paraId="05A74451" w14:textId="77777777" w:rsidR="006B3E8D" w:rsidRPr="00A35B1F" w:rsidRDefault="006B3E8D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як виду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агропромисловому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комплексі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</w:p>
    <w:p w14:paraId="7CF49384" w14:textId="77777777" w:rsidR="006B3E8D" w:rsidRPr="00A35B1F" w:rsidRDefault="006B3E8D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4DCC22B8" w14:textId="77777777" w:rsidR="006B3E8D" w:rsidRPr="00A35B1F" w:rsidRDefault="006B3E8D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ПЛАН</w:t>
      </w:r>
    </w:p>
    <w:p w14:paraId="2B5CB8BF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1.Поняття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ознаки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аквакультури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агропромисловому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комплексі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</w:p>
    <w:p w14:paraId="1F28514E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2.Особливості правового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</w:p>
    <w:p w14:paraId="68C3CF9C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 xml:space="preserve">3.Особливості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інституційнофункціонального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аквакультури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</w:p>
    <w:p w14:paraId="3B008F4E" w14:textId="77777777" w:rsidR="006B3E8D" w:rsidRPr="00A35B1F" w:rsidRDefault="00E13B35" w:rsidP="00A35B1F">
      <w:pPr>
        <w:tabs>
          <w:tab w:val="left" w:pos="5340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ab/>
      </w:r>
    </w:p>
    <w:p w14:paraId="1F8671F0" w14:textId="77777777" w:rsidR="00E13B35" w:rsidRPr="00A35B1F" w:rsidRDefault="00E13B35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ЛІТЕРАТУРА:</w:t>
      </w:r>
    </w:p>
    <w:p w14:paraId="03CDCC6C" w14:textId="77777777" w:rsidR="006B3E8D" w:rsidRPr="00A35B1F" w:rsidRDefault="006B3E8D" w:rsidP="00A35B1F">
      <w:pPr>
        <w:pStyle w:val="a3"/>
        <w:numPr>
          <w:ilvl w:val="0"/>
          <w:numId w:val="5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Про аквакультуру : Закон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18 верес. 2012 р. 5293VI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Верховної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2013. 43. Ст. 616.</w:t>
      </w:r>
    </w:p>
    <w:p w14:paraId="0928029C" w14:textId="77777777" w:rsidR="006B3E8D" w:rsidRPr="00A35B1F" w:rsidRDefault="006B3E8D" w:rsidP="00A35B1F">
      <w:pPr>
        <w:pStyle w:val="a3"/>
        <w:numPr>
          <w:ilvl w:val="0"/>
          <w:numId w:val="5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: Закон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8 лип. 2011 р. 3677VI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Верховної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2012. 17. Ст. 155.</w:t>
      </w:r>
    </w:p>
    <w:p w14:paraId="5EF8D710" w14:textId="77777777" w:rsidR="006B3E8D" w:rsidRPr="00A35B1F" w:rsidRDefault="006B3E8D" w:rsidP="00A35B1F">
      <w:pPr>
        <w:pStyle w:val="a3"/>
        <w:numPr>
          <w:ilvl w:val="0"/>
          <w:numId w:val="5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Загальнодержавну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2010 року : Закон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19 лют. 2004 р. ¹ 1516IV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Верховної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2004. 22. Ст. 313.</w:t>
      </w:r>
    </w:p>
    <w:p w14:paraId="0B5F6A17" w14:textId="77777777" w:rsidR="006B3E8D" w:rsidRPr="00A35B1F" w:rsidRDefault="006B3E8D" w:rsidP="00A35B1F">
      <w:pPr>
        <w:pStyle w:val="a3"/>
        <w:numPr>
          <w:ilvl w:val="0"/>
          <w:numId w:val="5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них : Закон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6 лют. 2003 р. 486IV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Верховної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2003. 15. Ст. 107.</w:t>
      </w:r>
    </w:p>
    <w:p w14:paraId="6675AFB2" w14:textId="77777777" w:rsidR="006B3E8D" w:rsidRPr="00A35B1F" w:rsidRDefault="006B3E8D" w:rsidP="00A35B1F">
      <w:pPr>
        <w:pStyle w:val="a3"/>
        <w:numPr>
          <w:ilvl w:val="0"/>
          <w:numId w:val="5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довкілля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Азовського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Чорного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: Закон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22 берез. 2001 р. ¹ 2333III //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Верховно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2001. 28. Ст. 135</w:t>
      </w:r>
    </w:p>
    <w:p w14:paraId="4BE23A79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40EA02A2" w14:textId="77777777" w:rsidR="006B3E8D" w:rsidRPr="00A35B1F" w:rsidRDefault="006B3E8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1.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Поняття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юридичні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ознаки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аквакультури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агропромисловому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комплексі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</w:p>
    <w:p w14:paraId="6C73D00C" w14:textId="77777777" w:rsidR="006B3E8D" w:rsidRPr="00A35B1F" w:rsidRDefault="006B3E8D" w:rsidP="00A35B1F">
      <w:pPr>
        <w:pStyle w:val="a3"/>
        <w:numPr>
          <w:ilvl w:val="0"/>
          <w:numId w:val="5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вихід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будьяку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точку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Світового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океану і доступ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2015C57" w14:textId="77777777" w:rsidR="006B3E8D" w:rsidRPr="00A35B1F" w:rsidRDefault="006B3E8D" w:rsidP="00A35B1F">
      <w:pPr>
        <w:pStyle w:val="a3"/>
        <w:numPr>
          <w:ilvl w:val="0"/>
          <w:numId w:val="5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Протяжність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берегової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лінії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нашої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2782 км і 1,3 млн га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внутрішніх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водойм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об’єктивно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зумовлюють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існування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</w:t>
      </w:r>
      <w:r w:rsidRPr="00A35B1F">
        <w:rPr>
          <w:rFonts w:ascii="Times New Roman" w:hAnsi="Times New Roman"/>
          <w:sz w:val="26"/>
          <w:szCs w:val="26"/>
          <w:lang w:val="ru-RU"/>
        </w:rPr>
        <w:br/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пріоритетної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національної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940325F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сприятливих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аквакультури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поступовим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наближенням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науково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обґрунтованих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фізіологічних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розрахунку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душу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біологічно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речовин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лікувальних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прийнято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низку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нормативноправових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аквакультуру»1,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»;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Загальнодержавну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2010 року»;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</w:t>
      </w:r>
      <w:r w:rsidRPr="00A35B1F">
        <w:rPr>
          <w:rFonts w:ascii="Times New Roman" w:hAnsi="Times New Roman"/>
          <w:sz w:val="26"/>
          <w:szCs w:val="26"/>
          <w:lang w:val="ru-RU"/>
        </w:rPr>
        <w:br/>
        <w:t xml:space="preserve">них»;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br/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довкілля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Азовського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Чорного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».</w:t>
      </w:r>
    </w:p>
    <w:p w14:paraId="2ED94C44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Законодавче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комплексно,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оскільки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цільовій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2014—2021 роки,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однієї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призведе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 одного боку,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виснажливого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 другого боку, —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занепаду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14F99F4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Законодавче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комплексно,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оскільки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цільовій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2014—2021 роки,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однієї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призведе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 одного боку,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виснажливого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 другого боку, —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занепаду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5D209E5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Варто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чинному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терміни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аквакультура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вживаються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синоніми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1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Загальнодержавну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програму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2020 року»</w:t>
      </w:r>
    </w:p>
    <w:p w14:paraId="25D27162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штучних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 </w:t>
      </w:r>
      <w:r w:rsidRPr="00A35B1F">
        <w:rPr>
          <w:rFonts w:ascii="Times New Roman" w:hAnsi="Times New Roman"/>
          <w:b/>
          <w:sz w:val="26"/>
          <w:szCs w:val="26"/>
          <w:lang w:val="ru-RU"/>
        </w:rPr>
        <w:t>Аквакультура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штучних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1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Закону</w:t>
      </w:r>
    </w:p>
    <w:p w14:paraId="15547241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Рибальством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промисел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Аналіз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тивно-правових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літератури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дозволяють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виокремити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ознаки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спільні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аквакультури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АПК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3AFDD2F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основу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CC54F67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1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</w:t>
      </w:r>
    </w:p>
    <w:p w14:paraId="688421DE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Рибне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завданнями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добування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вилов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збирання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одержання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мореплавства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суден флоту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01440CE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Специфіка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тому,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експедиційним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виловом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віддалених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районах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Світового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океану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сезонним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характером товарного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уповільненим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оборотом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капіталу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низькою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прибутку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406DBAE" w14:textId="77777777" w:rsidR="006B3E8D" w:rsidRPr="00A35B1F" w:rsidRDefault="006B3E8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Специфічною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близько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80 %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добувається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межах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зон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іноземних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країн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відкритій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частині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Світового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океану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20 %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внутрішніх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водоймах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включаючи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6266891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характеризується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специфічним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складом.</w:t>
      </w:r>
    </w:p>
    <w:p w14:paraId="6A867204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Перелік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правовідносин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аквакультури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закріплено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них»,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саме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тобто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сукупність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гідробіонтів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неможливе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без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перебування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2D10082" w14:textId="77777777" w:rsidR="006B3E8D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належать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прісноводні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морські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анадромні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катадромні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стадіях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круглороті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безхребетні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у тому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числі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молюски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ракоподібні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черви,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голкошкірі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губки, у тому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числі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молюски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кишковопорожнинні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наземні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безхребетні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стадії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головоногі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водорості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70D5B22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одночасно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занесені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Червоної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книги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заборонені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добування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штучного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не належать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66E1460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ст. 11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жорстоко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 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21 лютого 2006 р.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постановою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тварин3,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гідробіонтів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авіаційним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автомобільним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залізничним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морським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річковим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транспортом.</w:t>
      </w:r>
    </w:p>
    <w:p w14:paraId="4810655D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особа,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провадить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рибогосподарську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Законом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рибогосподарською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підприємців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вивченням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80D8D5B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Тобто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законодавець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уточнює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AF4BD76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Залежно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конкретного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додаткові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A155D2B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Наприклад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ліцензуванню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позитивних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ділянок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загальнодержавного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0A3F37E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національні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іноземні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знаходяться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межах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юрисдикції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міжнародних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договорів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CC0FD71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 чинному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розглядається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база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частині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підвищення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біопродуктивності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рибогосподарських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42C7BBA1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Водночас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здійснюватись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цілей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аквакультури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ст. 15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аквакультуру».</w:t>
      </w:r>
    </w:p>
    <w:p w14:paraId="0375F8C4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інституційно-функціонального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створено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орган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агентство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центральний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орган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виконавчої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спрямовується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координується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через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FD5328B" w14:textId="77777777" w:rsidR="001F0BC9" w:rsidRPr="00A35B1F" w:rsidRDefault="001F0BC9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Положення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Державне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агентство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затверджено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Указом Президента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1100F94F" w14:textId="77777777" w:rsidR="00E13B35" w:rsidRPr="00A35B1F" w:rsidRDefault="00E13B35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6D68F402" w14:textId="77777777" w:rsidR="00E13B35" w:rsidRPr="00A35B1F" w:rsidRDefault="001F0BC9" w:rsidP="00A35B1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Особливості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правового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господарства</w:t>
      </w:r>
      <w:proofErr w:type="spellEnd"/>
    </w:p>
    <w:p w14:paraId="6E65E649" w14:textId="77777777" w:rsidR="001F0BC9" w:rsidRPr="00A35B1F" w:rsidRDefault="001F0BC9" w:rsidP="00A35B1F">
      <w:pPr>
        <w:pStyle w:val="a3"/>
        <w:numPr>
          <w:ilvl w:val="0"/>
          <w:numId w:val="5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лову)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них» та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».</w:t>
      </w:r>
    </w:p>
    <w:p w14:paraId="56407E92" w14:textId="77777777" w:rsidR="001F0BC9" w:rsidRPr="00A35B1F" w:rsidRDefault="001F0BC9" w:rsidP="00A35B1F">
      <w:pPr>
        <w:pStyle w:val="a3"/>
        <w:numPr>
          <w:ilvl w:val="0"/>
          <w:numId w:val="5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1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біоресурсів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первинних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властивостей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гідробіонтів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застосуванням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різноманітних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охолодження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заморожування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соління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копчення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сушіння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консервантами, кислотами, лугами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ферментами,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фізико-хімічна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біологічна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термічна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консервування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подрібнення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розбирання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03449137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рибоконсервне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пресервне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Державному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агентстві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883AD37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Оператори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розробити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запровадити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ефективну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систему </w:t>
      </w:r>
      <w:r w:rsidRPr="00A35B1F">
        <w:rPr>
          <w:rFonts w:ascii="Times New Roman" w:hAnsi="Times New Roman"/>
          <w:b/>
          <w:sz w:val="26"/>
          <w:szCs w:val="26"/>
          <w:lang w:val="ru-RU"/>
        </w:rPr>
        <w:t>НАССР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дозволяє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контролювати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фактори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E9906B3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консервне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пресервне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комітету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A35B1F">
        <w:rPr>
          <w:rFonts w:ascii="Times New Roman" w:hAnsi="Times New Roman"/>
          <w:sz w:val="26"/>
          <w:szCs w:val="26"/>
          <w:lang w:val="ru-RU"/>
        </w:rPr>
        <w:tab/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засвідчується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номером,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FA2EB32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позитивному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висновку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агентства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заносяться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консервне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пресервне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825EC34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витяг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без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обмеження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терміну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один раз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до 20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січня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року,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наступного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звітним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формою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додатком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4 наказу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комітету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12 липня 2007 р.</w:t>
      </w:r>
    </w:p>
    <w:p w14:paraId="51E3574A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лову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ст. 6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них»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199887E7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а)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лову,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виготовленої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них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BA2707A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б)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лову,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надходять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супутніх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них;</w:t>
      </w:r>
    </w:p>
    <w:p w14:paraId="71C1BDB4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виготовленої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лову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документального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09783E0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г)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недопустимість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неякісної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FAAE7FD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добування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лову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них;</w:t>
      </w:r>
    </w:p>
    <w:p w14:paraId="1A92B6EB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е)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недопущення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негативного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неякісної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довкілля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лову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дотримуватися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актами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нормативними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документами.</w:t>
      </w:r>
    </w:p>
    <w:p w14:paraId="09801F54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ж)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виготовленої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лову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документального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33E97B6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недопустимість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неякісної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34ECB73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 xml:space="preserve">і)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добування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лову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них;</w:t>
      </w:r>
    </w:p>
    <w:p w14:paraId="60DFECAB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к)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недопущення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негативного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неякісної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довкілля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лову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дотримуватися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актами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нормативними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документами.</w:t>
      </w:r>
    </w:p>
    <w:p w14:paraId="0987398F" w14:textId="77777777" w:rsidR="00E13B35" w:rsidRPr="00A35B1F" w:rsidRDefault="00E13B35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23B7E9D5" w14:textId="77777777" w:rsidR="001F0BC9" w:rsidRPr="00A35B1F" w:rsidRDefault="001F0BC9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3.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Особливості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інституційнофункціонального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аквакультури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рибальства</w:t>
      </w:r>
      <w:proofErr w:type="spellEnd"/>
    </w:p>
    <w:p w14:paraId="619263C6" w14:textId="77777777" w:rsidR="001F0BC9" w:rsidRPr="00A35B1F" w:rsidRDefault="001F0BC9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Серед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органів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влади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спеціальними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повноваженнями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аквакультури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наділені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480A8323" w14:textId="77777777" w:rsidR="001F0BC9" w:rsidRPr="00A35B1F" w:rsidRDefault="001F0BC9" w:rsidP="00A35B1F">
      <w:pPr>
        <w:pStyle w:val="a3"/>
        <w:numPr>
          <w:ilvl w:val="0"/>
          <w:numId w:val="5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5655B83F" w14:textId="77777777" w:rsidR="001F0BC9" w:rsidRPr="00A35B1F" w:rsidRDefault="001F0BC9" w:rsidP="00A35B1F">
      <w:pPr>
        <w:pStyle w:val="a3"/>
        <w:numPr>
          <w:ilvl w:val="0"/>
          <w:numId w:val="5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агентство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318A1D42" w14:textId="77777777" w:rsidR="001F0BC9" w:rsidRPr="00A35B1F" w:rsidRDefault="001F0BC9" w:rsidP="00A35B1F">
      <w:pPr>
        <w:pStyle w:val="a3"/>
        <w:numPr>
          <w:ilvl w:val="0"/>
          <w:numId w:val="5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морські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A9134B0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Міністерство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затверджує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методику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розрахунку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збитків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заподіяних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рибному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господарству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внаслідок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порушень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перелік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посад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працівників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систему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експлуатації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суднами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інструкцію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штучного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квоти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нарахування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внесення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платежів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;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нормативи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потреб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;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освіти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професійної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підготовки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кадрів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агропромислового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F9EF0E5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Державне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агентство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покладених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завдань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1F8C5A6F" w14:textId="77777777" w:rsidR="001F0BC9" w:rsidRPr="00A35B1F" w:rsidRDefault="001F0BC9" w:rsidP="00A35B1F">
      <w:pPr>
        <w:pStyle w:val="a3"/>
        <w:numPr>
          <w:ilvl w:val="0"/>
          <w:numId w:val="5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вживає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збереження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запасів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анадромних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морській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676149C" w14:textId="77777777" w:rsidR="001F0BC9" w:rsidRPr="00A35B1F" w:rsidRDefault="001F0BC9" w:rsidP="00A35B1F">
      <w:pPr>
        <w:pStyle w:val="a3"/>
        <w:numPr>
          <w:ilvl w:val="0"/>
          <w:numId w:val="5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вносить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розгляд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Мінагрополітики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пропозиції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розроблення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спрямованих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функціонування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механізму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рибогосподарською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продуктами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5B019F07" w14:textId="77777777" w:rsidR="001F0BC9" w:rsidRPr="00A35B1F" w:rsidRDefault="001F0BC9" w:rsidP="00A35B1F">
      <w:pPr>
        <w:pStyle w:val="a3"/>
        <w:numPr>
          <w:ilvl w:val="0"/>
          <w:numId w:val="5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морській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територіальному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внутрішніх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водах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внутрішніх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водоймах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у водах,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знаходяться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поза межами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юрисдикції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риболовних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суден,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плавають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Прапором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міжнародних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договорів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83EC122" w14:textId="77777777" w:rsidR="001F0BC9" w:rsidRPr="00A35B1F" w:rsidRDefault="001F0BC9" w:rsidP="00A35B1F">
      <w:pPr>
        <w:pStyle w:val="a3"/>
        <w:numPr>
          <w:ilvl w:val="0"/>
          <w:numId w:val="5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морській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A841D47" w14:textId="77777777" w:rsidR="001F0BC9" w:rsidRPr="00A35B1F" w:rsidRDefault="001F0BC9" w:rsidP="00A35B1F">
      <w:pPr>
        <w:pStyle w:val="a3"/>
        <w:numPr>
          <w:ilvl w:val="0"/>
          <w:numId w:val="5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9640429" w14:textId="77777777" w:rsidR="001F0BC9" w:rsidRPr="00A35B1F" w:rsidRDefault="001F0BC9" w:rsidP="00A35B1F">
      <w:pPr>
        <w:pStyle w:val="a3"/>
        <w:numPr>
          <w:ilvl w:val="0"/>
          <w:numId w:val="5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лімітів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нормативів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;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протоколи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розглядає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адміністративні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правопорушення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випадках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законом;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довідки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міжнародного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зразка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міжнародних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договорів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морепродуктами;</w:t>
      </w:r>
    </w:p>
    <w:p w14:paraId="1D006ACB" w14:textId="77777777" w:rsidR="001F0BC9" w:rsidRPr="00A35B1F" w:rsidRDefault="001F0BC9" w:rsidP="00A35B1F">
      <w:pPr>
        <w:pStyle w:val="a3"/>
        <w:numPr>
          <w:ilvl w:val="0"/>
          <w:numId w:val="5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достовірністю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пов’язаної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добуванням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звітних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обсяги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40DB5AE" w14:textId="77777777" w:rsidR="001F0BC9" w:rsidRPr="00A35B1F" w:rsidRDefault="001F0BC9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екологічна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інспекція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морські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екологічні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інспекції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0CFF9614" w14:textId="77777777" w:rsidR="001F0BC9" w:rsidRPr="00A35B1F" w:rsidRDefault="001F0BC9" w:rsidP="00A35B1F">
      <w:pPr>
        <w:pStyle w:val="a3"/>
        <w:numPr>
          <w:ilvl w:val="0"/>
          <w:numId w:val="5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Азовська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морська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442D23C7" w14:textId="77777777" w:rsidR="001F0BC9" w:rsidRPr="00A35B1F" w:rsidRDefault="001F0BC9" w:rsidP="00A35B1F">
      <w:pPr>
        <w:pStyle w:val="a3"/>
        <w:numPr>
          <w:ilvl w:val="0"/>
          <w:numId w:val="5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Азово-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Чорноморська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12C27112" w14:textId="77777777" w:rsidR="001F0BC9" w:rsidRPr="00A35B1F" w:rsidRDefault="001F0BC9" w:rsidP="00A35B1F">
      <w:pPr>
        <w:pStyle w:val="a3"/>
        <w:numPr>
          <w:ilvl w:val="0"/>
          <w:numId w:val="5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Північ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- 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регіону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Чорного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моря</w:t>
      </w:r>
    </w:p>
    <w:p w14:paraId="487888F8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територіальними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органами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(контроль)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додержанням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32B6C3B" w14:textId="77777777" w:rsidR="001F0BC9" w:rsidRPr="00A35B1F" w:rsidRDefault="001F0BC9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Державна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екологічна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інспекція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морські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екологічні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інспекції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здійснює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контроль за:</w:t>
      </w:r>
    </w:p>
    <w:p w14:paraId="43E400FB" w14:textId="77777777" w:rsidR="001F0BC9" w:rsidRPr="00A35B1F" w:rsidRDefault="001F0BC9" w:rsidP="00A35B1F">
      <w:pPr>
        <w:pStyle w:val="a3"/>
        <w:numPr>
          <w:ilvl w:val="0"/>
          <w:numId w:val="6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Зариблення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акліматизації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неволі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напіввільних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комерційною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цілями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D066617" w14:textId="77777777" w:rsidR="001F0BC9" w:rsidRPr="00A35B1F" w:rsidRDefault="001F0BC9" w:rsidP="00A35B1F">
      <w:pPr>
        <w:pStyle w:val="a3"/>
        <w:numPr>
          <w:ilvl w:val="0"/>
          <w:numId w:val="6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меліоративного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малоцінних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хижих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шкідливих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9875015" w14:textId="77777777" w:rsidR="001F0BC9" w:rsidRPr="00A35B1F" w:rsidRDefault="001F0BC9" w:rsidP="00A35B1F">
      <w:pPr>
        <w:pStyle w:val="a3"/>
        <w:numPr>
          <w:ilvl w:val="0"/>
          <w:numId w:val="6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достовірності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звітних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обсяги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7717F34B" w14:textId="77777777" w:rsidR="001F0BC9" w:rsidRPr="00A35B1F" w:rsidRDefault="001F0BC9" w:rsidP="00A35B1F">
      <w:pPr>
        <w:pStyle w:val="a3"/>
        <w:numPr>
          <w:ilvl w:val="0"/>
          <w:numId w:val="6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морській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економічній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CDD70E4" w14:textId="77777777" w:rsidR="001F0BC9" w:rsidRPr="00A35B1F" w:rsidRDefault="001F0BC9" w:rsidP="00A35B1F">
      <w:pPr>
        <w:pStyle w:val="a3"/>
        <w:numPr>
          <w:ilvl w:val="0"/>
          <w:numId w:val="6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міжнародних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договорів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галузі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риболовства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640C35B" w14:textId="77777777" w:rsidR="001F0BC9" w:rsidRPr="00A35B1F" w:rsidRDefault="001F0BC9" w:rsidP="00A35B1F">
      <w:pPr>
        <w:pStyle w:val="a3"/>
        <w:numPr>
          <w:ilvl w:val="0"/>
          <w:numId w:val="6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штучного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7D933C84" w14:textId="77777777" w:rsidR="001F0BC9" w:rsidRPr="00A35B1F" w:rsidRDefault="001F0BC9" w:rsidP="00A35B1F">
      <w:pPr>
        <w:pStyle w:val="a3"/>
        <w:numPr>
          <w:ilvl w:val="0"/>
          <w:numId w:val="6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порядку та умов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любительського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спортивного,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наукового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рибальства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4859894" w14:textId="77777777" w:rsidR="001F0BC9" w:rsidRPr="00A35B1F" w:rsidRDefault="001F0BC9" w:rsidP="00A35B1F">
      <w:pPr>
        <w:pStyle w:val="a3"/>
        <w:numPr>
          <w:ilvl w:val="0"/>
          <w:numId w:val="6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рибозахисними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обладнаннями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водозабірних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споруд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43B2CB9" w14:textId="77777777" w:rsidR="001F0BC9" w:rsidRPr="00A35B1F" w:rsidRDefault="001F0BC9" w:rsidP="00A35B1F">
      <w:pPr>
        <w:pStyle w:val="a3"/>
        <w:numPr>
          <w:ilvl w:val="0"/>
          <w:numId w:val="6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рибозахисних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водозабірних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інженерних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спорудах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меліоративних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систем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вивчення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рибозахисного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D2F8F92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4D8251B0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4D82D4FF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2EDB22E8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7D610A46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7B809394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3E50403A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1079418E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72FA6514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4D886233" w14:textId="77777777" w:rsidR="00A35B1F" w:rsidRDefault="00A35B1F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34A3B020" w14:textId="0B04ADB3" w:rsidR="001F0BC9" w:rsidRPr="00A35B1F" w:rsidRDefault="001F0BC9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lastRenderedPageBreak/>
        <w:t>Лекція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 7</w:t>
      </w:r>
    </w:p>
    <w:p w14:paraId="06A89E89" w14:textId="77777777" w:rsidR="001F0BC9" w:rsidRPr="00A35B1F" w:rsidRDefault="001F0BC9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0DD69842" w14:textId="77777777" w:rsidR="001F0BC9" w:rsidRPr="00A35B1F" w:rsidRDefault="001F0BC9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Особливості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продукції</w:t>
      </w:r>
      <w:proofErr w:type="spellEnd"/>
    </w:p>
    <w:p w14:paraId="7C9BCF13" w14:textId="77777777" w:rsidR="001F0BC9" w:rsidRPr="00A35B1F" w:rsidRDefault="001F0BC9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00640777" w14:textId="77777777" w:rsidR="001F0BC9" w:rsidRPr="00A35B1F" w:rsidRDefault="005A6B98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ПЛАН</w:t>
      </w:r>
    </w:p>
    <w:p w14:paraId="187F0194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1.Поняття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гарантування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B6C37B9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2.Правове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1A29BD0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3640644A" w14:textId="77777777" w:rsidR="001F0BC9" w:rsidRPr="00A35B1F" w:rsidRDefault="001F0BC9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ЛІТЕРАТУРА</w:t>
      </w:r>
      <w:r w:rsidR="005A6B98"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5F5429AC" w14:textId="77777777" w:rsidR="001F0BC9" w:rsidRPr="00A35B1F" w:rsidRDefault="001F0BC9" w:rsidP="00A35B1F">
      <w:pPr>
        <w:pStyle w:val="a3"/>
        <w:numPr>
          <w:ilvl w:val="0"/>
          <w:numId w:val="6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Бугера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С. І.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монографія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К. 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Бізнесполіграф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2012. 424 с.</w:t>
      </w:r>
    </w:p>
    <w:p w14:paraId="3ACF8D91" w14:textId="77777777" w:rsidR="001F0BC9" w:rsidRPr="00A35B1F" w:rsidRDefault="001F0BC9" w:rsidP="00A35B1F">
      <w:pPr>
        <w:pStyle w:val="a3"/>
        <w:numPr>
          <w:ilvl w:val="0"/>
          <w:numId w:val="6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Бугера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Право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2012.  С. 425—430.</w:t>
      </w:r>
    </w:p>
    <w:p w14:paraId="4776C499" w14:textId="77777777" w:rsidR="001F0BC9" w:rsidRPr="00A35B1F" w:rsidRDefault="001F0BC9" w:rsidP="00A35B1F">
      <w:pPr>
        <w:pStyle w:val="a3"/>
        <w:numPr>
          <w:ilvl w:val="0"/>
          <w:numId w:val="6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Коваленко Т. О.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аспекти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контролю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предметів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побуту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навч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К.: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єдність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2012. С. 652—709.</w:t>
      </w:r>
    </w:p>
    <w:p w14:paraId="32610204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3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Конституції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людина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честь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гідність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недоторканність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найвищою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соціальною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E972486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Важливою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гарантією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положення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Основного закону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рівновагу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генофонд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народу (ст. 16).</w:t>
      </w:r>
    </w:p>
    <w:p w14:paraId="1761170D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ризик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людини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становить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неякісних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фальсифікованих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модифікованих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здатні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нанести шкоду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нинішньому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поколінню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й негативно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вплинути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стан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прийдешніх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поколінь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2BE168F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їжею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надходить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понад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70 %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забруднюючих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1740E57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невід’ємною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внутрішньої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людини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Конституція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гарантує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кожному право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доступу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право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поширення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(ст. 50); держава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зобов’язана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захищати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(ст. 42).</w:t>
      </w:r>
    </w:p>
    <w:p w14:paraId="6C5707C1" w14:textId="77777777" w:rsidR="001F0BC9" w:rsidRPr="00A35B1F" w:rsidRDefault="001F0BC9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Право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громадян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закріплено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уніфікованих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законах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</w:p>
    <w:p w14:paraId="61D17A63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редакції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6 вересня 2005 р.,</w:t>
      </w:r>
    </w:p>
    <w:p w14:paraId="3C510ACC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дитяче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14 вересня 2006 р.2,</w:t>
      </w:r>
    </w:p>
    <w:p w14:paraId="0C17FDFE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подальше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неякісної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14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січня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2000 р.,</w:t>
      </w:r>
    </w:p>
    <w:p w14:paraId="0F77B080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пестициди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агрохімікати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березня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1995 р.,</w:t>
      </w:r>
    </w:p>
    <w:p w14:paraId="7DBACCF4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 вересня 2013 р.,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диференційованих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законах,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спрямованих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окремих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02559E29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медицину»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редакції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16 листопада 2006 р.,</w:t>
      </w:r>
    </w:p>
    <w:p w14:paraId="29A14591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4 червня 2009 р.</w:t>
      </w:r>
    </w:p>
    <w:p w14:paraId="2AF687C6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систему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створенні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випробуванні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модифікованих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31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травня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2007 р.,</w:t>
      </w:r>
    </w:p>
    <w:p w14:paraId="4EC374F8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карантин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30 червня 1993 р.,</w:t>
      </w:r>
    </w:p>
    <w:p w14:paraId="3B6B3738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14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жовтня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1998 р.,</w:t>
      </w:r>
    </w:p>
    <w:p w14:paraId="1B32331E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зерно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зерна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4 липня 2002 р.,</w:t>
      </w:r>
    </w:p>
    <w:p w14:paraId="6FDFBC38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цукру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17 червня 1999 р.,</w:t>
      </w:r>
    </w:p>
    <w:p w14:paraId="7544A4A1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виноград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виноградне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вино»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16 червня 2005 р.,</w:t>
      </w:r>
    </w:p>
    <w:p w14:paraId="656CB118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бджільництво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22 лютого 2000 р.,</w:t>
      </w:r>
    </w:p>
    <w:p w14:paraId="15D2C242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молоко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молочні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24 червня 2004 р.,</w:t>
      </w:r>
    </w:p>
    <w:p w14:paraId="51731DF7" w14:textId="77777777" w:rsidR="001F0BC9" w:rsidRPr="00A35B1F" w:rsidRDefault="001F0BC9" w:rsidP="00A35B1F">
      <w:pPr>
        <w:pStyle w:val="a3"/>
        <w:numPr>
          <w:ilvl w:val="0"/>
          <w:numId w:val="62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рибу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них»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6 лютого 2003 р.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8516B37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 Закону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харчовий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продукт (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їжа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) 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будь-яка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речовина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включаючи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необроблений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напівоброблений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оброблений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людиною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68AF8B1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4C7384BA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внутрішньої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громадян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критеріям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6B7B91A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Законодавчими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приписами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стан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результатом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заходами та/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регламентами,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впевненість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тому,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завдає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шкоди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людини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спожитий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144D2A4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продукту»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відрізняти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поняття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продукту».</w:t>
      </w:r>
    </w:p>
    <w:p w14:paraId="5851C042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ст. 1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згаданого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продукту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ступінь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досконалості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властивостей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характерних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рис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здатні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задовольнити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потреби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побажання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тих,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хто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продукт.</w:t>
      </w:r>
    </w:p>
    <w:p w14:paraId="53498648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населення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шкідливих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факторів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присутніми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продуктах, держава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шляхом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законодавчого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закріплення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параметрів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мінімальних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специфікацій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регламентах,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стандартів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зайняті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процесі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продажу,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6B15DFC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Уповноважені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підвищення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обізнаності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продавців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стосовно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виробничої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практики,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умінь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персоналу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продавців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персоналу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продавців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D6F609E" w14:textId="77777777" w:rsidR="001F0BC9" w:rsidRPr="00A35B1F" w:rsidRDefault="001F0BC9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громадян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віднести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контролю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де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виробляються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переробляються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становлять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ризик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людей,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впровадження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перевірки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продавцями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виявлення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притягнення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4DA5F98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придатними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правильно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маркованими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заходам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регламентам.</w:t>
      </w:r>
    </w:p>
    <w:p w14:paraId="58922E06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забороняється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7AFC73EB" w14:textId="77777777" w:rsidR="002C19B6" w:rsidRPr="00A35B1F" w:rsidRDefault="002C19B6" w:rsidP="00A35B1F">
      <w:pPr>
        <w:pStyle w:val="a3"/>
        <w:numPr>
          <w:ilvl w:val="0"/>
          <w:numId w:val="6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</w:t>
      </w:r>
    </w:p>
    <w:p w14:paraId="41F7F31C" w14:textId="77777777" w:rsidR="002C19B6" w:rsidRPr="00A35B1F" w:rsidRDefault="002C19B6" w:rsidP="00A35B1F">
      <w:pPr>
        <w:pStyle w:val="a3"/>
        <w:numPr>
          <w:ilvl w:val="0"/>
          <w:numId w:val="6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ароматизаторів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60365302" w14:textId="77777777" w:rsidR="002C19B6" w:rsidRPr="00A35B1F" w:rsidRDefault="002C19B6" w:rsidP="00A35B1F">
      <w:pPr>
        <w:pStyle w:val="a3"/>
        <w:numPr>
          <w:ilvl w:val="0"/>
          <w:numId w:val="6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допоміжних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1F1B6BC4" w14:textId="77777777" w:rsidR="002C19B6" w:rsidRPr="00A35B1F" w:rsidRDefault="002C19B6" w:rsidP="00A35B1F">
      <w:pPr>
        <w:pStyle w:val="a3"/>
        <w:numPr>
          <w:ilvl w:val="0"/>
          <w:numId w:val="6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дієтичних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7A01F13A" w14:textId="77777777" w:rsidR="002C19B6" w:rsidRPr="00A35B1F" w:rsidRDefault="002C19B6" w:rsidP="00A35B1F">
      <w:pPr>
        <w:pStyle w:val="a3"/>
        <w:numPr>
          <w:ilvl w:val="0"/>
          <w:numId w:val="6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допоміжних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прямого контакту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продуктами,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своєю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природою та складом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передавати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забруднюючі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речовини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продуктам;</w:t>
      </w:r>
    </w:p>
    <w:p w14:paraId="379032A9" w14:textId="77777777" w:rsidR="002C19B6" w:rsidRPr="00A35B1F" w:rsidRDefault="002C19B6" w:rsidP="00A35B1F">
      <w:pPr>
        <w:pStyle w:val="a3"/>
        <w:numPr>
          <w:ilvl w:val="0"/>
          <w:numId w:val="63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інгредієнтів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включаючи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вони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фактори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перевищують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параметри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1F44926" w14:textId="77777777" w:rsidR="001F0BC9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підконтрольних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службі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зобов’язані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погодити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підконтрольних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службі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продовольства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3A702C9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Особам,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займаються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забороняється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виробляти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вводити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непридатні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неправильно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922938A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продавцем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постачальником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розуміти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декларацію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регламентами.</w:t>
      </w:r>
    </w:p>
    <w:p w14:paraId="7E82E9A6" w14:textId="77777777" w:rsidR="002C19B6" w:rsidRPr="00A35B1F" w:rsidRDefault="002C19B6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Для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особи,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займаються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виробництвом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введенням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7F4A814F" w14:textId="77777777" w:rsidR="002C19B6" w:rsidRPr="00A35B1F" w:rsidRDefault="002C19B6" w:rsidP="00A35B1F">
      <w:pPr>
        <w:pStyle w:val="a3"/>
        <w:numPr>
          <w:ilvl w:val="0"/>
          <w:numId w:val="6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заходи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практику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системи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HACCP та/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системи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684FA537" w14:textId="77777777" w:rsidR="002C19B6" w:rsidRPr="00A35B1F" w:rsidRDefault="002C19B6" w:rsidP="00A35B1F">
      <w:pPr>
        <w:pStyle w:val="a3"/>
        <w:numPr>
          <w:ilvl w:val="0"/>
          <w:numId w:val="6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інгредієнтів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межах,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52821003" w14:textId="77777777" w:rsidR="002C19B6" w:rsidRPr="00A35B1F" w:rsidRDefault="002C19B6" w:rsidP="00A35B1F">
      <w:pPr>
        <w:pStyle w:val="a3"/>
        <w:numPr>
          <w:ilvl w:val="0"/>
          <w:numId w:val="6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достатньої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надійної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поживної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цінності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складу,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умов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застережень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приготування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62AD258B" w14:textId="77777777" w:rsidR="002C19B6" w:rsidRPr="00A35B1F" w:rsidRDefault="002C19B6" w:rsidP="00A35B1F">
      <w:pPr>
        <w:pStyle w:val="a3"/>
        <w:numPr>
          <w:ilvl w:val="0"/>
          <w:numId w:val="6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запобігати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продажу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непридатних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неправильно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27863943" w14:textId="77777777" w:rsidR="002C19B6" w:rsidRPr="00A35B1F" w:rsidRDefault="002C19B6" w:rsidP="00A35B1F">
      <w:pPr>
        <w:pStyle w:val="a3"/>
        <w:numPr>
          <w:ilvl w:val="0"/>
          <w:numId w:val="6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добровільно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вони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виробили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вводять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виявлення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факту,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634F8B2A" w14:textId="77777777" w:rsidR="002C19B6" w:rsidRPr="00A35B1F" w:rsidRDefault="002C19B6" w:rsidP="00A35B1F">
      <w:pPr>
        <w:pStyle w:val="a3"/>
        <w:numPr>
          <w:ilvl w:val="0"/>
          <w:numId w:val="64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непридатні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неправильно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компенсувати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закону шкоду,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заподіяну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внаслідок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непридатних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неправильно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D9AC390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людиною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ароматизаторів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допоміжних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зобов’язаний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видавати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декларацію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виробника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такі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об’єкти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введення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354D6E70" w14:textId="77777777" w:rsidR="002C19B6" w:rsidRPr="00A35B1F" w:rsidRDefault="002C19B6" w:rsidP="00A35B1F">
      <w:pPr>
        <w:pStyle w:val="a3"/>
        <w:numPr>
          <w:ilvl w:val="0"/>
          <w:numId w:val="6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Указана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декларація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період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часу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серійного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одного й того самого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добавки, ароматизатора,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допоміжного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партії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69293BA" w14:textId="77777777" w:rsidR="002C19B6" w:rsidRPr="00A35B1F" w:rsidRDefault="002C19B6" w:rsidP="00A35B1F">
      <w:pPr>
        <w:pStyle w:val="a3"/>
        <w:numPr>
          <w:ilvl w:val="0"/>
          <w:numId w:val="65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декларацію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повинен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докази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дійсності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декларації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03A4CFD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Такими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документальними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доказами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07A88105" w14:textId="77777777" w:rsidR="002C19B6" w:rsidRPr="00A35B1F" w:rsidRDefault="002C19B6" w:rsidP="00A35B1F">
      <w:pPr>
        <w:pStyle w:val="a3"/>
        <w:numPr>
          <w:ilvl w:val="0"/>
          <w:numId w:val="6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протоколи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вимірювань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666A6113" w14:textId="77777777" w:rsidR="002C19B6" w:rsidRPr="00A35B1F" w:rsidRDefault="002C19B6" w:rsidP="00A35B1F">
      <w:pPr>
        <w:pStyle w:val="a3"/>
        <w:numPr>
          <w:ilvl w:val="0"/>
          <w:numId w:val="6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протоколи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акредитованою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1A1B01F4" w14:textId="77777777" w:rsidR="002C19B6" w:rsidRPr="00A35B1F" w:rsidRDefault="002C19B6" w:rsidP="00A35B1F">
      <w:pPr>
        <w:pStyle w:val="a3"/>
        <w:numPr>
          <w:ilvl w:val="0"/>
          <w:numId w:val="6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впровадження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систем HACCP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аналогічних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систем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товарів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19269E46" w14:textId="77777777" w:rsidR="002C19B6" w:rsidRPr="00A35B1F" w:rsidRDefault="002C19B6" w:rsidP="00A35B1F">
      <w:pPr>
        <w:pStyle w:val="a3"/>
        <w:numPr>
          <w:ilvl w:val="0"/>
          <w:numId w:val="6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експлуатаційні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</w:t>
      </w:r>
    </w:p>
    <w:p w14:paraId="7992927B" w14:textId="77777777" w:rsidR="002C19B6" w:rsidRPr="00A35B1F" w:rsidRDefault="002C19B6" w:rsidP="00A35B1F">
      <w:pPr>
        <w:pStyle w:val="a3"/>
        <w:numPr>
          <w:ilvl w:val="0"/>
          <w:numId w:val="66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результати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контролю та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служби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70A7B96" w14:textId="77777777" w:rsidR="002C19B6" w:rsidRPr="00A35B1F" w:rsidRDefault="002C19B6" w:rsidP="00A35B1F">
      <w:pPr>
        <w:pStyle w:val="a3"/>
        <w:numPr>
          <w:ilvl w:val="0"/>
          <w:numId w:val="6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Оператори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підконтрольних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службі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експлуатаційний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головного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лікаря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кожну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вищезазначеної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833E98F" w14:textId="77777777" w:rsidR="002C19B6" w:rsidRPr="00A35B1F" w:rsidRDefault="002C19B6" w:rsidP="00A35B1F">
      <w:pPr>
        <w:pStyle w:val="a3"/>
        <w:numPr>
          <w:ilvl w:val="0"/>
          <w:numId w:val="6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Таким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персональний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контрольний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 номер.</w:t>
      </w:r>
    </w:p>
    <w:p w14:paraId="3A93D20A" w14:textId="77777777" w:rsidR="002C19B6" w:rsidRPr="00A35B1F" w:rsidRDefault="002C19B6" w:rsidP="00A35B1F">
      <w:pPr>
        <w:pStyle w:val="a3"/>
        <w:numPr>
          <w:ilvl w:val="0"/>
          <w:numId w:val="6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Оператори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підконтрольних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службі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оператори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агропродовольчих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ринків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експлуатаційний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дозвіл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головного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інспектора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кожної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3EDA139" w14:textId="77777777" w:rsidR="002C19B6" w:rsidRPr="00A35B1F" w:rsidRDefault="002C19B6" w:rsidP="00A35B1F">
      <w:pPr>
        <w:pStyle w:val="a3"/>
        <w:numPr>
          <w:ilvl w:val="0"/>
          <w:numId w:val="67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Указаним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потужностям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присвоюється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персональний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контрольний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реєстраційний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 номер.</w:t>
      </w:r>
    </w:p>
    <w:p w14:paraId="5E4EEE82" w14:textId="77777777" w:rsidR="002C19B6" w:rsidRPr="00A35B1F" w:rsidRDefault="002C19B6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приписів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чинного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неякісна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небезпечна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підлягає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обов’язковому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вилученню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1520D329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1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подальше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неякісної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14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січня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2000 р.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неякісної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належить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27518EE2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а) яка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стосовно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властивостей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7EE33669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б)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чинних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нормативно-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життя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здоров’я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людини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майна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довкілля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DAB50D4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збуту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продавцем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навмисне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зовнішнього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окремих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властивостей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певного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але яка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ідентифікована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за яку вона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048CA6D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г)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порушено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мови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змісту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повноти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повідомлятися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38AA9B6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д) строк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придатності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закінчився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599D9D75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е) на яку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підтверджують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EAE7264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неякісної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власником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цієї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шляхом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недопущення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можливості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шляхом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повернення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знаходиться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підставі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договорів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доручення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схову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цивільно-правових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договорів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передачі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567147C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Особливості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використовувалися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пестициди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агрохімікати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непридатні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призначенням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врегульовані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непридатних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постановою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28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грудня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1995 р.</w:t>
      </w:r>
    </w:p>
    <w:p w14:paraId="6E89AEB0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вилученню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знищенню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внаслідок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польового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етапу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випробувань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форм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пестицидів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агрохімікатів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новою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діючою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речовиною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результатами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санітарно-гігієнічної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випробувань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перевірки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критеріям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згідно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санітарно-гігієнічними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нормами,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порядку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державного контролю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додержанням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пестициди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агрохімікати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непридатними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2FF8761" w14:textId="77777777" w:rsidR="005A6B98" w:rsidRPr="00A35B1F" w:rsidRDefault="005A6B98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0FF96E61" w14:textId="77777777" w:rsidR="002C19B6" w:rsidRPr="00A35B1F" w:rsidRDefault="002C19B6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2.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органічного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сільськогосподарського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6F0C466B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44F66624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Сучасне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побудоване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поєднанні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традиційних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методів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сучасних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BB942E1" w14:textId="77777777" w:rsidR="005A6B98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перспективним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напрямом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агарного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чотири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невеликі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регіони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де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ґрунти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забруднені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небезпечної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межі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де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можливе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чистої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найсуворіших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світових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стандартів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D47765F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Північно-Полтавський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регіон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охоплює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частину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Полтавської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північно-західні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райони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Харківської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південно-західні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райони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Сумської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південно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східні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райони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Чернігівської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східні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райони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Київської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Черкаської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областей).</w:t>
      </w:r>
    </w:p>
    <w:p w14:paraId="49950309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Вінницько-Прикарпатський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тягнеться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широкою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смугою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близько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100 км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м. Попельня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Житомирської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простягається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півночі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Вінницької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Хмельницької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Тернопільської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областей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напрямку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м. Львова).</w:t>
      </w:r>
    </w:p>
    <w:p w14:paraId="74A25904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Південно-Подільський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включає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невелику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південно-східну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частину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Вінницької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південно-західну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частину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Кіровоградської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північ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Миколаївщині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північну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половину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Одеської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Північно-східно-Луганський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охоплює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два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райони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Луганської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133DEC1C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засади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 вересня 2013 р.</w:t>
      </w:r>
    </w:p>
    <w:p w14:paraId="4997B92D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виробничою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діяльністю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(у тому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числі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хімічних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добрив,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пестицидів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генетично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модифікованих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ГМО),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консервантів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етапах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застосовуються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методи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принципи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правила,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окресленим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Законом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натуральної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чистої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збереження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природних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CA7C65E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Право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особа будь-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організаційно-правової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будь-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власності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яка:</w:t>
      </w:r>
    </w:p>
    <w:p w14:paraId="2B71E7E1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а)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пройшла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),</w:t>
      </w:r>
    </w:p>
    <w:p w14:paraId="4BD97383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б)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отримала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в) включена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70313B15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занесені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Реєстру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BB4944F" w14:textId="77777777" w:rsidR="002C19B6" w:rsidRPr="00A35B1F" w:rsidRDefault="002C19B6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При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та/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методи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виключають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49AA61F5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а)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ГМО,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ГМО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ГМО,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добавок,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препаратів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покращення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ґрунту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добрив,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насіння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вегетативного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садивного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мікроорганізмів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тварин;</w:t>
      </w:r>
    </w:p>
    <w:p w14:paraId="287CC3E1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б)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хімічно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синтезованих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речовин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консервантів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синтезованих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штучних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барвників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гормонів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антибіотиків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ароматизаторів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стабілізаторів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підсилювачів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смаку,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стимуляторів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росту;</w:t>
      </w:r>
    </w:p>
    <w:p w14:paraId="55735A57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іонізуючого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випромінювання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455DA002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г)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гідропонне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3D055DA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методів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механічного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основному через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екосистему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ґрунту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ризику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превентивних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A7A5FF7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Фізичні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право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зобов’язані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виконувати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23C0636B" w14:textId="77777777" w:rsidR="002C19B6" w:rsidRPr="00A35B1F" w:rsidRDefault="002C19B6" w:rsidP="00A35B1F">
      <w:pPr>
        <w:pStyle w:val="a3"/>
        <w:numPr>
          <w:ilvl w:val="0"/>
          <w:numId w:val="6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дотримуватися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і правил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26B2CDCC" w14:textId="77777777" w:rsidR="002C19B6" w:rsidRPr="00A35B1F" w:rsidRDefault="002C19B6" w:rsidP="00A35B1F">
      <w:pPr>
        <w:pStyle w:val="a3"/>
        <w:numPr>
          <w:ilvl w:val="0"/>
          <w:numId w:val="6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методи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та/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48DE15A" w14:textId="77777777" w:rsidR="002C19B6" w:rsidRPr="00A35B1F" w:rsidRDefault="002C19B6" w:rsidP="00A35B1F">
      <w:pPr>
        <w:pStyle w:val="a3"/>
        <w:numPr>
          <w:ilvl w:val="0"/>
          <w:numId w:val="6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відокремлення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420B1628" w14:textId="77777777" w:rsidR="002C19B6" w:rsidRPr="00A35B1F" w:rsidRDefault="002C19B6" w:rsidP="00A35B1F">
      <w:pPr>
        <w:pStyle w:val="a3"/>
        <w:numPr>
          <w:ilvl w:val="0"/>
          <w:numId w:val="6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запобігають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забрудненню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мінімізують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будь-яке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збільшення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забруднення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навколишнього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природного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середовища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E5DDBEA" w14:textId="77777777" w:rsidR="002C19B6" w:rsidRPr="00A35B1F" w:rsidRDefault="002C19B6" w:rsidP="00A35B1F">
      <w:pPr>
        <w:pStyle w:val="a3"/>
        <w:numPr>
          <w:ilvl w:val="0"/>
          <w:numId w:val="6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відходи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побічні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процесі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1CA829D" w14:textId="77777777" w:rsidR="002C19B6" w:rsidRPr="00A35B1F" w:rsidRDefault="002C19B6" w:rsidP="00A35B1F">
      <w:pPr>
        <w:pStyle w:val="a3"/>
        <w:numPr>
          <w:ilvl w:val="0"/>
          <w:numId w:val="6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запобігати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процесам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утилізації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пестицидів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агрохімікатів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шляхом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хімічного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синтезу,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де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41019C5F" w14:textId="77777777" w:rsidR="002C19B6" w:rsidRPr="00A35B1F" w:rsidRDefault="002C19B6" w:rsidP="00A35B1F">
      <w:pPr>
        <w:pStyle w:val="a3"/>
        <w:numPr>
          <w:ilvl w:val="0"/>
          <w:numId w:val="6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враховувати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місцевий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регіональний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територій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вибору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75D8D275" w14:textId="77777777" w:rsidR="002C19B6" w:rsidRPr="00A35B1F" w:rsidRDefault="002C19B6" w:rsidP="00A35B1F">
      <w:pPr>
        <w:pStyle w:val="a3"/>
        <w:numPr>
          <w:ilvl w:val="0"/>
          <w:numId w:val="6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мінімізовувати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невідновлюваних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зовнішніх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1A0ECC91" w14:textId="77777777" w:rsidR="002C19B6" w:rsidRPr="00A35B1F" w:rsidRDefault="002C19B6" w:rsidP="00A35B1F">
      <w:pPr>
        <w:pStyle w:val="a3"/>
        <w:numPr>
          <w:ilvl w:val="0"/>
          <w:numId w:val="68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збереження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відтворення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родючості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ґрунтів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4CA861B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шляхом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надано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право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крім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зобов’язані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дотримуватися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288792D3" w14:textId="77777777" w:rsidR="002C19B6" w:rsidRPr="00A35B1F" w:rsidRDefault="002C19B6" w:rsidP="00A35B1F">
      <w:pPr>
        <w:pStyle w:val="a3"/>
        <w:numPr>
          <w:ilvl w:val="0"/>
          <w:numId w:val="6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виробляти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переважно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інгредієнтів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походження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крім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води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кухонної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);</w:t>
      </w:r>
    </w:p>
    <w:p w14:paraId="74187A65" w14:textId="77777777" w:rsidR="002C19B6" w:rsidRPr="00A35B1F" w:rsidRDefault="002C19B6" w:rsidP="00A35B1F">
      <w:pPr>
        <w:pStyle w:val="a3"/>
        <w:numPr>
          <w:ilvl w:val="0"/>
          <w:numId w:val="69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інгредієнт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разом з таким самим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інгредієнтом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неорганічній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речовини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відновлюють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характеристики,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втрачені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виправляють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результати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халатності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чином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вводять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оману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справжньої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природи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продукту.</w:t>
      </w:r>
    </w:p>
    <w:p w14:paraId="6A1C7B69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проводиться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виключно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вирощеної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придатних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землях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спеціально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зонах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1B75BC3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Придатність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земель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ст. 23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».</w:t>
      </w:r>
    </w:p>
    <w:p w14:paraId="524821E7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Зокрема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придатності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земель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ґрунтів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зон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незалежної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зацікавлених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сторін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перевезення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сиро- вини)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об’єктивної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інформації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земельних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ділянок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сприяння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ефективному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збереженню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родючості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ґрунтів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придатності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449817F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інспекцією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(з вересня 2014 р. — Державною службою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споживачів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висновком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наукових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науково-дослідних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інститутів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урахуванням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еколого-токсикологічних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показників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агрохімічного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паспорта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земельної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ділянки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результатів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хімічного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аналізу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тест-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рослин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ґрунтах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час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обстеження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2F9B22B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місцях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нормам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бути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визначені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034C49B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36755DD" w14:textId="77777777" w:rsidR="002C19B6" w:rsidRPr="00A35B1F" w:rsidRDefault="002C19B6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Забороняється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якщо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вона:</w:t>
      </w:r>
    </w:p>
    <w:p w14:paraId="6E55CACF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а)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вироблена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особою, яка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отримала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сертифіката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C526AFF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б)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маркована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0DFA5F5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в)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імпортована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EEE8272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г)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6F0F0C1A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вичерпаний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термін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придатності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F504698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із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логотипа.</w:t>
      </w:r>
    </w:p>
    <w:p w14:paraId="35B10684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складається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напису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продукт»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графічного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зображення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353D2DD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логотипа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обов’язковими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недержавних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приватних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логотипів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запроваджених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безпосередньо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суб’єктами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об’єднаннями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Забороняється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маркуванні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обіг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написами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»,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біодинамічний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»,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біологічний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»,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екологічний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», словами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префіксом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1CD4B1E" w14:textId="23CE8410" w:rsidR="002C19B6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44AD3168" w14:textId="434D3A39" w:rsidR="00A35B1F" w:rsidRDefault="00A35B1F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04BF7593" w14:textId="400E4C36" w:rsidR="00A35B1F" w:rsidRDefault="00A35B1F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7F8E9C37" w14:textId="1D0BD9B3" w:rsidR="00A35B1F" w:rsidRDefault="00A35B1F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6AAB7B45" w14:textId="77777777" w:rsidR="00A35B1F" w:rsidRPr="00A35B1F" w:rsidRDefault="00A35B1F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5BC787C7" w14:textId="77777777" w:rsidR="002C19B6" w:rsidRPr="00A35B1F" w:rsidRDefault="002C19B6" w:rsidP="00A35B1F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Лекція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8</w:t>
      </w:r>
    </w:p>
    <w:p w14:paraId="66FE1E8E" w14:textId="77777777" w:rsidR="002C19B6" w:rsidRPr="00A35B1F" w:rsidRDefault="002C19B6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Управління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тваринництва</w:t>
      </w:r>
      <w:proofErr w:type="spellEnd"/>
    </w:p>
    <w:p w14:paraId="3DE71F1A" w14:textId="77777777" w:rsidR="00075597" w:rsidRPr="00A35B1F" w:rsidRDefault="00075597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66A10967" w14:textId="77777777" w:rsidR="002C19B6" w:rsidRPr="00A35B1F" w:rsidRDefault="002C19B6" w:rsidP="00A35B1F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ПЛАН</w:t>
      </w:r>
    </w:p>
    <w:p w14:paraId="4AF28FE8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шкіряної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68788CD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заготівлі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приймання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свійської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птиці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898124A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шовківництва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D027759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ЛІТЕРАТУРА</w:t>
      </w:r>
      <w:r w:rsidR="00075597" w:rsidRPr="00A35B1F">
        <w:rPr>
          <w:rFonts w:ascii="Times New Roman" w:hAnsi="Times New Roman"/>
          <w:sz w:val="26"/>
          <w:szCs w:val="26"/>
          <w:lang w:val="ru-RU"/>
        </w:rPr>
        <w:t>:</w:t>
      </w:r>
    </w:p>
    <w:p w14:paraId="12A982B4" w14:textId="77777777" w:rsidR="002C19B6" w:rsidRPr="00A35B1F" w:rsidRDefault="002C19B6" w:rsidP="00A35B1F">
      <w:pPr>
        <w:pStyle w:val="a3"/>
        <w:numPr>
          <w:ilvl w:val="0"/>
          <w:numId w:val="7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Бугера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С. І.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монографія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К. 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Бізнесполіграф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2012. 424 с.</w:t>
      </w:r>
    </w:p>
    <w:p w14:paraId="0C07E020" w14:textId="77777777" w:rsidR="002C19B6" w:rsidRPr="00A35B1F" w:rsidRDefault="002C19B6" w:rsidP="00A35B1F">
      <w:pPr>
        <w:pStyle w:val="a3"/>
        <w:numPr>
          <w:ilvl w:val="0"/>
          <w:numId w:val="7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Бугера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Юридична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відповідальність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законодавства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регулює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сільськогосподарської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Право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 2012.  С. 425—430.</w:t>
      </w:r>
    </w:p>
    <w:p w14:paraId="252DEFF6" w14:textId="77777777" w:rsidR="002C19B6" w:rsidRPr="00A35B1F" w:rsidRDefault="002C19B6" w:rsidP="00A35B1F">
      <w:pPr>
        <w:pStyle w:val="a3"/>
        <w:numPr>
          <w:ilvl w:val="0"/>
          <w:numId w:val="70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Коваленко Т. О.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аспекти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державного контролю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нагляду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сфері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безпечності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предметів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побуту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навч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посіб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. К.: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Правова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єдність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2012. С. 652—709.</w:t>
      </w:r>
    </w:p>
    <w:p w14:paraId="6E5B7D04" w14:textId="77777777" w:rsidR="002C19B6" w:rsidRPr="00A35B1F" w:rsidRDefault="002C19B6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1.Правове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хутрової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шкіряної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46D7FBB0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Дедалі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ринкової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привабливості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поширення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кож­ним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роком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набуває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продукція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</w:t>
      </w:r>
    </w:p>
    <w:p w14:paraId="66DF64E1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Норматив­ні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таких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Методичні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рекомен­дації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 червня 2008 р. № 379.</w:t>
      </w:r>
    </w:p>
    <w:p w14:paraId="232DF2B1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Зазначені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реко­мендації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насамперед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біологічні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характеристики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хут­рових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різних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оскільки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утримують­ся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фермі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зберігаю</w:t>
      </w:r>
      <w:r w:rsidR="00075597" w:rsidRPr="00A35B1F">
        <w:rPr>
          <w:rFonts w:ascii="Times New Roman" w:hAnsi="Times New Roman"/>
          <w:sz w:val="26"/>
          <w:szCs w:val="26"/>
          <w:lang w:val="ru-RU"/>
        </w:rPr>
        <w:t>ть</w:t>
      </w:r>
      <w:proofErr w:type="spellEnd"/>
      <w:r w:rsidR="00075597" w:rsidRPr="00A35B1F">
        <w:rPr>
          <w:rFonts w:ascii="Times New Roman" w:hAnsi="Times New Roman"/>
          <w:sz w:val="26"/>
          <w:szCs w:val="26"/>
          <w:lang w:val="ru-RU"/>
        </w:rPr>
        <w:t xml:space="preserve"> характеристики диких тварин.</w:t>
      </w:r>
    </w:p>
    <w:p w14:paraId="34C439CE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>До таких тварин належать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: норка,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тхір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чорний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руда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лисиця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песець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єнотовидний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соба­ка,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нутрія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шиншила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6EA74F1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тваринами повинна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доглядати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достатня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персоналу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знаннями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утри­муються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забою,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B952AF9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Зокре­ма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доглядач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повинен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уміти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розпізнавати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стан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здоров´я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розумі­ти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значні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поведінці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оцінювати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придатність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середо­вища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здоров´я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благополуччя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</w:t>
      </w:r>
    </w:p>
    <w:p w14:paraId="349E821A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побудові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огорож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житла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обладнання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модифі­кації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існуючих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дотримуватися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норм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здоров´я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благо­получчя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клітковому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FF1EBA6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простір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розраховується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потреб конкретного ви­ду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навколишнього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середовища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статі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живої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біоло­гічних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потреб тварин,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враховуючи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розмір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групи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EEA0EBB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уникати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нестачі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простору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перевантаження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призводять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поведінкових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порушень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443E417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кожного виду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містяться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додатках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1—6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Методичних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рекомендацій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утриман­ня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тварин.</w:t>
      </w:r>
    </w:p>
    <w:p w14:paraId="2B921D20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дотримання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Закон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захист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жорстокого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поводження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методи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забою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тварин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додаток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7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Методичних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рекомендацій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диферен­ційовані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залежно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виду тварин.</w:t>
      </w:r>
    </w:p>
    <w:p w14:paraId="1F741524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шкіряної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містить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Інструкція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по­рядку ветеринарного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клеймування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шкіряної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за­тверджена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Головного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інспектора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ме­дицини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 липня 2001 р. № 52,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юстиції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жовтня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2001 р. за № 855/6046.</w:t>
      </w:r>
    </w:p>
    <w:p w14:paraId="435BC89D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те,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суб´єкт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реалізовує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лише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шкіряну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хутро­ву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сировину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пройшла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оцінку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заклеймова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-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спеціалістами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служби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оформ­ленням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свідоцтва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довідки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Правилами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видачі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ванта­жі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обов´язковому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ветеринарному контролю,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затвердже­ними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Головного державного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інспектора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медици­ни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7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серпня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1997 р. № 27,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юстиції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серпня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1997 р. за № 326/2130.</w:t>
      </w:r>
    </w:p>
    <w:p w14:paraId="332C1444" w14:textId="77777777" w:rsidR="00075597" w:rsidRPr="00A35B1F" w:rsidRDefault="00075597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14:paraId="3D123764" w14:textId="77777777" w:rsidR="002C19B6" w:rsidRPr="00A35B1F" w:rsidRDefault="002C19B6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2.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заготівлі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приймання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транспортування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й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свійської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птиці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7EE3C420" w14:textId="77777777" w:rsidR="002C19B6" w:rsidRPr="00A35B1F" w:rsidRDefault="002C19B6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заготівлі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прий­манні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транспортуванні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свійської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пти­ці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норми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прове­дення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лабораторних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знезараженню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встановлюють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Правила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екс­пертизи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свійської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птиці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Головного держав­ного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інспектора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ветеринарної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медицини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7 вересня 2001 р. № 70,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зареєстрована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юстиції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27 вересня 2001 р. за № 850/6041.</w:t>
      </w:r>
    </w:p>
    <w:p w14:paraId="02E806CD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Безпека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свійської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птиці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відсутність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токсичної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канцероген­ної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мутагенної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алергенної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іншої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несприятливої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люди­ни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споживанні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загальноприйнятих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кількос­тях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межі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встановлюються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здоров´я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Укра­їни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1A598DAA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Партія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будь-яка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одного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суб´єкта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одного вагона),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упакова­них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однорідну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тару,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одночасно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доставляється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одним видом транс­порту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супроводжується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од</w:t>
      </w:r>
      <w:r w:rsidR="00075597" w:rsidRPr="00A35B1F">
        <w:rPr>
          <w:rFonts w:ascii="Times New Roman" w:hAnsi="Times New Roman"/>
          <w:sz w:val="26"/>
          <w:szCs w:val="26"/>
          <w:lang w:val="ru-RU"/>
        </w:rPr>
        <w:t xml:space="preserve">ним </w:t>
      </w:r>
      <w:proofErr w:type="spellStart"/>
      <w:r w:rsidR="00075597" w:rsidRPr="00A35B1F">
        <w:rPr>
          <w:rFonts w:ascii="Times New Roman" w:hAnsi="Times New Roman"/>
          <w:sz w:val="26"/>
          <w:szCs w:val="26"/>
          <w:lang w:val="ru-RU"/>
        </w:rPr>
        <w:t>ветеринарним</w:t>
      </w:r>
      <w:proofErr w:type="spellEnd"/>
      <w:r w:rsidR="00075597" w:rsidRPr="00A35B1F">
        <w:rPr>
          <w:rFonts w:ascii="Times New Roman" w:hAnsi="Times New Roman"/>
          <w:sz w:val="26"/>
          <w:szCs w:val="26"/>
          <w:lang w:val="ru-RU"/>
        </w:rPr>
        <w:t xml:space="preserve"> документом.</w:t>
      </w:r>
      <w:r w:rsidR="00075597" w:rsidRPr="00A35B1F">
        <w:rPr>
          <w:rFonts w:ascii="Times New Roman" w:hAnsi="Times New Roman"/>
          <w:sz w:val="26"/>
          <w:szCs w:val="26"/>
          <w:lang w:val="ru-RU"/>
        </w:rPr>
        <w:cr/>
      </w:r>
      <w:r w:rsidRPr="00A35B1F">
        <w:rPr>
          <w:rFonts w:ascii="Times New Roman" w:hAnsi="Times New Roman"/>
          <w:sz w:val="26"/>
          <w:szCs w:val="26"/>
          <w:lang w:val="ru-RU"/>
        </w:rPr>
        <w:t xml:space="preserve">В одному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вагоні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допускається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наявність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але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5 дат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89C6628" w14:textId="77777777" w:rsidR="002C19B6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Яйцепродукти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(меланж,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бі­лок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жовток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порошок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).</w:t>
      </w:r>
    </w:p>
    <w:p w14:paraId="2308149A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цілей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використовують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доброякісні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курей, цеса­рок,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перепілок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індиків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, качок та гусей.</w:t>
      </w:r>
    </w:p>
    <w:p w14:paraId="080B2C65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свійської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птиці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ринках,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прямими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зв´язками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вільному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продажі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заго­тівля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качиних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гусячих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дозволяються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після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про­ведення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2FB2C701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Ветеринарно-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санітарній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експертизі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підлягає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вся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кількість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відібраних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889408F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Проводиться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зовніш­ній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огляд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овоскопія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визначення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шля­хом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просвічування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овоскопом).</w:t>
      </w:r>
    </w:p>
    <w:p w14:paraId="447EADED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сумнівних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результатах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розбивають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досліджують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вміст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4AE3403A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сортують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пізніше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після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знесення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B23D6D4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заготовляються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суб´єктами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господа­рювання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доставляються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пункту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протягом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сор­туються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пізніше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ніж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через 2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доби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як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столові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8F529C0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допуска­ються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птиці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без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механічних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пошкоджень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висотою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повітряної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камери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9 мм (для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курячих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щільним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просвітлю­ється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білком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щільним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малопомітним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займає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центральне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поло­ження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трохи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рухомим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жовтком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незакінченим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терміном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збері­гання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04FA76E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Найпоширенішим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продуктом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роздрібній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торгівлі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курей.</w:t>
      </w:r>
    </w:p>
    <w:p w14:paraId="3AD70A64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Курячі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харчові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залежно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термінів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поділя­ють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дієтичні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столові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6B679AA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дієтичних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відносять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термін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збері­гання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перевищує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7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враховуючи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дня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знесення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темпе­ратурі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+20 °С і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нижче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0 °С.</w:t>
      </w:r>
    </w:p>
    <w:p w14:paraId="016658B6" w14:textId="77777777" w:rsidR="003D435D" w:rsidRPr="00A35B1F" w:rsidRDefault="003D435D" w:rsidP="00A35B1F">
      <w:pPr>
        <w:pStyle w:val="a3"/>
        <w:numPr>
          <w:ilvl w:val="0"/>
          <w:numId w:val="71"/>
        </w:numPr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столових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відносять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тер­мін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перевищує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25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враховуючи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дня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знесення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температурі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вище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+20 °С,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також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зберігались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холо­дильниках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більше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120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діб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при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температурі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0 до -2 °С і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віднос­ній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вологості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85—88%.</w:t>
      </w:r>
    </w:p>
    <w:p w14:paraId="4E65EB73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Дієтичні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червоною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столо­ві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синьою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фарбою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яка дозволена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Міністерством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охорони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здоров´я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706707F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lastRenderedPageBreak/>
        <w:t>Яйця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маркують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штампом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круглої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діаметром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12 мм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або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овальної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форми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розміром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15x10 мм.</w:t>
      </w:r>
    </w:p>
    <w:p w14:paraId="0D1695A7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штампі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дієтичних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по­значають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і дату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(число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місяць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), а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столо­вих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тільки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3677CF28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Висота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цифр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штампі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сортування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3 мм, а цифр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5 мм.</w:t>
      </w:r>
    </w:p>
    <w:p w14:paraId="2D5300CF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Категорії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дієтичних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столових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яєць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познача­ють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добірна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— «Д», перша — «1», друга — «2».</w:t>
      </w:r>
    </w:p>
    <w:p w14:paraId="6452BF6B" w14:textId="77777777" w:rsidR="00075597" w:rsidRPr="00A35B1F" w:rsidRDefault="00075597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14:paraId="55864AE1" w14:textId="77777777" w:rsidR="003D435D" w:rsidRPr="00A35B1F" w:rsidRDefault="003D435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3.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Правове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регулювання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шовківництва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.</w:t>
      </w:r>
    </w:p>
    <w:p w14:paraId="1BF37FDE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Однією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підгалузей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є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шовківництво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яке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включає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коконів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тутового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шовкопряду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повнішого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забезпечен­ня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переробної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промисловості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шовкосировиною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677D313A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>З метою «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реанімування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цієї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тваринницької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було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прийнято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поста­нову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Кабінету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Міністрів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«Про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збільшення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ко­конів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тутового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шовкопряду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в 1992—1995 роках»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березня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1992 р. № 105.</w:t>
      </w:r>
    </w:p>
    <w:p w14:paraId="48D66625" w14:textId="77777777" w:rsidR="003D435D" w:rsidRPr="00A35B1F" w:rsidRDefault="003D435D" w:rsidP="00A35B1F">
      <w:pPr>
        <w:ind w:firstLine="709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Було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передбачено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здійснити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цілий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ряд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підвищення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ефективності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b/>
          <w:sz w:val="26"/>
          <w:szCs w:val="26"/>
          <w:lang w:val="ru-RU"/>
        </w:rPr>
        <w:t>шовківництва</w:t>
      </w:r>
      <w:proofErr w:type="spellEnd"/>
      <w:r w:rsidRPr="00A35B1F">
        <w:rPr>
          <w:rFonts w:ascii="Times New Roman" w:hAnsi="Times New Roman"/>
          <w:b/>
          <w:sz w:val="26"/>
          <w:szCs w:val="26"/>
          <w:lang w:val="ru-RU"/>
        </w:rPr>
        <w:t>:</w:t>
      </w:r>
    </w:p>
    <w:p w14:paraId="64197EBE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вжити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заходів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зміцнення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кормової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ба­зи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шовківництва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відновлення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малопродуктивних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плантацій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шовкови­ці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поліпшення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догляду за ними;</w:t>
      </w:r>
    </w:p>
    <w:p w14:paraId="41202F0B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організувати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спеціалізованих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шов­ківницьких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господарствах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вирощування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необхідної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кількості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садивного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шовковиці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0AB981AE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установити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контроль за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списанням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насаджень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шовковиці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не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допускати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самовільного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викорчовування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9B0AB09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кожної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областей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було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доведено план поставки 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державні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ресурси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коконів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тутового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шовкопряду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599E1BEF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З метою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підвищення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матеріальної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заінтересованості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шовківниць­ких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підприємств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було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прийнято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Порядок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коштів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держав­ного бюджету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спрямовуються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фінансової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підтримки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продукції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шовківництва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затверджений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наказом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Міністер­ства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аграрної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22 липня 2005 р. № 334.</w:t>
      </w:r>
    </w:p>
    <w:p w14:paraId="21A28B59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Відповід­но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цього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Порядку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бюджетні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асигнування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спрямову­вати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шовкопідприємствам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часткового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відшкодування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витрат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всього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комплексу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технологічних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робіт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заготівлі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коконів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грени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тутового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шовкопряду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придбання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технічних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засобів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73C8A1E8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Часткове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відшкодування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витрат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до плану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викорис­тання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бюджетних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коштів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затвердженого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шовкопідприємствами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пого­дженого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Мінагрополітики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передбачено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здійснювати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у межах:</w:t>
      </w:r>
    </w:p>
    <w:p w14:paraId="72F8338B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1)до 50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гривень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1 кг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заготівлю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коконів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тутового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шовкопряду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;</w:t>
      </w:r>
    </w:p>
    <w:p w14:paraId="36DE5BD9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A35B1F">
        <w:rPr>
          <w:rFonts w:ascii="Times New Roman" w:hAnsi="Times New Roman"/>
          <w:sz w:val="26"/>
          <w:szCs w:val="26"/>
          <w:lang w:val="ru-RU"/>
        </w:rPr>
        <w:t xml:space="preserve">2)до 1800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гривень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за 1 кг на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виробництво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грени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 xml:space="preserve"> тутового </w:t>
      </w:r>
      <w:proofErr w:type="spellStart"/>
      <w:r w:rsidRPr="00A35B1F">
        <w:rPr>
          <w:rFonts w:ascii="Times New Roman" w:hAnsi="Times New Roman"/>
          <w:sz w:val="26"/>
          <w:szCs w:val="26"/>
          <w:lang w:val="ru-RU"/>
        </w:rPr>
        <w:t>шовкопряду</w:t>
      </w:r>
      <w:proofErr w:type="spellEnd"/>
      <w:r w:rsidRPr="00A35B1F">
        <w:rPr>
          <w:rFonts w:ascii="Times New Roman" w:hAnsi="Times New Roman"/>
          <w:sz w:val="26"/>
          <w:szCs w:val="26"/>
          <w:lang w:val="ru-RU"/>
        </w:rPr>
        <w:t>.</w:t>
      </w:r>
    </w:p>
    <w:p w14:paraId="0B767385" w14:textId="77777777" w:rsidR="003D435D" w:rsidRPr="00A35B1F" w:rsidRDefault="003D435D" w:rsidP="00A35B1F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sectPr w:rsidR="003D435D" w:rsidRPr="00A3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1521" w14:textId="77777777" w:rsidR="003B3E99" w:rsidRDefault="003B3E99" w:rsidP="001F0BC9">
      <w:r>
        <w:separator/>
      </w:r>
    </w:p>
  </w:endnote>
  <w:endnote w:type="continuationSeparator" w:id="0">
    <w:p w14:paraId="06947B8F" w14:textId="77777777" w:rsidR="003B3E99" w:rsidRDefault="003B3E99" w:rsidP="001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F299" w14:textId="77777777" w:rsidR="003B3E99" w:rsidRDefault="003B3E99" w:rsidP="001F0BC9">
      <w:r>
        <w:separator/>
      </w:r>
    </w:p>
  </w:footnote>
  <w:footnote w:type="continuationSeparator" w:id="0">
    <w:p w14:paraId="0274B693" w14:textId="77777777" w:rsidR="003B3E99" w:rsidRDefault="003B3E99" w:rsidP="001F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A6E"/>
    <w:multiLevelType w:val="hybridMultilevel"/>
    <w:tmpl w:val="FE7EE2C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738CD"/>
    <w:multiLevelType w:val="hybridMultilevel"/>
    <w:tmpl w:val="A13632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F7DCF"/>
    <w:multiLevelType w:val="hybridMultilevel"/>
    <w:tmpl w:val="69BCC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E7FF6"/>
    <w:multiLevelType w:val="hybridMultilevel"/>
    <w:tmpl w:val="99DC2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91168"/>
    <w:multiLevelType w:val="hybridMultilevel"/>
    <w:tmpl w:val="F53A3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271C4"/>
    <w:multiLevelType w:val="hybridMultilevel"/>
    <w:tmpl w:val="8C029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1336B"/>
    <w:multiLevelType w:val="hybridMultilevel"/>
    <w:tmpl w:val="82D23D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E4F7E"/>
    <w:multiLevelType w:val="hybridMultilevel"/>
    <w:tmpl w:val="A058C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CD0689"/>
    <w:multiLevelType w:val="hybridMultilevel"/>
    <w:tmpl w:val="BAA4A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65477"/>
    <w:multiLevelType w:val="hybridMultilevel"/>
    <w:tmpl w:val="5CB05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75BE7"/>
    <w:multiLevelType w:val="hybridMultilevel"/>
    <w:tmpl w:val="EAB6E2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2F05F9"/>
    <w:multiLevelType w:val="hybridMultilevel"/>
    <w:tmpl w:val="B7781C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6C11CE"/>
    <w:multiLevelType w:val="hybridMultilevel"/>
    <w:tmpl w:val="91981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4D4AC8"/>
    <w:multiLevelType w:val="hybridMultilevel"/>
    <w:tmpl w:val="DE80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474D8"/>
    <w:multiLevelType w:val="hybridMultilevel"/>
    <w:tmpl w:val="83CCC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9F790E"/>
    <w:multiLevelType w:val="hybridMultilevel"/>
    <w:tmpl w:val="BFA46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C46C2"/>
    <w:multiLevelType w:val="hybridMultilevel"/>
    <w:tmpl w:val="855458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0B6257"/>
    <w:multiLevelType w:val="hybridMultilevel"/>
    <w:tmpl w:val="CE7E5E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3D45F2"/>
    <w:multiLevelType w:val="hybridMultilevel"/>
    <w:tmpl w:val="E2C4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22290"/>
    <w:multiLevelType w:val="hybridMultilevel"/>
    <w:tmpl w:val="4A6C7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0A4FAC"/>
    <w:multiLevelType w:val="hybridMultilevel"/>
    <w:tmpl w:val="803AA29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260518"/>
    <w:multiLevelType w:val="hybridMultilevel"/>
    <w:tmpl w:val="4560F5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911A52"/>
    <w:multiLevelType w:val="hybridMultilevel"/>
    <w:tmpl w:val="BFF233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7144F2"/>
    <w:multiLevelType w:val="hybridMultilevel"/>
    <w:tmpl w:val="6F6276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4C20A8"/>
    <w:multiLevelType w:val="hybridMultilevel"/>
    <w:tmpl w:val="EB14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40055E"/>
    <w:multiLevelType w:val="hybridMultilevel"/>
    <w:tmpl w:val="2460F0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7604CD"/>
    <w:multiLevelType w:val="hybridMultilevel"/>
    <w:tmpl w:val="7D9E9B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D51635"/>
    <w:multiLevelType w:val="hybridMultilevel"/>
    <w:tmpl w:val="461C00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987406C"/>
    <w:multiLevelType w:val="hybridMultilevel"/>
    <w:tmpl w:val="4AF2B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C4A4A"/>
    <w:multiLevelType w:val="hybridMultilevel"/>
    <w:tmpl w:val="763AF8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BAA25AE"/>
    <w:multiLevelType w:val="hybridMultilevel"/>
    <w:tmpl w:val="82125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1B27B2A"/>
    <w:multiLevelType w:val="hybridMultilevel"/>
    <w:tmpl w:val="92C06D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951904"/>
    <w:multiLevelType w:val="hybridMultilevel"/>
    <w:tmpl w:val="CA325F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B84BF1"/>
    <w:multiLevelType w:val="hybridMultilevel"/>
    <w:tmpl w:val="473E90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64D2CE3"/>
    <w:multiLevelType w:val="hybridMultilevel"/>
    <w:tmpl w:val="5A18E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B7E5C"/>
    <w:multiLevelType w:val="hybridMultilevel"/>
    <w:tmpl w:val="C1A09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B93D34"/>
    <w:multiLevelType w:val="hybridMultilevel"/>
    <w:tmpl w:val="4E128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BBF1AC5"/>
    <w:multiLevelType w:val="hybridMultilevel"/>
    <w:tmpl w:val="5F64E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BEE22B8"/>
    <w:multiLevelType w:val="hybridMultilevel"/>
    <w:tmpl w:val="3CDC28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C0114C4"/>
    <w:multiLevelType w:val="hybridMultilevel"/>
    <w:tmpl w:val="9F366E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C3C7071"/>
    <w:multiLevelType w:val="hybridMultilevel"/>
    <w:tmpl w:val="E0580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AD2495"/>
    <w:multiLevelType w:val="hybridMultilevel"/>
    <w:tmpl w:val="27FC4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823187"/>
    <w:multiLevelType w:val="hybridMultilevel"/>
    <w:tmpl w:val="6C7C3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EA40E5"/>
    <w:multiLevelType w:val="hybridMultilevel"/>
    <w:tmpl w:val="5EE8526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52457341"/>
    <w:multiLevelType w:val="hybridMultilevel"/>
    <w:tmpl w:val="AFFABE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9B1255D"/>
    <w:multiLevelType w:val="hybridMultilevel"/>
    <w:tmpl w:val="2ED40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A0D71E6"/>
    <w:multiLevelType w:val="hybridMultilevel"/>
    <w:tmpl w:val="AF6C3A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EC0377A"/>
    <w:multiLevelType w:val="hybridMultilevel"/>
    <w:tmpl w:val="EC3E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F34F4"/>
    <w:multiLevelType w:val="hybridMultilevel"/>
    <w:tmpl w:val="48A4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EF6981"/>
    <w:multiLevelType w:val="hybridMultilevel"/>
    <w:tmpl w:val="80AE2E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20E7694"/>
    <w:multiLevelType w:val="hybridMultilevel"/>
    <w:tmpl w:val="C57CA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3F378A"/>
    <w:multiLevelType w:val="hybridMultilevel"/>
    <w:tmpl w:val="E7B23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6D71099"/>
    <w:multiLevelType w:val="hybridMultilevel"/>
    <w:tmpl w:val="D3F6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317B24"/>
    <w:multiLevelType w:val="hybridMultilevel"/>
    <w:tmpl w:val="D108A0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88F1406"/>
    <w:multiLevelType w:val="hybridMultilevel"/>
    <w:tmpl w:val="CC069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B653D4"/>
    <w:multiLevelType w:val="hybridMultilevel"/>
    <w:tmpl w:val="C54EF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97A4652"/>
    <w:multiLevelType w:val="hybridMultilevel"/>
    <w:tmpl w:val="E42A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F50748"/>
    <w:multiLevelType w:val="hybridMultilevel"/>
    <w:tmpl w:val="F078D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F54EF3"/>
    <w:multiLevelType w:val="hybridMultilevel"/>
    <w:tmpl w:val="236EAB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3E02F31"/>
    <w:multiLevelType w:val="hybridMultilevel"/>
    <w:tmpl w:val="3C3C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DC6FD6"/>
    <w:multiLevelType w:val="hybridMultilevel"/>
    <w:tmpl w:val="BCEE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0755E"/>
    <w:multiLevelType w:val="hybridMultilevel"/>
    <w:tmpl w:val="B348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6333B8"/>
    <w:multiLevelType w:val="hybridMultilevel"/>
    <w:tmpl w:val="DE80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726D91"/>
    <w:multiLevelType w:val="hybridMultilevel"/>
    <w:tmpl w:val="52444976"/>
    <w:lvl w:ilvl="0" w:tplc="289668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80772D7"/>
    <w:multiLevelType w:val="hybridMultilevel"/>
    <w:tmpl w:val="F11E9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8A0DD8"/>
    <w:multiLevelType w:val="hybridMultilevel"/>
    <w:tmpl w:val="AC7CA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846D4C"/>
    <w:multiLevelType w:val="hybridMultilevel"/>
    <w:tmpl w:val="89122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A8A4448"/>
    <w:multiLevelType w:val="hybridMultilevel"/>
    <w:tmpl w:val="852C53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D2C5F07"/>
    <w:multiLevelType w:val="hybridMultilevel"/>
    <w:tmpl w:val="D2EE91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D9463B3"/>
    <w:multiLevelType w:val="hybridMultilevel"/>
    <w:tmpl w:val="2458A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E6F3032"/>
    <w:multiLevelType w:val="hybridMultilevel"/>
    <w:tmpl w:val="6B2E3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3"/>
  </w:num>
  <w:num w:numId="3">
    <w:abstractNumId w:val="57"/>
  </w:num>
  <w:num w:numId="4">
    <w:abstractNumId w:val="61"/>
  </w:num>
  <w:num w:numId="5">
    <w:abstractNumId w:val="24"/>
  </w:num>
  <w:num w:numId="6">
    <w:abstractNumId w:val="65"/>
  </w:num>
  <w:num w:numId="7">
    <w:abstractNumId w:val="48"/>
  </w:num>
  <w:num w:numId="8">
    <w:abstractNumId w:val="52"/>
  </w:num>
  <w:num w:numId="9">
    <w:abstractNumId w:val="59"/>
  </w:num>
  <w:num w:numId="10">
    <w:abstractNumId w:val="55"/>
  </w:num>
  <w:num w:numId="11">
    <w:abstractNumId w:val="17"/>
  </w:num>
  <w:num w:numId="12">
    <w:abstractNumId w:val="7"/>
  </w:num>
  <w:num w:numId="13">
    <w:abstractNumId w:val="36"/>
  </w:num>
  <w:num w:numId="14">
    <w:abstractNumId w:val="14"/>
  </w:num>
  <w:num w:numId="15">
    <w:abstractNumId w:val="70"/>
  </w:num>
  <w:num w:numId="16">
    <w:abstractNumId w:val="19"/>
  </w:num>
  <w:num w:numId="17">
    <w:abstractNumId w:val="51"/>
  </w:num>
  <w:num w:numId="18">
    <w:abstractNumId w:val="45"/>
  </w:num>
  <w:num w:numId="19">
    <w:abstractNumId w:val="39"/>
  </w:num>
  <w:num w:numId="20">
    <w:abstractNumId w:val="9"/>
  </w:num>
  <w:num w:numId="21">
    <w:abstractNumId w:val="26"/>
  </w:num>
  <w:num w:numId="22">
    <w:abstractNumId w:val="38"/>
  </w:num>
  <w:num w:numId="23">
    <w:abstractNumId w:val="60"/>
  </w:num>
  <w:num w:numId="24">
    <w:abstractNumId w:val="44"/>
  </w:num>
  <w:num w:numId="25">
    <w:abstractNumId w:val="2"/>
  </w:num>
  <w:num w:numId="26">
    <w:abstractNumId w:val="21"/>
  </w:num>
  <w:num w:numId="27">
    <w:abstractNumId w:val="27"/>
  </w:num>
  <w:num w:numId="28">
    <w:abstractNumId w:val="43"/>
  </w:num>
  <w:num w:numId="29">
    <w:abstractNumId w:val="20"/>
  </w:num>
  <w:num w:numId="30">
    <w:abstractNumId w:val="32"/>
  </w:num>
  <w:num w:numId="31">
    <w:abstractNumId w:val="58"/>
  </w:num>
  <w:num w:numId="32">
    <w:abstractNumId w:val="33"/>
  </w:num>
  <w:num w:numId="33">
    <w:abstractNumId w:val="1"/>
  </w:num>
  <w:num w:numId="34">
    <w:abstractNumId w:val="53"/>
  </w:num>
  <w:num w:numId="35">
    <w:abstractNumId w:val="0"/>
  </w:num>
  <w:num w:numId="36">
    <w:abstractNumId w:val="10"/>
  </w:num>
  <w:num w:numId="37">
    <w:abstractNumId w:val="6"/>
  </w:num>
  <w:num w:numId="38">
    <w:abstractNumId w:val="31"/>
  </w:num>
  <w:num w:numId="39">
    <w:abstractNumId w:val="29"/>
  </w:num>
  <w:num w:numId="40">
    <w:abstractNumId w:val="5"/>
  </w:num>
  <w:num w:numId="41">
    <w:abstractNumId w:val="67"/>
  </w:num>
  <w:num w:numId="42">
    <w:abstractNumId w:val="46"/>
  </w:num>
  <w:num w:numId="43">
    <w:abstractNumId w:val="66"/>
  </w:num>
  <w:num w:numId="44">
    <w:abstractNumId w:val="16"/>
  </w:num>
  <w:num w:numId="45">
    <w:abstractNumId w:val="63"/>
  </w:num>
  <w:num w:numId="46">
    <w:abstractNumId w:val="11"/>
  </w:num>
  <w:num w:numId="47">
    <w:abstractNumId w:val="12"/>
  </w:num>
  <w:num w:numId="48">
    <w:abstractNumId w:val="37"/>
  </w:num>
  <w:num w:numId="49">
    <w:abstractNumId w:val="23"/>
  </w:num>
  <w:num w:numId="50">
    <w:abstractNumId w:val="18"/>
  </w:num>
  <w:num w:numId="51">
    <w:abstractNumId w:val="49"/>
  </w:num>
  <w:num w:numId="52">
    <w:abstractNumId w:val="68"/>
  </w:num>
  <w:num w:numId="53">
    <w:abstractNumId w:val="50"/>
  </w:num>
  <w:num w:numId="54">
    <w:abstractNumId w:val="69"/>
  </w:num>
  <w:num w:numId="55">
    <w:abstractNumId w:val="47"/>
  </w:num>
  <w:num w:numId="56">
    <w:abstractNumId w:val="8"/>
  </w:num>
  <w:num w:numId="57">
    <w:abstractNumId w:val="25"/>
  </w:num>
  <w:num w:numId="58">
    <w:abstractNumId w:val="4"/>
  </w:num>
  <w:num w:numId="59">
    <w:abstractNumId w:val="30"/>
  </w:num>
  <w:num w:numId="60">
    <w:abstractNumId w:val="22"/>
  </w:num>
  <w:num w:numId="61">
    <w:abstractNumId w:val="13"/>
  </w:num>
  <w:num w:numId="62">
    <w:abstractNumId w:val="56"/>
  </w:num>
  <w:num w:numId="63">
    <w:abstractNumId w:val="40"/>
  </w:num>
  <w:num w:numId="64">
    <w:abstractNumId w:val="42"/>
  </w:num>
  <w:num w:numId="65">
    <w:abstractNumId w:val="54"/>
  </w:num>
  <w:num w:numId="66">
    <w:abstractNumId w:val="64"/>
  </w:num>
  <w:num w:numId="67">
    <w:abstractNumId w:val="15"/>
  </w:num>
  <w:num w:numId="68">
    <w:abstractNumId w:val="28"/>
  </w:num>
  <w:num w:numId="69">
    <w:abstractNumId w:val="41"/>
  </w:num>
  <w:num w:numId="70">
    <w:abstractNumId w:val="34"/>
  </w:num>
  <w:num w:numId="71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10"/>
    <w:rsid w:val="000442C0"/>
    <w:rsid w:val="00075597"/>
    <w:rsid w:val="000D6228"/>
    <w:rsid w:val="001F0BC9"/>
    <w:rsid w:val="002C19B6"/>
    <w:rsid w:val="00364610"/>
    <w:rsid w:val="003B205B"/>
    <w:rsid w:val="003B3E99"/>
    <w:rsid w:val="003D435D"/>
    <w:rsid w:val="00474195"/>
    <w:rsid w:val="00476A69"/>
    <w:rsid w:val="004B3F6D"/>
    <w:rsid w:val="005A6B98"/>
    <w:rsid w:val="00613DB3"/>
    <w:rsid w:val="006B3E8D"/>
    <w:rsid w:val="00867E26"/>
    <w:rsid w:val="008B5BCD"/>
    <w:rsid w:val="00993F87"/>
    <w:rsid w:val="009C6D2C"/>
    <w:rsid w:val="00A35B1F"/>
    <w:rsid w:val="00A523EF"/>
    <w:rsid w:val="00B10F70"/>
    <w:rsid w:val="00BE1563"/>
    <w:rsid w:val="00D96CEE"/>
    <w:rsid w:val="00E13B35"/>
    <w:rsid w:val="00E20D1A"/>
    <w:rsid w:val="00ED702F"/>
    <w:rsid w:val="00F31710"/>
    <w:rsid w:val="00F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F7F6"/>
  <w15:docId w15:val="{7F827E53-4268-403A-914F-1A6CBEE8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EF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F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0BC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F0BC9"/>
    <w:rPr>
      <w:kern w:val="2"/>
      <w:sz w:val="21"/>
      <w:szCs w:val="24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1F0BC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F0BC9"/>
    <w:rPr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806F-C331-4E04-ADD6-19C45722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48</Pages>
  <Words>19367</Words>
  <Characters>110392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2022-10-09T09:35:00Z</dcterms:created>
  <dcterms:modified xsi:type="dcterms:W3CDTF">2022-10-09T15:54:00Z</dcterms:modified>
</cp:coreProperties>
</file>