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3210"/>
        <w:gridCol w:w="6482"/>
      </w:tblGrid>
      <w:tr w:rsidR="008E307B" w:rsidRPr="008E307B" w14:paraId="7EBF26D2" w14:textId="77777777" w:rsidTr="004F79F2">
        <w:trPr>
          <w:trHeight w:val="4587"/>
        </w:trPr>
        <w:tc>
          <w:tcPr>
            <w:tcW w:w="3210" w:type="dxa"/>
          </w:tcPr>
          <w:p w14:paraId="72DF2438" w14:textId="77777777" w:rsidR="008E307B" w:rsidRDefault="008E307B"/>
          <w:p w14:paraId="757D6942" w14:textId="77777777" w:rsidR="00671E30" w:rsidRDefault="00671E30"/>
          <w:p w14:paraId="673BFEFD" w14:textId="77777777" w:rsidR="00671E30" w:rsidRDefault="0072252D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2AB1C26" wp14:editId="3963ACEE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B20D0D" w14:textId="77777777" w:rsidR="00671E30" w:rsidRDefault="00671E30"/>
          <w:p w14:paraId="60AB56BB" w14:textId="77777777" w:rsidR="00671E30" w:rsidRDefault="00671E30"/>
          <w:p w14:paraId="282B27D1" w14:textId="77777777" w:rsidR="00671E30" w:rsidRDefault="00671E30"/>
          <w:p w14:paraId="1AA33546" w14:textId="77777777" w:rsidR="00671E30" w:rsidRDefault="00671E30"/>
          <w:p w14:paraId="023F88B0" w14:textId="77777777" w:rsidR="00671E30" w:rsidRPr="00671E30" w:rsidRDefault="00671E30">
            <w:pPr>
              <w:rPr>
                <w:sz w:val="36"/>
              </w:rPr>
            </w:pPr>
          </w:p>
          <w:p w14:paraId="5A6B7BA3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302CB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F09C7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6DD93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4F38C8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2051C" w14:textId="77777777" w:rsidR="00F84B70" w:rsidRDefault="00F8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CABC57" w14:textId="77777777" w:rsidR="00671E30" w:rsidRPr="00F84B70" w:rsidRDefault="0067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14:paraId="52A84626" w14:textId="77777777" w:rsidR="004F79F2" w:rsidRPr="00AA0A20" w:rsidRDefault="008E307B" w:rsidP="008E3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28"/>
              </w:rPr>
              <w:t>СИЛАБУС</w:t>
            </w: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C97F2E7" w14:textId="77777777" w:rsidR="008E307B" w:rsidRPr="00AA0A20" w:rsidRDefault="0082637F" w:rsidP="008E3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НАВЧАЛЬНОЇ </w:t>
            </w:r>
            <w:r w:rsidR="008E307B" w:rsidRPr="00AA0A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ДИСЦИПЛ</w:t>
            </w:r>
            <w:r w:rsidR="008E307B" w:rsidRPr="00AA0A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>ІНИ</w:t>
            </w:r>
          </w:p>
          <w:p w14:paraId="0C4E4C42" w14:textId="77777777" w:rsidR="008E307B" w:rsidRPr="00AA0A20" w:rsidRDefault="008E307B" w:rsidP="00BA4C9E">
            <w:pPr>
              <w:ind w:left="-63" w:right="-193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 w:eastAsia="uk-UA"/>
              </w:rPr>
            </w:pP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="00BA4C9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 w:eastAsia="uk-UA"/>
              </w:rPr>
              <w:t>ЖИВЛЕННЯ ТВАРИН ТА ЯКІСТЬ КОРМІВ</w:t>
            </w: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14:paraId="32D02644" w14:textId="77777777" w:rsidR="008E307B" w:rsidRPr="00AA0A20" w:rsidRDefault="008E307B" w:rsidP="008E3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7658D192" w14:textId="77777777" w:rsidR="008E307B" w:rsidRPr="00AA0A20" w:rsidRDefault="000A008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Рівень</w:t>
            </w:r>
            <w:r w:rsidR="00BA4C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вищої освіти: Другий</w:t>
            </w:r>
            <w:r w:rsidR="00E2557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BA4C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магістерський</w:t>
            </w:r>
            <w:r w:rsidR="00E2557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486CCA32" w14:textId="77777777" w:rsidR="008E307B" w:rsidRPr="00AA0A20" w:rsidRDefault="008E307B" w:rsidP="000A008B">
            <w:pPr>
              <w:spacing w:line="276" w:lineRule="auto"/>
              <w:ind w:left="1587" w:hanging="158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Спеціальність</w:t>
            </w:r>
            <w:r w:rsidR="00E2557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E017F" w:rsidRPr="00AA0A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204 Технологія виробництва і переробки продукції тваринництва</w:t>
            </w:r>
          </w:p>
          <w:p w14:paraId="1095B942" w14:textId="77777777" w:rsidR="008E307B" w:rsidRPr="00AA0A20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Рік навчання</w:t>
            </w:r>
            <w:r w:rsidR="00E2557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0A008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BA4C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1</w:t>
            </w:r>
            <w:r w:rsidR="000A008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-й</w:t>
            </w: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,  семестр  </w:t>
            </w:r>
            <w:r w:rsidR="00912C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  <w:r w:rsidR="000A008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-й</w:t>
            </w:r>
          </w:p>
          <w:p w14:paraId="5AF0CB54" w14:textId="77777777" w:rsidR="008E307B" w:rsidRPr="00AA0A20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Кількість кредитів </w:t>
            </w:r>
            <w:r w:rsidR="000A008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ECTS</w:t>
            </w:r>
            <w:r w:rsidR="00E2557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0A008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BA4C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6</w:t>
            </w:r>
            <w:r w:rsidR="000A008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кредитів</w:t>
            </w:r>
          </w:p>
          <w:p w14:paraId="62B531C0" w14:textId="2F152917" w:rsidR="00F84B70" w:rsidRPr="00AA0A20" w:rsidRDefault="0072252D" w:rsidP="002E017F">
            <w:pPr>
              <w:spacing w:line="276" w:lineRule="auto"/>
              <w:ind w:left="220" w:hanging="33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84B70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Назва кафедри: </w:t>
            </w:r>
            <w:r w:rsidR="00554D8F" w:rsidRPr="005B484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</w:t>
            </w:r>
            <w:r w:rsidR="00554D8F" w:rsidRPr="005B484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ехнології </w:t>
            </w:r>
            <w:r w:rsidR="00554D8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розведення, </w:t>
            </w:r>
            <w:r w:rsidR="00554D8F" w:rsidRPr="005B4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виробництва, </w:t>
            </w:r>
            <w:r w:rsidR="00554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та </w:t>
            </w:r>
            <w:r w:rsidR="00554D8F" w:rsidRPr="005B4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переробки продукції </w:t>
            </w:r>
            <w:r w:rsidR="00554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дрібних тварин</w:t>
            </w:r>
          </w:p>
          <w:p w14:paraId="5C428397" w14:textId="77777777" w:rsidR="00671E30" w:rsidRPr="00AA0A20" w:rsidRDefault="008E307B" w:rsidP="007225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Мова викладання</w:t>
            </w:r>
            <w:r w:rsidR="000E4FC3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0A008B" w:rsidRPr="00AA0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F84B70" w:rsidRPr="008E307B" w14:paraId="2581FD42" w14:textId="77777777" w:rsidTr="004F79F2">
        <w:trPr>
          <w:trHeight w:val="410"/>
        </w:trPr>
        <w:tc>
          <w:tcPr>
            <w:tcW w:w="3210" w:type="dxa"/>
            <w:shd w:val="clear" w:color="auto" w:fill="D5DCE4" w:themeFill="text2" w:themeFillTint="33"/>
          </w:tcPr>
          <w:p w14:paraId="064146DF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482" w:type="dxa"/>
            <w:shd w:val="clear" w:color="auto" w:fill="D5DCE4" w:themeFill="text2" w:themeFillTint="33"/>
          </w:tcPr>
          <w:p w14:paraId="114880CD" w14:textId="77777777" w:rsidR="00F84B70" w:rsidRPr="00912C5B" w:rsidRDefault="00F84B70" w:rsidP="002E017F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C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2E017F" w:rsidRPr="00912C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с.-</w:t>
            </w:r>
            <w:proofErr w:type="spellStart"/>
            <w:r w:rsidR="002E017F" w:rsidRPr="00912C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г.н</w:t>
            </w:r>
            <w:proofErr w:type="spellEnd"/>
            <w:r w:rsidR="002E017F" w:rsidRPr="00912C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., доц. </w:t>
            </w:r>
            <w:r w:rsidR="00912C5B" w:rsidRPr="00912C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Побережець Юлія Миколаївна</w:t>
            </w:r>
          </w:p>
        </w:tc>
      </w:tr>
      <w:tr w:rsidR="00F84B70" w:rsidRPr="00145A78" w14:paraId="69320E2F" w14:textId="77777777" w:rsidTr="004F79F2">
        <w:trPr>
          <w:trHeight w:val="763"/>
        </w:trPr>
        <w:tc>
          <w:tcPr>
            <w:tcW w:w="3210" w:type="dxa"/>
            <w:shd w:val="clear" w:color="auto" w:fill="ACB9CA" w:themeFill="text2" w:themeFillTint="66"/>
          </w:tcPr>
          <w:p w14:paraId="06DD9D14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482" w:type="dxa"/>
            <w:shd w:val="clear" w:color="auto" w:fill="ACB9CA" w:themeFill="text2" w:themeFillTint="66"/>
          </w:tcPr>
          <w:p w14:paraId="7EDFC268" w14:textId="77777777" w:rsidR="00F84B70" w:rsidRPr="00912C5B" w:rsidRDefault="00912C5B" w:rsidP="006E1344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2C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Julia.p08@ukr.net</w:t>
            </w:r>
          </w:p>
        </w:tc>
      </w:tr>
    </w:tbl>
    <w:p w14:paraId="40570B66" w14:textId="77777777" w:rsidR="00C83604" w:rsidRPr="00AA0A20" w:rsidRDefault="00C83604">
      <w:pPr>
        <w:rPr>
          <w:color w:val="000000" w:themeColor="text1"/>
          <w:lang w:val="uk-UA"/>
        </w:rPr>
      </w:pPr>
    </w:p>
    <w:p w14:paraId="665D183A" w14:textId="77777777" w:rsidR="0072252D" w:rsidRPr="00AA0A20" w:rsidRDefault="0072252D" w:rsidP="008B3C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A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ОПИС НАВЧАЛЬНОЇ ДИСЦИПЛІНИ</w:t>
      </w:r>
    </w:p>
    <w:p w14:paraId="1C77508C" w14:textId="4C545589" w:rsidR="0072252D" w:rsidRDefault="00554D8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="007225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A4C9E">
        <w:rPr>
          <w:rFonts w:ascii="Times New Roman" w:hAnsi="Times New Roman" w:cs="Times New Roman"/>
          <w:sz w:val="28"/>
          <w:szCs w:val="28"/>
          <w:lang w:val="uk-UA"/>
        </w:rPr>
        <w:t>Живлення тварин та  якість кормів</w:t>
      </w:r>
      <w:r w:rsidR="0072252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B3C7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A4C9E">
        <w:rPr>
          <w:rFonts w:ascii="Times New Roman" w:hAnsi="Times New Roman" w:cs="Times New Roman"/>
          <w:sz w:val="28"/>
          <w:szCs w:val="28"/>
          <w:lang w:val="uk-UA"/>
        </w:rPr>
        <w:t>обов’язковою</w:t>
      </w:r>
      <w:r w:rsidR="0072252D" w:rsidRPr="00722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C7F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компонентою 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>ОПП.</w:t>
      </w:r>
    </w:p>
    <w:p w14:paraId="2859DEC8" w14:textId="77777777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>Загальний обсяг дисципліни 1</w:t>
      </w:r>
      <w:r w:rsidR="00BA4C9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E1344">
        <w:rPr>
          <w:rFonts w:ascii="Times New Roman" w:hAnsi="Times New Roman" w:cs="Times New Roman"/>
          <w:sz w:val="28"/>
          <w:szCs w:val="28"/>
          <w:lang w:val="uk-UA"/>
        </w:rPr>
        <w:t xml:space="preserve">0 год.: лекції - </w:t>
      </w:r>
      <w:r w:rsidR="00BA4C9E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год.; п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рактичні заняття - </w:t>
      </w:r>
      <w:r w:rsidR="00BA4C9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 год., самостійна робота - </w:t>
      </w:r>
      <w:r w:rsidR="00BA4C9E">
        <w:rPr>
          <w:rFonts w:ascii="Times New Roman" w:hAnsi="Times New Roman" w:cs="Times New Roman"/>
          <w:sz w:val="28"/>
          <w:szCs w:val="28"/>
          <w:lang w:val="uk-UA"/>
        </w:rPr>
        <w:t>120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14:paraId="1AC462EB" w14:textId="77777777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Формат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>екції, практичні заняття, консультації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 xml:space="preserve">. Підсумковий контроль – </w:t>
      </w:r>
      <w:r w:rsidR="00676F65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13970D" w14:textId="77777777" w:rsidR="00BA4C9E" w:rsidRPr="00912C5B" w:rsidRDefault="00BA4C9E" w:rsidP="00DD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вивченні даної дисципліни </w:t>
      </w:r>
      <w:r w:rsidR="003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можуть </w:t>
      </w:r>
      <w:r w:rsidRPr="0091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</w:t>
      </w:r>
      <w:r w:rsidR="003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ватися</w:t>
      </w:r>
      <w:r w:rsidRPr="0091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знання, отримані з дисциплін:</w:t>
      </w:r>
      <w:r w:rsidR="00912C5B" w:rsidRPr="0091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12C5B" w:rsidRPr="00912C5B">
        <w:rPr>
          <w:rFonts w:ascii="Times New Roman" w:hAnsi="Times New Roman"/>
          <w:spacing w:val="-8"/>
          <w:sz w:val="28"/>
          <w:szCs w:val="28"/>
          <w:lang w:val="uk-UA"/>
        </w:rPr>
        <w:t>Методологія наукових досліджень»,</w:t>
      </w:r>
      <w:r w:rsidR="00912C5B" w:rsidRPr="0091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«Моделювання технологічних процесів у тваринництві»</w:t>
      </w:r>
      <w:r w:rsidR="003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1572C" w:rsidRPr="003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572C" w:rsidRPr="0091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«Інноваційні технології виробництва і переробки</w:t>
      </w:r>
      <w:r w:rsidR="003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продукції </w:t>
      </w:r>
      <w:r w:rsidR="0031572C" w:rsidRPr="00BA4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тваринництва», «Біологія продуктивності сільськогосподарських тварин»</w:t>
      </w:r>
      <w:r w:rsidR="003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996CB14" w14:textId="1B8483C5" w:rsidR="0031572C" w:rsidRPr="0031572C" w:rsidRDefault="00BA4C9E" w:rsidP="0031572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положення навчальної дисципліни </w:t>
      </w:r>
      <w:r w:rsidR="00E50DA6" w:rsidRPr="000B6343">
        <w:rPr>
          <w:rFonts w:ascii="Times New Roman" w:hAnsi="Times New Roman"/>
          <w:sz w:val="28"/>
          <w:szCs w:val="28"/>
          <w:lang w:val="uk-UA"/>
        </w:rPr>
        <w:t>можуть застосовуватися при</w:t>
      </w:r>
      <w:r w:rsidR="00E50DA6" w:rsidRPr="000B634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1572C" w:rsidRPr="0031572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проходженні </w:t>
      </w:r>
      <w:r w:rsidR="0066303B">
        <w:rPr>
          <w:rFonts w:ascii="Times New Roman" w:hAnsi="Times New Roman" w:cs="Times New Roman"/>
          <w:sz w:val="28"/>
          <w:szCs w:val="28"/>
          <w:lang w:val="uk-UA"/>
        </w:rPr>
        <w:t>виробничої практики</w:t>
      </w:r>
      <w:r w:rsidR="00554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72C" w:rsidRPr="0031572C">
        <w:rPr>
          <w:rFonts w:ascii="Times New Roman" w:hAnsi="Times New Roman" w:cs="Times New Roman"/>
          <w:sz w:val="28"/>
          <w:szCs w:val="28"/>
          <w:lang w:val="uk-UA"/>
        </w:rPr>
        <w:t>та виконанні кваліфікаційної роботи.</w:t>
      </w:r>
    </w:p>
    <w:p w14:paraId="68F993C2" w14:textId="77777777" w:rsidR="00D770E6" w:rsidRDefault="00D770E6" w:rsidP="00315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14:paraId="49A65CFB" w14:textId="77777777" w:rsidR="00376C23" w:rsidRPr="00AA0A20" w:rsidRDefault="00376C23" w:rsidP="00DD0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A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Призначення навчальної дисципліни</w:t>
      </w:r>
    </w:p>
    <w:p w14:paraId="0E49EB6B" w14:textId="77777777" w:rsidR="00376C23" w:rsidRPr="00813482" w:rsidRDefault="00AD2CBC" w:rsidP="00DD0F28">
      <w:pPr>
        <w:spacing w:before="2" w:after="120" w:line="240" w:lineRule="auto"/>
        <w:ind w:right="37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2C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системі інтенсифікації галузей тваринництва найважливіша роль відводиться забезпеченню тварин поживними і біологічними речовинами кормів з метою отримання високої продуктивної віддачі. Тому знання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живлення тварин, </w:t>
      </w:r>
      <w:r w:rsidRPr="00AD2C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способів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заготівлі кормів та оцінки їх </w:t>
      </w:r>
      <w:r w:rsidRPr="00AD2C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поживності </w:t>
      </w:r>
      <w:r w:rsidRPr="00AD2C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організації повноцінної годівлі тварин є </w:t>
      </w:r>
      <w:r w:rsidRPr="00AD2C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необхідним при формуванні фахівця з виробництва і переробки продукції тваринництва.    </w:t>
      </w:r>
    </w:p>
    <w:p w14:paraId="44D9205E" w14:textId="77777777" w:rsidR="00376C23" w:rsidRPr="00AA0A20" w:rsidRDefault="00376C23" w:rsidP="00DD0F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A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вивчення навчальної дисципліни</w:t>
      </w:r>
    </w:p>
    <w:p w14:paraId="58BB8E56" w14:textId="77777777" w:rsidR="00376C23" w:rsidRPr="00813482" w:rsidRDefault="00376C23" w:rsidP="00DD0F28">
      <w:pPr>
        <w:spacing w:before="1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lang w:val="uk-UA"/>
        </w:rPr>
      </w:pPr>
      <w:r w:rsidRPr="00AD2CBC">
        <w:rPr>
          <w:rFonts w:ascii="Times New Roman" w:hAnsi="Times New Roman" w:cs="Times New Roman"/>
          <w:sz w:val="28"/>
          <w:szCs w:val="28"/>
          <w:lang w:val="uk-UA"/>
        </w:rPr>
        <w:t>Метою викладання навчальної дисципліни «</w:t>
      </w:r>
      <w:r w:rsidR="00AD2CBC">
        <w:rPr>
          <w:rFonts w:ascii="Times New Roman" w:hAnsi="Times New Roman" w:cs="Times New Roman"/>
          <w:sz w:val="28"/>
          <w:szCs w:val="28"/>
          <w:lang w:val="uk-UA"/>
        </w:rPr>
        <w:t>Живлення тварин та якість кормів</w:t>
      </w:r>
      <w:r w:rsidRPr="00AD2CBC">
        <w:rPr>
          <w:rFonts w:ascii="Times New Roman" w:hAnsi="Times New Roman" w:cs="Times New Roman"/>
          <w:sz w:val="28"/>
          <w:szCs w:val="28"/>
          <w:lang w:val="uk-UA"/>
        </w:rPr>
        <w:t xml:space="preserve">» є </w:t>
      </w:r>
      <w:r w:rsidR="00AD2CBC" w:rsidRPr="00AD2CBC">
        <w:rPr>
          <w:rFonts w:ascii="Times New Roman" w:eastAsia="Times New Roman" w:hAnsi="Times New Roman" w:cs="Times New Roman"/>
          <w:spacing w:val="1"/>
          <w:sz w:val="28"/>
          <w:lang w:val="uk-UA"/>
        </w:rPr>
        <w:t>формування у студентів професійної компетентності із сучасних технологій виробництва кормів та кормових добавок для тварин, оцінки їх якості та поживності відповідно до освітньо-кваліфікаційної характеристики за спеціальністю 204 «Технологія виробництва і переробки продукції тваринництва».</w:t>
      </w:r>
    </w:p>
    <w:p w14:paraId="2E50716E" w14:textId="77777777" w:rsidR="00DD0F28" w:rsidRDefault="00376C23" w:rsidP="00DD0F28">
      <w:pPr>
        <w:pStyle w:val="a7"/>
        <w:spacing w:before="2" w:line="240" w:lineRule="auto"/>
        <w:ind w:right="37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A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</w:t>
      </w:r>
      <w:r w:rsidR="00E2557B" w:rsidRPr="00AA0A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вдання</w:t>
      </w:r>
      <w:r w:rsidRPr="00AA0A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вивчення дисципліни</w:t>
      </w:r>
    </w:p>
    <w:p w14:paraId="5F1C49EC" w14:textId="163C7486" w:rsidR="00AD2CBC" w:rsidRDefault="00B42538" w:rsidP="00B42538">
      <w:pPr>
        <w:pStyle w:val="a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Знати</w:t>
      </w:r>
      <w:r w:rsidR="00AD2CBC" w:rsidRPr="00AD2C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сучасні способи та системи оцінки поживності кормів; встановити взаємозв’язок між вмістом поживних речовин та ступенем їх засвоєння організмом в процесі травлення та обміну речовин; освоїти загальні принципи управління якістю виконання основних технологічних операцій заготівлі кормів та підготовки їх до згодовування; опанувати методи оцінки якості кормів та порядок обігу кормових засобів в Україні; засвоїти біологічні основи застосування різних груп кормових добавок з метою регуляції обміну речовин та стимулювання продуктивності тварин; проваджувати дослідницькі рішення із напряму вдосконалення технології заготівлі кормів та підвищення їх якості та продуктивної дії.</w:t>
      </w:r>
    </w:p>
    <w:p w14:paraId="284EE830" w14:textId="304BEA4E" w:rsidR="00B42538" w:rsidRPr="00B42538" w:rsidRDefault="00B42538" w:rsidP="00B425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25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Вміти </w:t>
      </w:r>
      <w:r w:rsidRPr="00B42538">
        <w:rPr>
          <w:rFonts w:ascii="Times New Roman" w:hAnsi="Times New Roman" w:cs="Times New Roman"/>
          <w:sz w:val="28"/>
          <w:szCs w:val="28"/>
          <w:lang w:val="uk-UA"/>
        </w:rPr>
        <w:t>практично застосувати одержані знання;</w:t>
      </w:r>
      <w:r w:rsidRPr="00B42538">
        <w:rPr>
          <w:rFonts w:ascii="Times New Roman" w:hAnsi="Times New Roman" w:cs="Times New Roman"/>
          <w:sz w:val="28"/>
          <w:szCs w:val="28"/>
        </w:rPr>
        <w:t xml:space="preserve"> </w:t>
      </w:r>
      <w:r w:rsidRPr="00B42538">
        <w:rPr>
          <w:rFonts w:ascii="Times New Roman" w:hAnsi="Times New Roman" w:cs="Times New Roman"/>
          <w:sz w:val="28"/>
          <w:szCs w:val="28"/>
          <w:lang w:val="uk-UA"/>
        </w:rPr>
        <w:t xml:space="preserve">уміти </w:t>
      </w:r>
      <w:proofErr w:type="spellStart"/>
      <w:r w:rsidRPr="00B42538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B4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3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B42538">
        <w:rPr>
          <w:rFonts w:ascii="Times New Roman" w:hAnsi="Times New Roman" w:cs="Times New Roman"/>
          <w:sz w:val="28"/>
          <w:szCs w:val="28"/>
        </w:rPr>
        <w:t xml:space="preserve"> потреб тварин в </w:t>
      </w:r>
      <w:proofErr w:type="spellStart"/>
      <w:r w:rsidRPr="00B42538">
        <w:rPr>
          <w:rFonts w:ascii="Times New Roman" w:hAnsi="Times New Roman" w:cs="Times New Roman"/>
          <w:sz w:val="28"/>
          <w:szCs w:val="28"/>
        </w:rPr>
        <w:t>поживних</w:t>
      </w:r>
      <w:proofErr w:type="spellEnd"/>
      <w:r w:rsidRPr="00B4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38">
        <w:rPr>
          <w:rFonts w:ascii="Times New Roman" w:hAnsi="Times New Roman" w:cs="Times New Roman"/>
          <w:sz w:val="28"/>
          <w:szCs w:val="28"/>
        </w:rPr>
        <w:t>речовинах</w:t>
      </w:r>
      <w:proofErr w:type="spellEnd"/>
      <w:r w:rsidRPr="00B425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4253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42538">
        <w:rPr>
          <w:rFonts w:ascii="Times New Roman" w:hAnsi="Times New Roman" w:cs="Times New Roman"/>
          <w:sz w:val="28"/>
          <w:szCs w:val="28"/>
        </w:rPr>
        <w:t xml:space="preserve"> кормах, </w:t>
      </w:r>
      <w:proofErr w:type="spellStart"/>
      <w:r w:rsidRPr="00B42538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B4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38">
        <w:rPr>
          <w:rFonts w:ascii="Times New Roman" w:hAnsi="Times New Roman" w:cs="Times New Roman"/>
          <w:sz w:val="28"/>
          <w:szCs w:val="28"/>
        </w:rPr>
        <w:t>раціони</w:t>
      </w:r>
      <w:proofErr w:type="spellEnd"/>
      <w:r w:rsidRPr="00B42538">
        <w:rPr>
          <w:rFonts w:ascii="Times New Roman" w:hAnsi="Times New Roman" w:cs="Times New Roman"/>
          <w:sz w:val="28"/>
          <w:szCs w:val="28"/>
        </w:rPr>
        <w:t xml:space="preserve"> для тварин;</w:t>
      </w:r>
      <w:r w:rsidRPr="00B42538"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раціони для різних видів, віку, з урахуванням фізіологічного стану та інших факторів з використанням комп’ютерних програм. </w:t>
      </w:r>
    </w:p>
    <w:p w14:paraId="5B4CCF14" w14:textId="77777777" w:rsidR="00DD0F28" w:rsidRDefault="00DD0F28" w:rsidP="00DD0F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150196859"/>
    </w:p>
    <w:p w14:paraId="2CB12522" w14:textId="77777777" w:rsidR="00813482" w:rsidRDefault="00DD0F28" w:rsidP="00DD0F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55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ПЕРЕЛІК КОМПЕТЕНТНОСТЕЙ, ЯКИХ НАБУВАЄ ЗДОБУВАЧ ПРИ ВИВЧЕННІ ДИСЦИПЛІНИ ВІДПОВІДНО ДО ОСВІТНЬОЇ ПРОГРАМИ</w:t>
      </w:r>
      <w:bookmarkEnd w:id="0"/>
    </w:p>
    <w:p w14:paraId="22EA4E4A" w14:textId="77777777" w:rsidR="00DD0F28" w:rsidRDefault="00DD0F28" w:rsidP="00DD0F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1CA248F" w14:textId="77777777" w:rsidR="00DD0F28" w:rsidRPr="0045384C" w:rsidRDefault="00DD0F28" w:rsidP="00DD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4C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здобувач повинен сформувати такі програмні компетентності:</w:t>
      </w:r>
    </w:p>
    <w:p w14:paraId="12E933DB" w14:textId="77777777" w:rsidR="00DD0F28" w:rsidRPr="0045384C" w:rsidRDefault="00DD0F28" w:rsidP="00DD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4C">
        <w:rPr>
          <w:rFonts w:ascii="Times New Roman" w:hAnsi="Times New Roman" w:cs="Times New Roman"/>
          <w:i/>
          <w:sz w:val="28"/>
          <w:szCs w:val="28"/>
          <w:lang w:val="uk-UA"/>
        </w:rPr>
        <w:t>інтегральн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4538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компетентність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72C">
        <w:rPr>
          <w:rFonts w:ascii="Times New Roman" w:hAnsi="Times New Roman" w:cs="Times New Roman"/>
          <w:i/>
          <w:sz w:val="28"/>
          <w:szCs w:val="28"/>
          <w:lang w:val="uk-UA"/>
        </w:rPr>
        <w:t>(І</w:t>
      </w:r>
      <w:r w:rsidRPr="004E3170">
        <w:rPr>
          <w:rFonts w:ascii="Times New Roman" w:hAnsi="Times New Roman" w:cs="Times New Roman"/>
          <w:i/>
          <w:sz w:val="28"/>
          <w:szCs w:val="28"/>
          <w:lang w:val="uk-UA"/>
        </w:rPr>
        <w:t>К):</w:t>
      </w:r>
    </w:p>
    <w:p w14:paraId="17770AFD" w14:textId="77777777" w:rsidR="00AD2CBC" w:rsidRPr="00AD2CBC" w:rsidRDefault="00DD0F28" w:rsidP="00DD0F28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AD2CBC" w:rsidRPr="00AD2CBC">
        <w:rPr>
          <w:rFonts w:ascii="Times New Roman" w:eastAsia="Times New Roman" w:hAnsi="Times New Roman" w:cs="Times New Roman"/>
          <w:sz w:val="28"/>
          <w:szCs w:val="28"/>
          <w:lang w:val="uk-UA"/>
        </w:rPr>
        <w:t>датність розв'язувати складні задачі дослідницького та інноваційного характеру у сфері технології виробництва і переробки продукції тваринництва.</w:t>
      </w:r>
    </w:p>
    <w:p w14:paraId="4CED48C0" w14:textId="77777777" w:rsidR="00376C23" w:rsidRPr="00376C23" w:rsidRDefault="00DD0F28" w:rsidP="00DD0F28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376C23" w:rsidRPr="00376C23">
        <w:rPr>
          <w:rFonts w:ascii="Times New Roman" w:hAnsi="Times New Roman" w:cs="Times New Roman"/>
          <w:i/>
          <w:sz w:val="28"/>
          <w:szCs w:val="28"/>
          <w:lang w:val="uk-UA"/>
        </w:rPr>
        <w:t>агальні компетентності (ЗК)</w:t>
      </w:r>
    </w:p>
    <w:p w14:paraId="460CDA79" w14:textId="77777777" w:rsidR="00AD2CBC" w:rsidRPr="00AD2CBC" w:rsidRDefault="00AD2CBC" w:rsidP="00DD0F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2CBC">
        <w:rPr>
          <w:rFonts w:ascii="Times New Roman" w:hAnsi="Times New Roman" w:cs="Times New Roman"/>
          <w:bCs/>
          <w:sz w:val="28"/>
          <w:szCs w:val="28"/>
          <w:lang w:val="uk-UA"/>
        </w:rPr>
        <w:t>ЗК1. Здатність до абстрактного мислення, аналізу та синтезу.</w:t>
      </w:r>
    </w:p>
    <w:p w14:paraId="76261CEF" w14:textId="77777777" w:rsidR="00AD2CBC" w:rsidRPr="00AD2CBC" w:rsidRDefault="00AD2CBC" w:rsidP="00DD0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D2CBC">
        <w:rPr>
          <w:rFonts w:ascii="Times New Roman" w:hAnsi="Times New Roman" w:cs="Times New Roman"/>
          <w:bCs/>
          <w:sz w:val="28"/>
          <w:szCs w:val="28"/>
          <w:lang w:val="uk-UA"/>
        </w:rPr>
        <w:t>ЗК4. Здатність до пошуку, обробки та аналізу інформації, отриманої з різних джерел.</w:t>
      </w:r>
    </w:p>
    <w:p w14:paraId="2F30F9E2" w14:textId="77777777" w:rsidR="00376C23" w:rsidRPr="00376C23" w:rsidRDefault="00DD0F28" w:rsidP="00DD0F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376C23" w:rsidRPr="00376C23">
        <w:rPr>
          <w:rFonts w:ascii="Times New Roman" w:hAnsi="Times New Roman" w:cs="Times New Roman"/>
          <w:i/>
          <w:sz w:val="28"/>
          <w:szCs w:val="28"/>
          <w:lang w:val="uk-UA"/>
        </w:rPr>
        <w:t>пеціальні (фахові) компетентності (СК)</w:t>
      </w:r>
    </w:p>
    <w:p w14:paraId="04EF0CBA" w14:textId="77777777" w:rsidR="00AD2CBC" w:rsidRPr="00AD2CBC" w:rsidRDefault="00676F65" w:rsidP="00DD0F28">
      <w:pPr>
        <w:widowControl w:val="0"/>
        <w:autoSpaceDE w:val="0"/>
        <w:autoSpaceDN w:val="0"/>
        <w:spacing w:after="0" w:line="240" w:lineRule="auto"/>
        <w:ind w:right="20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2CBC" w:rsidRPr="00AD2CBC">
        <w:rPr>
          <w:rFonts w:ascii="Times New Roman" w:hAnsi="Times New Roman" w:cs="Times New Roman"/>
          <w:sz w:val="28"/>
          <w:szCs w:val="28"/>
          <w:lang w:val="uk-UA"/>
        </w:rPr>
        <w:t>К1. Здатність аналізувати та контролювати безпечність та якість кормів і кормових засобів та живлення тварин.</w:t>
      </w:r>
    </w:p>
    <w:p w14:paraId="61C7E2D5" w14:textId="77777777" w:rsidR="00AD2CBC" w:rsidRPr="00AD2CBC" w:rsidRDefault="00676F65" w:rsidP="00DD0F28">
      <w:pPr>
        <w:widowControl w:val="0"/>
        <w:autoSpaceDE w:val="0"/>
        <w:autoSpaceDN w:val="0"/>
        <w:spacing w:after="0" w:line="240" w:lineRule="auto"/>
        <w:ind w:right="204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2CBC" w:rsidRPr="00AD2CBC">
        <w:rPr>
          <w:rFonts w:ascii="Times New Roman" w:hAnsi="Times New Roman" w:cs="Times New Roman"/>
          <w:sz w:val="28"/>
          <w:szCs w:val="28"/>
          <w:lang w:val="uk-UA"/>
        </w:rPr>
        <w:t xml:space="preserve">К10. Здатність зрозуміло і недвозначно доносити власні знання, </w:t>
      </w:r>
      <w:r w:rsidR="00AD2CBC" w:rsidRPr="00AD2CBC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висновки та аргументацію до фахівців і нефахівців, зокрема до осіб, які навчаються</w:t>
      </w:r>
      <w:r w:rsidR="00AD2CBC" w:rsidRPr="00AD2C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.</w:t>
      </w:r>
    </w:p>
    <w:p w14:paraId="4C55E61C" w14:textId="77777777" w:rsidR="00DD0F28" w:rsidRDefault="00DD0F28" w:rsidP="00DD0F2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1" w:name="_Hlk150196888"/>
    </w:p>
    <w:p w14:paraId="1669AD1F" w14:textId="77777777" w:rsidR="00DD0F28" w:rsidRDefault="00DD0F28" w:rsidP="00DD0F2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F2335C8" w14:textId="77777777" w:rsidR="00DD0F28" w:rsidRPr="00B559D0" w:rsidRDefault="00DD0F28" w:rsidP="00DD0F2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lang w:val="uk-UA"/>
        </w:rPr>
      </w:pPr>
      <w:r w:rsidRPr="00B55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ПРОГРАМНІ РЕЗУЛЬТАТИ НАВЧАННЯ ВІДПОВІДНО ДО ОСВІТНЬОЇ ПРОГРАМИ</w:t>
      </w:r>
      <w:bookmarkEnd w:id="1"/>
    </w:p>
    <w:p w14:paraId="34D32A59" w14:textId="77777777" w:rsidR="00AD2CBC" w:rsidRPr="00AD2CBC" w:rsidRDefault="00AD2CBC" w:rsidP="00DD0F28">
      <w:pPr>
        <w:spacing w:after="200" w:line="240" w:lineRule="auto"/>
        <w:ind w:right="108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BC">
        <w:rPr>
          <w:rFonts w:ascii="Times New Roman" w:eastAsia="Calibri" w:hAnsi="Times New Roman" w:cs="Times New Roman"/>
          <w:sz w:val="28"/>
          <w:szCs w:val="28"/>
          <w:lang w:val="uk-UA"/>
        </w:rPr>
        <w:t>ПРН1. Оцінювати та забезпечувати якість та безпечність технологій виробництва продукції тваринництва, кормів та кормових засобів, рівнів  живлення тварин та продукції тваринного походження.</w:t>
      </w:r>
    </w:p>
    <w:p w14:paraId="240C795E" w14:textId="77777777" w:rsidR="00145A78" w:rsidRDefault="00AD2CBC" w:rsidP="00DD0F28">
      <w:pPr>
        <w:spacing w:after="200" w:line="240" w:lineRule="auto"/>
        <w:ind w:right="108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D2CBC">
        <w:rPr>
          <w:rFonts w:ascii="Times New Roman" w:eastAsia="Calibri" w:hAnsi="Times New Roman" w:cs="Times New Roman"/>
          <w:sz w:val="28"/>
          <w:szCs w:val="28"/>
          <w:lang w:val="uk-UA"/>
        </w:rPr>
        <w:t>ПРН</w:t>
      </w:r>
      <w:r w:rsidR="00145A7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45A78" w:rsidRPr="00145A78">
        <w:rPr>
          <w:rFonts w:ascii="Times New Roman" w:hAnsi="Times New Roman"/>
          <w:sz w:val="28"/>
          <w:szCs w:val="28"/>
          <w:lang w:val="uk-UA"/>
        </w:rPr>
        <w:t xml:space="preserve"> Застосовувати сучасні математичні методи, інформаційні технології та спеціалізоване програмне забезпечення для досліджень і розробок у сфері технологій виробництва і переробки продуктів тваринництва.</w:t>
      </w:r>
    </w:p>
    <w:p w14:paraId="0D98C73F" w14:textId="77777777" w:rsidR="00AD2CBC" w:rsidRDefault="00AD2CBC" w:rsidP="00DD0F28">
      <w:pPr>
        <w:spacing w:after="200" w:line="240" w:lineRule="auto"/>
        <w:ind w:right="108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A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ПРН10. </w:t>
      </w:r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Нести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відповідальність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розвиток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професійних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і практик,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стратегічного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команди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ефективної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кадрової</w:t>
      </w:r>
      <w:proofErr w:type="spellEnd"/>
      <w:r w:rsidRPr="00AD2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CBC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</w:p>
    <w:p w14:paraId="0D7E0AA8" w14:textId="77777777" w:rsidR="00554D8F" w:rsidRDefault="00554D8F" w:rsidP="00554D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84C8D">
        <w:rPr>
          <w:rFonts w:ascii="Times New Roman" w:hAnsi="Times New Roman" w:cs="Times New Roman"/>
          <w:sz w:val="28"/>
          <w:szCs w:val="28"/>
          <w:lang w:val="uk-UA"/>
        </w:rPr>
        <w:t>Вивчення даної дисципліни формує у здобувачів освіти соціальні</w:t>
      </w:r>
      <w:r w:rsidRPr="0045384C">
        <w:rPr>
          <w:rFonts w:ascii="Times New Roman" w:hAnsi="Times New Roman" w:cs="Times New Roman"/>
          <w:sz w:val="28"/>
          <w:szCs w:val="28"/>
          <w:lang w:val="uk-UA"/>
        </w:rPr>
        <w:t xml:space="preserve"> навички (</w:t>
      </w:r>
      <w:proofErr w:type="spellStart"/>
      <w:r w:rsidRPr="0045384C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453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384C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45384C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proofErr w:type="spellStart"/>
      <w:r w:rsidRPr="00D27715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D27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27715">
        <w:rPr>
          <w:rFonts w:ascii="Times New Roman" w:hAnsi="Times New Roman" w:cs="Times New Roman"/>
          <w:sz w:val="28"/>
          <w:szCs w:val="28"/>
          <w:lang w:val="uk-UA"/>
        </w:rPr>
        <w:t xml:space="preserve"> лідерські навички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7FE9ED" w14:textId="77777777" w:rsidR="0066303B" w:rsidRPr="00554D8F" w:rsidRDefault="0066303B" w:rsidP="006630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3DFC0C" w14:textId="77777777" w:rsidR="00376C23" w:rsidRPr="00AA0A20" w:rsidRDefault="00DD0F28" w:rsidP="0066303B">
      <w:pPr>
        <w:widowControl w:val="0"/>
        <w:autoSpaceDE w:val="0"/>
        <w:autoSpaceDN w:val="0"/>
        <w:spacing w:after="0" w:line="240" w:lineRule="auto"/>
        <w:ind w:right="204" w:firstLine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A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ПЛАН ВИВЧЕННЯ НАВЧАЛЬНОЇ ДИСЦИПЛІНИ</w:t>
      </w:r>
    </w:p>
    <w:tbl>
      <w:tblPr>
        <w:tblW w:w="97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597"/>
        <w:gridCol w:w="1071"/>
        <w:gridCol w:w="1071"/>
        <w:gridCol w:w="1285"/>
      </w:tblGrid>
      <w:tr w:rsidR="00376C23" w:rsidRPr="003B182D" w14:paraId="67822357" w14:textId="77777777" w:rsidTr="00DD0F28">
        <w:trPr>
          <w:trHeight w:val="663"/>
        </w:trPr>
        <w:tc>
          <w:tcPr>
            <w:tcW w:w="688" w:type="dxa"/>
            <w:vMerge w:val="restart"/>
            <w:shd w:val="clear" w:color="auto" w:fill="auto"/>
            <w:vAlign w:val="center"/>
          </w:tcPr>
          <w:p w14:paraId="4CFB0EC2" w14:textId="77777777" w:rsidR="00376C23" w:rsidRPr="003B182D" w:rsidRDefault="00A36183" w:rsidP="0037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8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97" w:type="dxa"/>
            <w:vMerge w:val="restart"/>
            <w:shd w:val="clear" w:color="auto" w:fill="auto"/>
            <w:vAlign w:val="center"/>
          </w:tcPr>
          <w:p w14:paraId="5671FD5F" w14:textId="77777777" w:rsidR="00376C23" w:rsidRPr="003B182D" w:rsidRDefault="00376C23" w:rsidP="0037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8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Назви теми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14:paraId="6E11F7A1" w14:textId="77777777" w:rsidR="00376C23" w:rsidRPr="003B182D" w:rsidRDefault="00376C23" w:rsidP="0037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8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4255DEB0" w14:textId="77777777" w:rsidR="00376C23" w:rsidRPr="003B182D" w:rsidRDefault="00376C23" w:rsidP="0037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8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734CE1DF" w14:textId="77777777" w:rsidR="00376C23" w:rsidRPr="003B182D" w:rsidRDefault="00376C23" w:rsidP="0037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8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робота, кількість годин</w:t>
            </w:r>
          </w:p>
        </w:tc>
      </w:tr>
      <w:tr w:rsidR="00376C23" w:rsidRPr="003B182D" w14:paraId="53B50B39" w14:textId="77777777" w:rsidTr="00DD0F28">
        <w:trPr>
          <w:trHeight w:val="446"/>
        </w:trPr>
        <w:tc>
          <w:tcPr>
            <w:tcW w:w="688" w:type="dxa"/>
            <w:vMerge/>
            <w:shd w:val="clear" w:color="auto" w:fill="auto"/>
          </w:tcPr>
          <w:p w14:paraId="0692C036" w14:textId="77777777" w:rsidR="00376C23" w:rsidRPr="003B182D" w:rsidRDefault="00376C23" w:rsidP="00376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7" w:type="dxa"/>
            <w:vMerge/>
            <w:shd w:val="clear" w:color="auto" w:fill="auto"/>
          </w:tcPr>
          <w:p w14:paraId="46E497E8" w14:textId="77777777" w:rsidR="00376C23" w:rsidRPr="003B182D" w:rsidRDefault="00376C23" w:rsidP="00376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AA47347" w14:textId="77777777" w:rsidR="00376C23" w:rsidRPr="003B182D" w:rsidRDefault="00376C23" w:rsidP="00376C23">
            <w:pPr>
              <w:spacing w:after="0" w:line="240" w:lineRule="auto"/>
              <w:ind w:left="-108" w:right="-1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8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1E73606" w14:textId="77777777" w:rsidR="00376C23" w:rsidRPr="003B182D" w:rsidRDefault="00376C23" w:rsidP="00376C23">
            <w:pPr>
              <w:spacing w:after="0" w:line="240" w:lineRule="auto"/>
              <w:ind w:left="-108" w:right="-1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8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практичні</w:t>
            </w:r>
          </w:p>
          <w:p w14:paraId="3E1045BE" w14:textId="77777777" w:rsidR="00376C23" w:rsidRPr="003B182D" w:rsidRDefault="00376C23" w:rsidP="00376C23">
            <w:pPr>
              <w:spacing w:after="0" w:line="240" w:lineRule="auto"/>
              <w:ind w:left="-108" w:right="-1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82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285" w:type="dxa"/>
            <w:vMerge/>
            <w:shd w:val="clear" w:color="auto" w:fill="auto"/>
          </w:tcPr>
          <w:p w14:paraId="11506165" w14:textId="77777777" w:rsidR="00376C23" w:rsidRPr="003B182D" w:rsidRDefault="00376C23" w:rsidP="00376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7DAD" w:rsidRPr="003B182D" w14:paraId="3AD44713" w14:textId="77777777" w:rsidTr="00DD0F28">
        <w:trPr>
          <w:trHeight w:val="446"/>
        </w:trPr>
        <w:tc>
          <w:tcPr>
            <w:tcW w:w="688" w:type="dxa"/>
            <w:shd w:val="clear" w:color="auto" w:fill="auto"/>
          </w:tcPr>
          <w:p w14:paraId="637C7800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97" w:type="dxa"/>
          </w:tcPr>
          <w:p w14:paraId="3914803A" w14:textId="77777777" w:rsidR="00F17DAD" w:rsidRPr="00B070DD" w:rsidRDefault="00F17DAD" w:rsidP="00DD0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1. </w:t>
            </w:r>
            <w:proofErr w:type="spellStart"/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Основи</w:t>
            </w:r>
            <w:proofErr w:type="spellEnd"/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живлення</w:t>
            </w:r>
            <w:proofErr w:type="spellEnd"/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тварин та </w:t>
            </w: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оцінка поживності кормів за хімічним складом.</w:t>
            </w:r>
            <w:r w:rsidRPr="00B070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" w:type="dxa"/>
          </w:tcPr>
          <w:p w14:paraId="6287FDF2" w14:textId="77777777" w:rsidR="00F17DAD" w:rsidRPr="003B182D" w:rsidRDefault="00F17DAD" w:rsidP="00F17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</w:tcPr>
          <w:p w14:paraId="162614B1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4DF493BB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DAD" w:rsidRPr="003B182D" w14:paraId="608C227A" w14:textId="77777777" w:rsidTr="0066303B">
        <w:trPr>
          <w:trHeight w:val="319"/>
        </w:trPr>
        <w:tc>
          <w:tcPr>
            <w:tcW w:w="688" w:type="dxa"/>
            <w:shd w:val="clear" w:color="auto" w:fill="auto"/>
          </w:tcPr>
          <w:p w14:paraId="7CB76B15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97" w:type="dxa"/>
          </w:tcPr>
          <w:p w14:paraId="2393F3E6" w14:textId="77777777" w:rsidR="00F17DAD" w:rsidRPr="00B070DD" w:rsidRDefault="00F17DAD" w:rsidP="00DD0F28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2. </w:t>
            </w:r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Мінеральне живлення тварин. </w:t>
            </w:r>
          </w:p>
        </w:tc>
        <w:tc>
          <w:tcPr>
            <w:tcW w:w="1071" w:type="dxa"/>
          </w:tcPr>
          <w:p w14:paraId="7E008E5A" w14:textId="77777777" w:rsidR="00F17DAD" w:rsidRPr="003B182D" w:rsidRDefault="00F17DAD" w:rsidP="00F17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</w:tcPr>
          <w:p w14:paraId="7661FDB1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284E57D4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DAD" w:rsidRPr="003B182D" w14:paraId="1D4FBEB9" w14:textId="77777777" w:rsidTr="0066303B">
        <w:trPr>
          <w:trHeight w:val="270"/>
        </w:trPr>
        <w:tc>
          <w:tcPr>
            <w:tcW w:w="688" w:type="dxa"/>
            <w:shd w:val="clear" w:color="auto" w:fill="auto"/>
          </w:tcPr>
          <w:p w14:paraId="7B138094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97" w:type="dxa"/>
          </w:tcPr>
          <w:p w14:paraId="36389AF0" w14:textId="77777777" w:rsidR="00F17DAD" w:rsidRPr="00B070DD" w:rsidRDefault="00F17DAD" w:rsidP="00DD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3. </w:t>
            </w:r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Вітамінне живлення тварин.</w:t>
            </w:r>
          </w:p>
        </w:tc>
        <w:tc>
          <w:tcPr>
            <w:tcW w:w="1071" w:type="dxa"/>
          </w:tcPr>
          <w:p w14:paraId="349CB5B1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</w:tcPr>
          <w:p w14:paraId="7AF30C3B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5" w:type="dxa"/>
          </w:tcPr>
          <w:p w14:paraId="592937D5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DAD" w:rsidRPr="003B182D" w14:paraId="344361A0" w14:textId="77777777" w:rsidTr="00DD0F28">
        <w:trPr>
          <w:trHeight w:val="362"/>
        </w:trPr>
        <w:tc>
          <w:tcPr>
            <w:tcW w:w="688" w:type="dxa"/>
            <w:shd w:val="clear" w:color="auto" w:fill="auto"/>
          </w:tcPr>
          <w:p w14:paraId="1754789B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97" w:type="dxa"/>
          </w:tcPr>
          <w:p w14:paraId="1EA38B08" w14:textId="77777777" w:rsidR="00F17DAD" w:rsidRPr="00B070DD" w:rsidRDefault="00F17DAD" w:rsidP="00DD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4. </w:t>
            </w:r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Перетравність поживних речовин кормів</w:t>
            </w:r>
          </w:p>
        </w:tc>
        <w:tc>
          <w:tcPr>
            <w:tcW w:w="1071" w:type="dxa"/>
          </w:tcPr>
          <w:p w14:paraId="031978A5" w14:textId="77777777" w:rsidR="00F17DAD" w:rsidRPr="003B182D" w:rsidRDefault="00F17DAD" w:rsidP="00F17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</w:tcPr>
          <w:p w14:paraId="0335F10A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476CCEB9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DAD" w:rsidRPr="003B182D" w14:paraId="70B34292" w14:textId="77777777" w:rsidTr="00DD0F28">
        <w:trPr>
          <w:trHeight w:val="446"/>
        </w:trPr>
        <w:tc>
          <w:tcPr>
            <w:tcW w:w="688" w:type="dxa"/>
            <w:shd w:val="clear" w:color="auto" w:fill="auto"/>
          </w:tcPr>
          <w:p w14:paraId="180501D5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97" w:type="dxa"/>
          </w:tcPr>
          <w:p w14:paraId="1323FF87" w14:textId="77777777" w:rsidR="00F17DAD" w:rsidRPr="00B070DD" w:rsidRDefault="00F17DAD" w:rsidP="00DD0F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5. </w:t>
            </w:r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Обмін речовин та енергії в організмі тварин.  Оцінка енергетичної </w:t>
            </w:r>
            <w:proofErr w:type="spellStart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поживнос</w:t>
            </w:r>
            <w:proofErr w:type="spellEnd"/>
            <w:r w:rsidRPr="00B070D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 кормів.</w:t>
            </w:r>
          </w:p>
        </w:tc>
        <w:tc>
          <w:tcPr>
            <w:tcW w:w="1071" w:type="dxa"/>
          </w:tcPr>
          <w:p w14:paraId="670EABE4" w14:textId="77777777" w:rsidR="00F17DAD" w:rsidRPr="003B182D" w:rsidRDefault="00F17DAD" w:rsidP="00F17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</w:tcPr>
          <w:p w14:paraId="38E53F77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4DC098D0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7DAD" w:rsidRPr="003B182D" w14:paraId="7CF35954" w14:textId="77777777" w:rsidTr="00DD0F28">
        <w:trPr>
          <w:trHeight w:val="663"/>
        </w:trPr>
        <w:tc>
          <w:tcPr>
            <w:tcW w:w="688" w:type="dxa"/>
            <w:shd w:val="clear" w:color="auto" w:fill="auto"/>
          </w:tcPr>
          <w:p w14:paraId="280DC12B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97" w:type="dxa"/>
          </w:tcPr>
          <w:p w14:paraId="32B85847" w14:textId="77777777" w:rsidR="00F17DAD" w:rsidRPr="00B070DD" w:rsidRDefault="00F17DAD" w:rsidP="00DD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6. </w:t>
            </w:r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Протеїнове живлення сільськогосподарських тварин та шляхи вирішення проблеми нестачі протеїну в тваринництві.</w:t>
            </w:r>
          </w:p>
        </w:tc>
        <w:tc>
          <w:tcPr>
            <w:tcW w:w="1071" w:type="dxa"/>
          </w:tcPr>
          <w:p w14:paraId="651F6479" w14:textId="77777777" w:rsidR="00F17DAD" w:rsidRPr="003B182D" w:rsidRDefault="00F17DAD" w:rsidP="00F17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</w:tcPr>
          <w:p w14:paraId="005E5725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3E41CA1C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DAD" w:rsidRPr="003B182D" w14:paraId="5C21C88D" w14:textId="77777777" w:rsidTr="00DD0F28">
        <w:trPr>
          <w:trHeight w:val="362"/>
        </w:trPr>
        <w:tc>
          <w:tcPr>
            <w:tcW w:w="688" w:type="dxa"/>
            <w:shd w:val="clear" w:color="auto" w:fill="auto"/>
          </w:tcPr>
          <w:p w14:paraId="1EB6ECD8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97" w:type="dxa"/>
          </w:tcPr>
          <w:p w14:paraId="6AA8E1B9" w14:textId="77777777" w:rsidR="00F17DAD" w:rsidRPr="00B070DD" w:rsidRDefault="00F17DAD" w:rsidP="00DD0F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 Живлення жуйних тварин</w:t>
            </w:r>
          </w:p>
        </w:tc>
        <w:tc>
          <w:tcPr>
            <w:tcW w:w="1071" w:type="dxa"/>
          </w:tcPr>
          <w:p w14:paraId="6BE86C71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</w:tcPr>
          <w:p w14:paraId="4E951D04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5" w:type="dxa"/>
          </w:tcPr>
          <w:p w14:paraId="498706EF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7DAD" w:rsidRPr="003B182D" w14:paraId="5F692EE2" w14:textId="77777777" w:rsidTr="00DD0F28">
        <w:trPr>
          <w:trHeight w:val="434"/>
        </w:trPr>
        <w:tc>
          <w:tcPr>
            <w:tcW w:w="688" w:type="dxa"/>
            <w:shd w:val="clear" w:color="auto" w:fill="auto"/>
          </w:tcPr>
          <w:p w14:paraId="1717BF3D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97" w:type="dxa"/>
          </w:tcPr>
          <w:p w14:paraId="5B21EB53" w14:textId="376B90AC" w:rsidR="00F17DAD" w:rsidRPr="00B070DD" w:rsidRDefault="00F17DAD" w:rsidP="00554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8. Живлення </w:t>
            </w:r>
            <w:proofErr w:type="spellStart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моногастричних</w:t>
            </w:r>
            <w:proofErr w:type="spellEnd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тварин</w:t>
            </w:r>
          </w:p>
        </w:tc>
        <w:tc>
          <w:tcPr>
            <w:tcW w:w="1071" w:type="dxa"/>
          </w:tcPr>
          <w:p w14:paraId="3F4DB727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</w:tcPr>
          <w:p w14:paraId="23783181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5" w:type="dxa"/>
          </w:tcPr>
          <w:p w14:paraId="550FEFA3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7DAD" w:rsidRPr="003B182D" w14:paraId="3C109E8D" w14:textId="77777777" w:rsidTr="00DD0F28">
        <w:trPr>
          <w:trHeight w:val="446"/>
        </w:trPr>
        <w:tc>
          <w:tcPr>
            <w:tcW w:w="688" w:type="dxa"/>
            <w:shd w:val="clear" w:color="auto" w:fill="auto"/>
          </w:tcPr>
          <w:p w14:paraId="613878CE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97" w:type="dxa"/>
          </w:tcPr>
          <w:p w14:paraId="4E7F5578" w14:textId="77777777" w:rsidR="00F17DAD" w:rsidRPr="00B070DD" w:rsidRDefault="00F17DAD" w:rsidP="00DD0F28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9. </w:t>
            </w:r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Класифікація кормів. Способи виробництва, використання та контролю якості зелених кормів.</w:t>
            </w:r>
          </w:p>
        </w:tc>
        <w:tc>
          <w:tcPr>
            <w:tcW w:w="1071" w:type="dxa"/>
          </w:tcPr>
          <w:p w14:paraId="05FEC63F" w14:textId="77777777" w:rsidR="00F17DAD" w:rsidRPr="003B182D" w:rsidRDefault="00F17DAD" w:rsidP="00F17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1A0816B6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435C03F5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7DAD" w:rsidRPr="003B182D" w14:paraId="46FDD930" w14:textId="77777777" w:rsidTr="00DD0F28">
        <w:trPr>
          <w:trHeight w:val="434"/>
        </w:trPr>
        <w:tc>
          <w:tcPr>
            <w:tcW w:w="688" w:type="dxa"/>
            <w:shd w:val="clear" w:color="auto" w:fill="auto"/>
          </w:tcPr>
          <w:p w14:paraId="649F6B2D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97" w:type="dxa"/>
          </w:tcPr>
          <w:p w14:paraId="52DF8306" w14:textId="77777777" w:rsidR="00F17DAD" w:rsidRPr="00B070DD" w:rsidRDefault="00F17DAD" w:rsidP="00DD0F28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10. </w:t>
            </w:r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Технологічні аспекти заготівлі, зберігання та використання силосу.</w:t>
            </w:r>
          </w:p>
        </w:tc>
        <w:tc>
          <w:tcPr>
            <w:tcW w:w="1071" w:type="dxa"/>
          </w:tcPr>
          <w:p w14:paraId="63B269AD" w14:textId="77777777" w:rsidR="00F17DAD" w:rsidRPr="003B182D" w:rsidRDefault="00F17DAD" w:rsidP="00F17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4E8CEC49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0F518F94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7DAD" w:rsidRPr="003B182D" w14:paraId="1B2B8047" w14:textId="77777777" w:rsidTr="0066303B">
        <w:trPr>
          <w:trHeight w:val="320"/>
        </w:trPr>
        <w:tc>
          <w:tcPr>
            <w:tcW w:w="688" w:type="dxa"/>
            <w:shd w:val="clear" w:color="auto" w:fill="auto"/>
          </w:tcPr>
          <w:p w14:paraId="1381D7AA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97" w:type="dxa"/>
          </w:tcPr>
          <w:p w14:paraId="773B4456" w14:textId="77777777" w:rsidR="00F17DAD" w:rsidRPr="00B070DD" w:rsidRDefault="00F17DAD" w:rsidP="00DD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11. </w:t>
            </w:r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Заготівля та зберігання сінажу.</w:t>
            </w:r>
          </w:p>
        </w:tc>
        <w:tc>
          <w:tcPr>
            <w:tcW w:w="1071" w:type="dxa"/>
          </w:tcPr>
          <w:p w14:paraId="37B97E32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622B0DD1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28BDF9F9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7DAD" w:rsidRPr="003B182D" w14:paraId="0EC2A6AB" w14:textId="77777777" w:rsidTr="00DD0F28">
        <w:trPr>
          <w:trHeight w:val="446"/>
        </w:trPr>
        <w:tc>
          <w:tcPr>
            <w:tcW w:w="688" w:type="dxa"/>
            <w:shd w:val="clear" w:color="auto" w:fill="auto"/>
          </w:tcPr>
          <w:p w14:paraId="6EE4EDD2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97" w:type="dxa"/>
          </w:tcPr>
          <w:p w14:paraId="5F847CCF" w14:textId="77777777" w:rsidR="00F17DAD" w:rsidRPr="00B070DD" w:rsidRDefault="00F17DAD" w:rsidP="00DD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12. </w:t>
            </w:r>
            <w:proofErr w:type="spellStart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сіна</w:t>
            </w:r>
            <w:proofErr w:type="spellEnd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трав’яного</w:t>
            </w:r>
            <w:proofErr w:type="spellEnd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борошна</w:t>
            </w:r>
            <w:proofErr w:type="spellEnd"/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71" w:type="dxa"/>
          </w:tcPr>
          <w:p w14:paraId="78B50436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536F84DA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78487523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DAD" w:rsidRPr="003B182D" w14:paraId="5C5947F4" w14:textId="77777777" w:rsidTr="00DD0F28">
        <w:trPr>
          <w:trHeight w:val="434"/>
        </w:trPr>
        <w:tc>
          <w:tcPr>
            <w:tcW w:w="688" w:type="dxa"/>
            <w:shd w:val="clear" w:color="auto" w:fill="auto"/>
          </w:tcPr>
          <w:p w14:paraId="5C80B7C6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597" w:type="dxa"/>
          </w:tcPr>
          <w:p w14:paraId="511715F9" w14:textId="77777777" w:rsidR="00F17DAD" w:rsidRPr="00B070DD" w:rsidRDefault="00F17DAD" w:rsidP="00DD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13. </w:t>
            </w:r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Поживна цінність, якість та особливості використання в годівлі тварин зернових кормів.</w:t>
            </w:r>
          </w:p>
        </w:tc>
        <w:tc>
          <w:tcPr>
            <w:tcW w:w="1071" w:type="dxa"/>
          </w:tcPr>
          <w:p w14:paraId="7DB2D2A3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5047A79B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67F5D0D4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7DAD" w:rsidRPr="003B182D" w14:paraId="1288FF61" w14:textId="77777777" w:rsidTr="00DD0F28">
        <w:trPr>
          <w:trHeight w:val="663"/>
        </w:trPr>
        <w:tc>
          <w:tcPr>
            <w:tcW w:w="688" w:type="dxa"/>
            <w:shd w:val="clear" w:color="auto" w:fill="auto"/>
          </w:tcPr>
          <w:p w14:paraId="682A4DE7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97" w:type="dxa"/>
          </w:tcPr>
          <w:p w14:paraId="39FB9732" w14:textId="77777777" w:rsidR="00F17DAD" w:rsidRPr="00B070DD" w:rsidRDefault="00F17DAD" w:rsidP="00DD0F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14. </w:t>
            </w:r>
            <w:proofErr w:type="spellStart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Залишки</w:t>
            </w:r>
            <w:proofErr w:type="spellEnd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переробки</w:t>
            </w:r>
            <w:proofErr w:type="spellEnd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рослинної</w:t>
            </w:r>
            <w:proofErr w:type="spellEnd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сировини</w:t>
            </w:r>
            <w:proofErr w:type="spellEnd"/>
            <w:r w:rsidRPr="00B070D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корми тваринного походження як кормові ресурси тваринництва.</w:t>
            </w:r>
          </w:p>
        </w:tc>
        <w:tc>
          <w:tcPr>
            <w:tcW w:w="1071" w:type="dxa"/>
          </w:tcPr>
          <w:p w14:paraId="03E431CF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6457811A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0C00B769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DAD" w:rsidRPr="003B182D" w14:paraId="6E287672" w14:textId="77777777" w:rsidTr="00DD0F28">
        <w:trPr>
          <w:trHeight w:val="446"/>
        </w:trPr>
        <w:tc>
          <w:tcPr>
            <w:tcW w:w="688" w:type="dxa"/>
            <w:shd w:val="clear" w:color="auto" w:fill="auto"/>
          </w:tcPr>
          <w:p w14:paraId="2CB9E39D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97" w:type="dxa"/>
          </w:tcPr>
          <w:p w14:paraId="725DBA6D" w14:textId="77777777" w:rsidR="00F17DAD" w:rsidRPr="00B070DD" w:rsidRDefault="00F17DAD" w:rsidP="00DD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15. </w:t>
            </w:r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та оцінка якості  кормів мікробіологічного синтезу та кормових добавок.</w:t>
            </w:r>
          </w:p>
        </w:tc>
        <w:tc>
          <w:tcPr>
            <w:tcW w:w="1071" w:type="dxa"/>
          </w:tcPr>
          <w:p w14:paraId="10C5D0E0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0FEADCCC" w14:textId="77777777" w:rsidR="00F17DAD" w:rsidRPr="0031572C" w:rsidRDefault="0031572C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85" w:type="dxa"/>
          </w:tcPr>
          <w:p w14:paraId="40253329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DAD" w:rsidRPr="003B182D" w14:paraId="1DD566D6" w14:textId="77777777" w:rsidTr="00DD0F28">
        <w:trPr>
          <w:trHeight w:val="434"/>
        </w:trPr>
        <w:tc>
          <w:tcPr>
            <w:tcW w:w="688" w:type="dxa"/>
            <w:shd w:val="clear" w:color="auto" w:fill="auto"/>
          </w:tcPr>
          <w:p w14:paraId="2154E95A" w14:textId="77777777" w:rsidR="00F17DAD" w:rsidRPr="00B070DD" w:rsidRDefault="00F17DAD" w:rsidP="00F17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97" w:type="dxa"/>
          </w:tcPr>
          <w:p w14:paraId="5188F7F0" w14:textId="77777777" w:rsidR="00F17DAD" w:rsidRPr="00B070DD" w:rsidRDefault="00F17DAD" w:rsidP="00DD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0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Тема 16. </w:t>
            </w:r>
            <w:r w:rsidRPr="00B07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Виробництво, зберігання та використання комбікормів.</w:t>
            </w:r>
          </w:p>
        </w:tc>
        <w:tc>
          <w:tcPr>
            <w:tcW w:w="1071" w:type="dxa"/>
          </w:tcPr>
          <w:p w14:paraId="0E9C8EA7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271955B1" w14:textId="77777777" w:rsidR="00F17DAD" w:rsidRPr="003B182D" w:rsidRDefault="00F17DAD" w:rsidP="00F1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14:paraId="11F9238C" w14:textId="77777777"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604" w:rsidRPr="003B182D" w14:paraId="10C727D4" w14:textId="77777777" w:rsidTr="00DD0F28">
        <w:trPr>
          <w:trHeight w:val="290"/>
        </w:trPr>
        <w:tc>
          <w:tcPr>
            <w:tcW w:w="6285" w:type="dxa"/>
            <w:gridSpan w:val="2"/>
            <w:shd w:val="clear" w:color="auto" w:fill="auto"/>
          </w:tcPr>
          <w:p w14:paraId="1ED6E354" w14:textId="77777777" w:rsidR="00C83604" w:rsidRPr="003B182D" w:rsidRDefault="00C83604" w:rsidP="00C83604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71" w:type="dxa"/>
            <w:shd w:val="clear" w:color="auto" w:fill="auto"/>
          </w:tcPr>
          <w:p w14:paraId="34DBE136" w14:textId="77777777" w:rsidR="00C83604" w:rsidRPr="003B182D" w:rsidRDefault="003B182D" w:rsidP="00C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071" w:type="dxa"/>
            <w:shd w:val="clear" w:color="auto" w:fill="auto"/>
          </w:tcPr>
          <w:p w14:paraId="725BAA55" w14:textId="77777777" w:rsidR="00C83604" w:rsidRPr="003B182D" w:rsidRDefault="003B182D" w:rsidP="00C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285" w:type="dxa"/>
            <w:shd w:val="clear" w:color="auto" w:fill="auto"/>
          </w:tcPr>
          <w:p w14:paraId="41A2774A" w14:textId="77777777" w:rsidR="00C83604" w:rsidRPr="003B182D" w:rsidRDefault="003B182D" w:rsidP="00C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B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</w:tr>
    </w:tbl>
    <w:p w14:paraId="434FB09B" w14:textId="77777777" w:rsidR="00376C23" w:rsidRDefault="00376C23" w:rsidP="00A36183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36F3D0" w14:textId="77777777" w:rsidR="00A36183" w:rsidRPr="00AA0A20" w:rsidRDefault="00A36183" w:rsidP="00A36183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A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Самостійна робота </w:t>
      </w:r>
      <w:r w:rsidR="00A83D2F" w:rsidRPr="00AA0A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здобувача вищої освіти</w:t>
      </w:r>
    </w:p>
    <w:p w14:paraId="55F2584A" w14:textId="77777777" w:rsidR="00554D8F" w:rsidRPr="00B201D8" w:rsidRDefault="00554D8F" w:rsidP="00554D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1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Самостійна робота здобувача організовується шляхом </w:t>
      </w:r>
      <w:r w:rsidRPr="00B201D8">
        <w:rPr>
          <w:rFonts w:ascii="Times New Roman" w:hAnsi="Times New Roman" w:cs="Times New Roman"/>
          <w:sz w:val="28"/>
          <w:szCs w:val="28"/>
          <w:lang w:val="uk-UA"/>
        </w:rPr>
        <w:t xml:space="preserve">– групових та індивідуальних консультацій, систематичного контролю за виконанням здобувачами завдань рекомендованих до самостійного опрацювання,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Pr="00B201D8">
        <w:rPr>
          <w:rFonts w:ascii="Times New Roman" w:hAnsi="Times New Roman" w:cs="Times New Roman"/>
          <w:sz w:val="28"/>
          <w:szCs w:val="28"/>
          <w:lang w:val="uk-UA"/>
        </w:rPr>
        <w:t>аналізу та оцінки роботи здобувача вищої освіти.</w:t>
      </w:r>
    </w:p>
    <w:p w14:paraId="6F15BA94" w14:textId="10775ED6" w:rsidR="00DD0F28" w:rsidRDefault="00554D8F" w:rsidP="005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6183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здобувачем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самостійної роботи передбачає підготовку до лекційних та практичних завдань, підготовку самостійних питань з тематики дисципліни та індивідуальних завдань у вигляді презентацій.</w:t>
      </w:r>
    </w:p>
    <w:p w14:paraId="4E7DF82E" w14:textId="77777777" w:rsidR="00554D8F" w:rsidRDefault="00554D8F" w:rsidP="005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A3AE49" w14:textId="77777777" w:rsidR="00DD0F28" w:rsidRDefault="00DD0F28" w:rsidP="00DD0F28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150196969"/>
      <w:r w:rsidRPr="00F16B96">
        <w:rPr>
          <w:rFonts w:ascii="Times New Roman" w:hAnsi="Times New Roman"/>
          <w:b/>
          <w:bCs/>
          <w:sz w:val="28"/>
          <w:szCs w:val="28"/>
          <w:lang w:val="uk-UA"/>
        </w:rPr>
        <w:t>Види самостійної роботи</w:t>
      </w:r>
    </w:p>
    <w:tbl>
      <w:tblPr>
        <w:tblW w:w="94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371"/>
        <w:gridCol w:w="988"/>
        <w:gridCol w:w="1389"/>
        <w:gridCol w:w="3009"/>
      </w:tblGrid>
      <w:tr w:rsidR="00DD0F28" w:rsidRPr="0045384C" w14:paraId="0BE765EC" w14:textId="77777777" w:rsidTr="00DD0F28">
        <w:tc>
          <w:tcPr>
            <w:tcW w:w="735" w:type="dxa"/>
            <w:shd w:val="clear" w:color="auto" w:fill="auto"/>
          </w:tcPr>
          <w:bookmarkEnd w:id="2"/>
          <w:p w14:paraId="3561FD5D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71" w:type="dxa"/>
            <w:shd w:val="clear" w:color="auto" w:fill="auto"/>
          </w:tcPr>
          <w:p w14:paraId="0B41A045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самостійної роботи</w:t>
            </w:r>
          </w:p>
        </w:tc>
        <w:tc>
          <w:tcPr>
            <w:tcW w:w="988" w:type="dxa"/>
            <w:shd w:val="clear" w:color="auto" w:fill="auto"/>
          </w:tcPr>
          <w:p w14:paraId="6FAE357B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1389" w:type="dxa"/>
            <w:shd w:val="clear" w:color="auto" w:fill="auto"/>
          </w:tcPr>
          <w:p w14:paraId="0946954A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3009" w:type="dxa"/>
            <w:shd w:val="clear" w:color="auto" w:fill="auto"/>
          </w:tcPr>
          <w:p w14:paraId="73D9F70B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та метод контролю</w:t>
            </w:r>
          </w:p>
        </w:tc>
      </w:tr>
      <w:tr w:rsidR="00DD0F28" w:rsidRPr="0045384C" w14:paraId="52CBDCC6" w14:textId="77777777" w:rsidTr="00DD0F28">
        <w:tc>
          <w:tcPr>
            <w:tcW w:w="735" w:type="dxa"/>
            <w:shd w:val="clear" w:color="auto" w:fill="auto"/>
          </w:tcPr>
          <w:p w14:paraId="473DCB34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71" w:type="dxa"/>
            <w:shd w:val="clear" w:color="auto" w:fill="auto"/>
          </w:tcPr>
          <w:p w14:paraId="28A953C6" w14:textId="77777777" w:rsidR="00DD0F28" w:rsidRPr="0045384C" w:rsidRDefault="00DD0F28" w:rsidP="001C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лекційних та практичних занять</w:t>
            </w:r>
          </w:p>
        </w:tc>
        <w:tc>
          <w:tcPr>
            <w:tcW w:w="988" w:type="dxa"/>
            <w:shd w:val="clear" w:color="auto" w:fill="auto"/>
          </w:tcPr>
          <w:p w14:paraId="02FF8A28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D4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14:paraId="2063CEFD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щотижнево</w:t>
            </w:r>
          </w:p>
        </w:tc>
        <w:tc>
          <w:tcPr>
            <w:tcW w:w="3009" w:type="dxa"/>
            <w:shd w:val="clear" w:color="auto" w:fill="auto"/>
          </w:tcPr>
          <w:p w14:paraId="30088B11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Усне та письмове опитування</w:t>
            </w:r>
          </w:p>
        </w:tc>
      </w:tr>
      <w:tr w:rsidR="00DD0F28" w:rsidRPr="0045384C" w14:paraId="258BCEE4" w14:textId="77777777" w:rsidTr="00DD0F28">
        <w:trPr>
          <w:trHeight w:val="479"/>
        </w:trPr>
        <w:tc>
          <w:tcPr>
            <w:tcW w:w="735" w:type="dxa"/>
            <w:shd w:val="clear" w:color="auto" w:fill="auto"/>
          </w:tcPr>
          <w:p w14:paraId="71E16A59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71" w:type="dxa"/>
            <w:shd w:val="clear" w:color="auto" w:fill="auto"/>
          </w:tcPr>
          <w:p w14:paraId="6FB9D10A" w14:textId="77777777" w:rsidR="00DD0F28" w:rsidRPr="0045384C" w:rsidRDefault="00DD0F28" w:rsidP="001C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самостійних питань з тематики дисципліни</w:t>
            </w:r>
          </w:p>
        </w:tc>
        <w:tc>
          <w:tcPr>
            <w:tcW w:w="988" w:type="dxa"/>
            <w:shd w:val="clear" w:color="auto" w:fill="auto"/>
          </w:tcPr>
          <w:p w14:paraId="46955E73" w14:textId="77777777" w:rsidR="00DD0F28" w:rsidRPr="0045384C" w:rsidRDefault="003D42B0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389" w:type="dxa"/>
            <w:shd w:val="clear" w:color="auto" w:fill="auto"/>
          </w:tcPr>
          <w:p w14:paraId="6B553851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щотижнево</w:t>
            </w:r>
          </w:p>
        </w:tc>
        <w:tc>
          <w:tcPr>
            <w:tcW w:w="3009" w:type="dxa"/>
            <w:shd w:val="clear" w:color="auto" w:fill="auto"/>
          </w:tcPr>
          <w:p w14:paraId="3F5E73C3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Усне та письмове опитування</w:t>
            </w:r>
          </w:p>
        </w:tc>
      </w:tr>
      <w:tr w:rsidR="00DD0F28" w:rsidRPr="0045384C" w14:paraId="7E5EE432" w14:textId="77777777" w:rsidTr="00DD0F28">
        <w:tc>
          <w:tcPr>
            <w:tcW w:w="735" w:type="dxa"/>
            <w:shd w:val="clear" w:color="auto" w:fill="auto"/>
          </w:tcPr>
          <w:p w14:paraId="7F8CCC81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71" w:type="dxa"/>
            <w:shd w:val="clear" w:color="auto" w:fill="auto"/>
          </w:tcPr>
          <w:p w14:paraId="578E5C3C" w14:textId="77777777" w:rsidR="00DD0F28" w:rsidRPr="0045384C" w:rsidRDefault="00DD0F28" w:rsidP="001C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 (виконання  презентації за заданою проблемною тематикою)</w:t>
            </w:r>
          </w:p>
        </w:tc>
        <w:tc>
          <w:tcPr>
            <w:tcW w:w="988" w:type="dxa"/>
            <w:shd w:val="clear" w:color="auto" w:fill="auto"/>
          </w:tcPr>
          <w:p w14:paraId="0B754EE1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89" w:type="dxa"/>
            <w:shd w:val="clear" w:color="auto" w:fill="auto"/>
          </w:tcPr>
          <w:p w14:paraId="2E5FC27D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семестр</w:t>
            </w:r>
          </w:p>
        </w:tc>
        <w:tc>
          <w:tcPr>
            <w:tcW w:w="3009" w:type="dxa"/>
            <w:shd w:val="clear" w:color="auto" w:fill="auto"/>
          </w:tcPr>
          <w:p w14:paraId="2AB50A75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виконанням, обговорення, виступ з презентацією, усний захист</w:t>
            </w:r>
          </w:p>
        </w:tc>
      </w:tr>
      <w:tr w:rsidR="00DD0F28" w:rsidRPr="0045384C" w14:paraId="5D34C9F2" w14:textId="77777777" w:rsidTr="00DD0F28">
        <w:tc>
          <w:tcPr>
            <w:tcW w:w="735" w:type="dxa"/>
            <w:shd w:val="clear" w:color="auto" w:fill="auto"/>
          </w:tcPr>
          <w:p w14:paraId="19654D20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71" w:type="dxa"/>
            <w:shd w:val="clear" w:color="auto" w:fill="auto"/>
          </w:tcPr>
          <w:p w14:paraId="5E4C7AF2" w14:textId="77777777" w:rsidR="00DD0F28" w:rsidRPr="0045384C" w:rsidRDefault="00DD0F28" w:rsidP="001C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контрольних робіт та тестування</w:t>
            </w:r>
          </w:p>
        </w:tc>
        <w:tc>
          <w:tcPr>
            <w:tcW w:w="988" w:type="dxa"/>
            <w:shd w:val="clear" w:color="auto" w:fill="auto"/>
          </w:tcPr>
          <w:p w14:paraId="37158A34" w14:textId="77777777" w:rsidR="00DD0F28" w:rsidRPr="0045384C" w:rsidRDefault="003D42B0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89" w:type="dxa"/>
            <w:shd w:val="clear" w:color="auto" w:fill="auto"/>
          </w:tcPr>
          <w:p w14:paraId="5063C322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рази на семестр</w:t>
            </w:r>
          </w:p>
        </w:tc>
        <w:tc>
          <w:tcPr>
            <w:tcW w:w="3009" w:type="dxa"/>
            <w:shd w:val="clear" w:color="auto" w:fill="auto"/>
          </w:tcPr>
          <w:p w14:paraId="1E41CBD1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</w:tr>
      <w:tr w:rsidR="00DD0F28" w:rsidRPr="0045384C" w14:paraId="7A02C36F" w14:textId="77777777" w:rsidTr="00DD0F28">
        <w:trPr>
          <w:trHeight w:val="101"/>
        </w:trPr>
        <w:tc>
          <w:tcPr>
            <w:tcW w:w="4106" w:type="dxa"/>
            <w:gridSpan w:val="2"/>
            <w:shd w:val="clear" w:color="auto" w:fill="auto"/>
          </w:tcPr>
          <w:p w14:paraId="4D342B85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8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88" w:type="dxa"/>
            <w:shd w:val="clear" w:color="auto" w:fill="auto"/>
          </w:tcPr>
          <w:p w14:paraId="657668A7" w14:textId="77777777" w:rsidR="00DD0F28" w:rsidRPr="0045384C" w:rsidRDefault="003D42B0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1389" w:type="dxa"/>
            <w:shd w:val="clear" w:color="auto" w:fill="auto"/>
          </w:tcPr>
          <w:p w14:paraId="0A99B89F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9" w:type="dxa"/>
            <w:shd w:val="clear" w:color="auto" w:fill="auto"/>
          </w:tcPr>
          <w:p w14:paraId="464C5918" w14:textId="77777777" w:rsidR="00DD0F28" w:rsidRPr="0045384C" w:rsidRDefault="00DD0F28" w:rsidP="001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C766A41" w14:textId="77777777" w:rsidR="00554D8F" w:rsidRDefault="00554D8F" w:rsidP="00323E7C">
      <w:pPr>
        <w:pStyle w:val="a9"/>
        <w:widowControl w:val="0"/>
        <w:spacing w:after="0"/>
        <w:ind w:left="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D9D7E1C" w14:textId="7820C6C5" w:rsidR="00323E7C" w:rsidRPr="00323E7C" w:rsidRDefault="00323E7C" w:rsidP="00323E7C">
      <w:pPr>
        <w:pStyle w:val="a9"/>
        <w:widowControl w:val="0"/>
        <w:spacing w:after="0"/>
        <w:ind w:left="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3E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РЕКОМЕНДОВАНІ ДЖЕРЕЛА ІНФОРМАЦІЇ</w:t>
      </w:r>
    </w:p>
    <w:p w14:paraId="7DFBE809" w14:textId="77777777" w:rsidR="00323E7C" w:rsidRPr="00323E7C" w:rsidRDefault="00323E7C" w:rsidP="00323E7C">
      <w:pPr>
        <w:pStyle w:val="a9"/>
        <w:widowControl w:val="0"/>
        <w:spacing w:after="0"/>
        <w:ind w:left="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3E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Основна </w:t>
      </w:r>
      <w:bookmarkStart w:id="3" w:name="_Hlk150198175"/>
      <w:r w:rsidRPr="00323E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  <w:bookmarkEnd w:id="3"/>
    </w:p>
    <w:p w14:paraId="4401A8BD" w14:textId="77777777" w:rsidR="006354ED" w:rsidRPr="006354ED" w:rsidRDefault="006354ED" w:rsidP="006354ED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54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Богданов Г.О., Кандиба В.М. Норми і раціони повноцінної годівлі високопродуктивної великої рогатої худоби. Харків, 2012. 290 с.</w:t>
      </w:r>
    </w:p>
    <w:p w14:paraId="0E47C947" w14:textId="05D70EAB" w:rsidR="006354ED" w:rsidRPr="006354ED" w:rsidRDefault="006354ED" w:rsidP="006354ED">
      <w:pPr>
        <w:pStyle w:val="a9"/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Дяченко Л.С., </w:t>
      </w:r>
      <w:proofErr w:type="spellStart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>Бомко</w:t>
      </w:r>
      <w:proofErr w:type="spellEnd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>Сивик</w:t>
      </w:r>
      <w:proofErr w:type="spellEnd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Т.Л. Основи технології комбікормового виробництва: </w:t>
      </w:r>
      <w:proofErr w:type="spellStart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>. посібник. Біла Церква, 2015. 306 с.</w:t>
      </w:r>
    </w:p>
    <w:p w14:paraId="73014EA1" w14:textId="77777777" w:rsidR="006354ED" w:rsidRPr="006354ED" w:rsidRDefault="006354ED" w:rsidP="006354ED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354E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Ібатуллін</w:t>
      </w:r>
      <w:proofErr w:type="spellEnd"/>
      <w:r w:rsidRPr="006354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І.І., </w:t>
      </w:r>
      <w:proofErr w:type="spellStart"/>
      <w:r w:rsidRPr="006354ED">
        <w:rPr>
          <w:rFonts w:ascii="Times New Roman" w:hAnsi="Times New Roman" w:cs="Times New Roman"/>
          <w:color w:val="000000"/>
          <w:sz w:val="28"/>
          <w:szCs w:val="28"/>
          <w:lang w:val="uk-UA"/>
        </w:rPr>
        <w:t>Жукорський</w:t>
      </w:r>
      <w:proofErr w:type="spellEnd"/>
      <w:r w:rsidRPr="006354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О.М. Довідник з повноцінної годівлі сільськогосподарських тварин. Аграрна наука, 2016. 336 с.</w:t>
      </w:r>
    </w:p>
    <w:p w14:paraId="14326C47" w14:textId="77777777" w:rsidR="006354ED" w:rsidRPr="006354ED" w:rsidRDefault="006354ED" w:rsidP="006354ED">
      <w:pPr>
        <w:pStyle w:val="a9"/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54ED">
        <w:rPr>
          <w:rFonts w:ascii="Times New Roman" w:hAnsi="Times New Roman" w:cs="Times New Roman"/>
          <w:sz w:val="28"/>
          <w:szCs w:val="28"/>
          <w:lang w:val="uk-UA"/>
        </w:rPr>
        <w:t xml:space="preserve">Кандиба В.М., </w:t>
      </w:r>
      <w:proofErr w:type="spellStart"/>
      <w:r w:rsidRPr="006354ED">
        <w:rPr>
          <w:rFonts w:ascii="Times New Roman" w:hAnsi="Times New Roman" w:cs="Times New Roman"/>
          <w:sz w:val="28"/>
          <w:szCs w:val="28"/>
          <w:lang w:val="uk-UA"/>
        </w:rPr>
        <w:t>Ібатуллін</w:t>
      </w:r>
      <w:proofErr w:type="spellEnd"/>
      <w:r w:rsidRPr="006354ED">
        <w:rPr>
          <w:rFonts w:ascii="Times New Roman" w:hAnsi="Times New Roman" w:cs="Times New Roman"/>
          <w:sz w:val="28"/>
          <w:szCs w:val="28"/>
          <w:lang w:val="uk-UA"/>
        </w:rPr>
        <w:t xml:space="preserve"> І.І., Костенко В.І. Теорія і практика нормованої годівлі великої рогатої худоби. Житомир. 2012. 860 с.</w:t>
      </w:r>
    </w:p>
    <w:p w14:paraId="6D70A7F2" w14:textId="77777777" w:rsidR="006354ED" w:rsidRPr="006354ED" w:rsidRDefault="006354ED" w:rsidP="006354ED">
      <w:pPr>
        <w:pStyle w:val="a9"/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>Проваторов</w:t>
      </w:r>
      <w:proofErr w:type="spellEnd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Г, </w:t>
      </w:r>
      <w:proofErr w:type="spellStart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>Проваторова</w:t>
      </w:r>
      <w:proofErr w:type="spellEnd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Годівля сільськогосподарських тварин. </w:t>
      </w:r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Суми:Університетська книга, 2019. 510 с.</w:t>
      </w:r>
    </w:p>
    <w:p w14:paraId="15E7EC0C" w14:textId="77777777" w:rsidR="00832A87" w:rsidRPr="00832A87" w:rsidRDefault="00832A87" w:rsidP="00832A87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A87">
        <w:rPr>
          <w:rFonts w:ascii="Times New Roman" w:hAnsi="Times New Roman" w:cs="Times New Roman"/>
          <w:bCs/>
          <w:sz w:val="28"/>
          <w:szCs w:val="28"/>
          <w:lang w:val="uk-UA"/>
        </w:rPr>
        <w:t>Побережець Ю.М.</w:t>
      </w:r>
      <w:r w:rsidRPr="00832A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4" w:name="_Hlk146284379"/>
      <w:r w:rsidRPr="00832A87">
        <w:rPr>
          <w:rFonts w:ascii="Times New Roman" w:hAnsi="Times New Roman" w:cs="Times New Roman"/>
          <w:bCs/>
          <w:sz w:val="28"/>
          <w:szCs w:val="28"/>
          <w:lang w:val="uk-UA"/>
        </w:rPr>
        <w:t>Живлення тварин та якість кормів</w:t>
      </w:r>
      <w:bookmarkEnd w:id="4"/>
      <w:r w:rsidRPr="00832A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832A8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</w:t>
      </w:r>
      <w:bookmarkStart w:id="5" w:name="_Hlk146284476"/>
      <w:r w:rsidRPr="00832A87">
        <w:rPr>
          <w:rFonts w:ascii="Times New Roman" w:hAnsi="Times New Roman" w:cs="Times New Roman"/>
          <w:sz w:val="28"/>
          <w:szCs w:val="28"/>
          <w:lang w:val="uk-UA"/>
        </w:rPr>
        <w:t xml:space="preserve">до виконання практичних занять </w:t>
      </w:r>
      <w:bookmarkStart w:id="6" w:name="_Hlk149311460"/>
      <w:r w:rsidRPr="00832A87">
        <w:rPr>
          <w:rFonts w:ascii="Times New Roman" w:hAnsi="Times New Roman" w:cs="Times New Roman"/>
          <w:sz w:val="28"/>
          <w:szCs w:val="28"/>
          <w:lang w:val="uk-UA"/>
        </w:rPr>
        <w:t>для підготовки здобувачів вищої освіти факультету технології виробництва і переробки продукції тваринництва, галузі знань 20 «Аграрні науки та продовольство», спеціальності 204 «Технологія виробництва і переробки продукції тваринництва»,</w:t>
      </w:r>
      <w:r w:rsidRPr="00832A87">
        <w:rPr>
          <w:rFonts w:ascii="Times New Roman" w:hAnsi="Times New Roman" w:cs="Times New Roman"/>
          <w:sz w:val="28"/>
          <w:szCs w:val="28"/>
          <w:lang w:val="uk-UA" w:bidi="ru-RU"/>
        </w:rPr>
        <w:t xml:space="preserve"> другого (магістерського) освітнього рівня</w:t>
      </w:r>
      <w:r w:rsidRPr="00832A8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bookmarkEnd w:id="5"/>
      <w:r w:rsidRPr="00832A87">
        <w:rPr>
          <w:rFonts w:ascii="Times New Roman" w:hAnsi="Times New Roman" w:cs="Times New Roman"/>
          <w:sz w:val="28"/>
          <w:szCs w:val="28"/>
          <w:lang w:val="uk-UA"/>
        </w:rPr>
        <w:t>Вінниця: ВЦ ВНАУ</w:t>
      </w:r>
      <w:bookmarkEnd w:id="6"/>
      <w:r w:rsidRPr="00832A87">
        <w:rPr>
          <w:rFonts w:ascii="Times New Roman" w:hAnsi="Times New Roman" w:cs="Times New Roman"/>
          <w:sz w:val="28"/>
          <w:szCs w:val="28"/>
          <w:lang w:val="uk-UA"/>
        </w:rPr>
        <w:t xml:space="preserve">, 2023. </w:t>
      </w:r>
      <w:r w:rsidRPr="00832A8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832A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83с.</w:t>
      </w:r>
      <w:bookmarkStart w:id="7" w:name="_Hlk149389411"/>
    </w:p>
    <w:p w14:paraId="7D574905" w14:textId="77777777" w:rsidR="00AA0A20" w:rsidRPr="00832A87" w:rsidRDefault="00832A87" w:rsidP="00832A87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Побережець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Ю.М. </w:t>
      </w:r>
      <w:bookmarkStart w:id="8" w:name="_Hlk117173025"/>
      <w:proofErr w:type="spellStart"/>
      <w:r w:rsidRPr="00832A87">
        <w:rPr>
          <w:rFonts w:ascii="Times New Roman" w:hAnsi="Times New Roman" w:cs="Times New Roman"/>
          <w:bCs/>
          <w:sz w:val="28"/>
          <w:szCs w:val="28"/>
        </w:rPr>
        <w:t>Живлення</w:t>
      </w:r>
      <w:proofErr w:type="spellEnd"/>
      <w:r w:rsidRPr="00832A87">
        <w:rPr>
          <w:rFonts w:ascii="Times New Roman" w:hAnsi="Times New Roman" w:cs="Times New Roman"/>
          <w:bCs/>
          <w:sz w:val="28"/>
          <w:szCs w:val="28"/>
        </w:rPr>
        <w:t xml:space="preserve"> тварин та </w:t>
      </w:r>
      <w:proofErr w:type="spellStart"/>
      <w:r w:rsidRPr="00832A87">
        <w:rPr>
          <w:rFonts w:ascii="Times New Roman" w:hAnsi="Times New Roman" w:cs="Times New Roman"/>
          <w:bCs/>
          <w:sz w:val="28"/>
          <w:szCs w:val="28"/>
        </w:rPr>
        <w:t>якість</w:t>
      </w:r>
      <w:proofErr w:type="spellEnd"/>
      <w:r w:rsidRPr="00832A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bCs/>
          <w:sz w:val="28"/>
          <w:szCs w:val="28"/>
        </w:rPr>
        <w:t>кормів</w:t>
      </w:r>
      <w:proofErr w:type="spellEnd"/>
      <w:r w:rsidRPr="00832A87">
        <w:rPr>
          <w:rFonts w:ascii="Times New Roman" w:hAnsi="Times New Roman" w:cs="Times New Roman"/>
          <w:bCs/>
          <w:sz w:val="28"/>
          <w:szCs w:val="28"/>
        </w:rPr>
        <w:t>.</w:t>
      </w:r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з </w:t>
      </w:r>
      <w:bookmarkStart w:id="9" w:name="_Hlk117172894"/>
      <w:proofErr w:type="spellStart"/>
      <w:r w:rsidRPr="00832A8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bookmarkEnd w:id="9"/>
      <w:r w:rsidRPr="00832A8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тваринництва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20 «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Аграрні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науки та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продовольство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204 «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тваринництва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>»,</w:t>
      </w:r>
      <w:r w:rsidRPr="00832A87">
        <w:rPr>
          <w:rFonts w:ascii="Times New Roman" w:hAnsi="Times New Roman" w:cs="Times New Roman"/>
          <w:sz w:val="28"/>
          <w:szCs w:val="28"/>
          <w:lang w:bidi="ru-RU"/>
        </w:rPr>
        <w:t xml:space="preserve"> другого (</w:t>
      </w:r>
      <w:proofErr w:type="spellStart"/>
      <w:r w:rsidRPr="00832A87">
        <w:rPr>
          <w:rFonts w:ascii="Times New Roman" w:hAnsi="Times New Roman" w:cs="Times New Roman"/>
          <w:sz w:val="28"/>
          <w:szCs w:val="28"/>
          <w:lang w:bidi="ru-RU"/>
        </w:rPr>
        <w:t>магістерського</w:t>
      </w:r>
      <w:proofErr w:type="spellEnd"/>
      <w:r w:rsidRPr="00832A87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proofErr w:type="spellStart"/>
      <w:r w:rsidRPr="00832A87">
        <w:rPr>
          <w:rFonts w:ascii="Times New Roman" w:hAnsi="Times New Roman" w:cs="Times New Roman"/>
          <w:sz w:val="28"/>
          <w:szCs w:val="28"/>
          <w:lang w:bidi="ru-RU"/>
        </w:rPr>
        <w:t>освітнього</w:t>
      </w:r>
      <w:proofErr w:type="spellEnd"/>
      <w:r w:rsidRPr="00832A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832A87">
        <w:rPr>
          <w:rFonts w:ascii="Times New Roman" w:hAnsi="Times New Roman" w:cs="Times New Roman"/>
          <w:sz w:val="28"/>
          <w:szCs w:val="28"/>
          <w:lang w:bidi="ru-RU"/>
        </w:rPr>
        <w:t>рівня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>.</w:t>
      </w:r>
      <w:bookmarkEnd w:id="7"/>
      <w:r w:rsidRPr="00832A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>: ВЦ ВНАУ. 2023. 28с.</w:t>
      </w:r>
    </w:p>
    <w:p w14:paraId="18993BA8" w14:textId="77777777" w:rsidR="00832A87" w:rsidRDefault="00832A87" w:rsidP="00832A87">
      <w:pPr>
        <w:pStyle w:val="a9"/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2A87">
        <w:rPr>
          <w:rFonts w:ascii="Times New Roman" w:hAnsi="Times New Roman" w:cs="Times New Roman"/>
          <w:sz w:val="28"/>
          <w:szCs w:val="28"/>
        </w:rPr>
        <w:t>Побережець</w:t>
      </w:r>
      <w:proofErr w:type="spellEnd"/>
      <w:r w:rsidRPr="00832A87">
        <w:rPr>
          <w:rFonts w:ascii="Times New Roman" w:hAnsi="Times New Roman" w:cs="Times New Roman"/>
          <w:sz w:val="28"/>
          <w:szCs w:val="28"/>
        </w:rPr>
        <w:t xml:space="preserve"> Ю.М.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Навчальна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програма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з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дисципліни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«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Живлення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тварин та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якість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кормів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».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Рівень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вищої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освіти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-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другий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(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магістерський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),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галузь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знань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20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Аграрні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науки та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продовольство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,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спеціальність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204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Технологія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виробництва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і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переробки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продукції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тваринництва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,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освітньо-професійна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програма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Технологія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виробництва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і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переробки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продукції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</w:t>
      </w:r>
      <w:proofErr w:type="spellStart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тваринництва</w:t>
      </w:r>
      <w:proofErr w:type="spellEnd"/>
      <w:r w:rsidRPr="00832A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, 2023 р.</w:t>
      </w:r>
      <w:r w:rsidRPr="00832A87">
        <w:rPr>
          <w:rFonts w:ascii="Times New Roman" w:hAnsi="Times New Roman" w:cs="Times New Roman"/>
          <w:sz w:val="28"/>
          <w:szCs w:val="28"/>
        </w:rPr>
        <w:t>20с.</w:t>
      </w:r>
    </w:p>
    <w:p w14:paraId="499252CE" w14:textId="77777777" w:rsidR="00832A87" w:rsidRPr="006354ED" w:rsidRDefault="00832A87" w:rsidP="00832A87">
      <w:pPr>
        <w:pStyle w:val="a9"/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Сироватко К.М., </w:t>
      </w:r>
      <w:proofErr w:type="spellStart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>Зотько</w:t>
      </w:r>
      <w:proofErr w:type="spellEnd"/>
      <w:r w:rsidRPr="00635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М.О. Технологія кормів та кормових добавок. Вінниця: Друк, 2020. 268с.</w:t>
      </w:r>
    </w:p>
    <w:p w14:paraId="0D7F7A36" w14:textId="77777777" w:rsidR="00832A87" w:rsidRPr="00832A87" w:rsidRDefault="00832A87" w:rsidP="00832A87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A2210" w14:textId="77777777" w:rsidR="008062A2" w:rsidRPr="008062A2" w:rsidRDefault="008062A2" w:rsidP="008062A2">
      <w:pPr>
        <w:pStyle w:val="a9"/>
        <w:tabs>
          <w:tab w:val="left" w:pos="1134"/>
        </w:tabs>
        <w:spacing w:after="0" w:line="240" w:lineRule="auto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3A98A12" w14:textId="77777777" w:rsidR="00323E7C" w:rsidRPr="00323E7C" w:rsidRDefault="00323E7C" w:rsidP="00323E7C">
      <w:pPr>
        <w:pStyle w:val="a9"/>
        <w:tabs>
          <w:tab w:val="left" w:pos="1134"/>
        </w:tabs>
        <w:spacing w:after="0" w:line="24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3E7C"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Додаткова література</w:t>
      </w:r>
    </w:p>
    <w:p w14:paraId="6A22883D" w14:textId="77777777" w:rsidR="00417253" w:rsidRPr="00323E7C" w:rsidRDefault="00417253" w:rsidP="00417253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Єгоров Б., </w:t>
      </w:r>
      <w:proofErr w:type="spellStart"/>
      <w:r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>Батієвська</w:t>
      </w:r>
      <w:proofErr w:type="spellEnd"/>
      <w:r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 Технологічна ефективність удосконалення </w:t>
      </w:r>
      <w:proofErr w:type="spellStart"/>
      <w:r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>удосконалення</w:t>
      </w:r>
      <w:proofErr w:type="spellEnd"/>
      <w:r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технології гранулювання комбікормів.</w:t>
      </w:r>
      <w:r w:rsidRPr="00417253">
        <w:rPr>
          <w:rFonts w:ascii="Times New Roman" w:eastAsia="Calibri" w:hAnsi="Times New Roman" w:cs="Times New Roman"/>
          <w:sz w:val="28"/>
          <w:szCs w:val="28"/>
        </w:rPr>
        <w:t> </w:t>
      </w:r>
      <w:r w:rsidRPr="004172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Scientific</w:t>
      </w:r>
      <w:r w:rsidRPr="00417253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172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Works</w:t>
      </w:r>
      <w:r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1725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145A78"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>2019.</w:t>
      </w:r>
      <w:r w:rsidR="00145A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5A78">
        <w:rPr>
          <w:rFonts w:ascii="Times New Roman" w:eastAsia="Calibri" w:hAnsi="Times New Roman" w:cs="Times New Roman"/>
          <w:sz w:val="28"/>
          <w:szCs w:val="28"/>
          <w:lang w:val="uk-UA"/>
        </w:rPr>
        <w:t>82(2),</w:t>
      </w:r>
      <w:r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10-16. </w:t>
      </w:r>
      <w:proofErr w:type="spellStart"/>
      <w:r w:rsidRPr="00417253">
        <w:rPr>
          <w:rFonts w:ascii="Times New Roman" w:eastAsia="Calibri" w:hAnsi="Times New Roman" w:cs="Times New Roman"/>
          <w:sz w:val="28"/>
          <w:szCs w:val="28"/>
          <w:lang w:val="en-US"/>
        </w:rPr>
        <w:t>ttps</w:t>
      </w:r>
      <w:proofErr w:type="spellEnd"/>
      <w:r w:rsidRPr="00323E7C">
        <w:rPr>
          <w:rFonts w:ascii="Times New Roman" w:eastAsia="Calibri" w:hAnsi="Times New Roman" w:cs="Times New Roman"/>
          <w:sz w:val="28"/>
          <w:szCs w:val="28"/>
          <w:lang w:val="uk-UA"/>
        </w:rPr>
        <w:t>://</w:t>
      </w:r>
      <w:proofErr w:type="spellStart"/>
      <w:r w:rsidRPr="00417253">
        <w:rPr>
          <w:rFonts w:ascii="Times New Roman" w:eastAsia="Calibri" w:hAnsi="Times New Roman" w:cs="Times New Roman"/>
          <w:sz w:val="28"/>
          <w:szCs w:val="28"/>
          <w:lang w:val="en-US"/>
        </w:rPr>
        <w:t>doi</w:t>
      </w:r>
      <w:proofErr w:type="spellEnd"/>
      <w:r w:rsidRPr="00323E7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417253">
        <w:rPr>
          <w:rFonts w:ascii="Times New Roman" w:eastAsia="Calibri" w:hAnsi="Times New Roman" w:cs="Times New Roman"/>
          <w:sz w:val="28"/>
          <w:szCs w:val="28"/>
          <w:lang w:val="en-US"/>
        </w:rPr>
        <w:t>org</w:t>
      </w:r>
      <w:r w:rsidRPr="00323E7C">
        <w:rPr>
          <w:rFonts w:ascii="Times New Roman" w:eastAsia="Calibri" w:hAnsi="Times New Roman" w:cs="Times New Roman"/>
          <w:sz w:val="28"/>
          <w:szCs w:val="28"/>
          <w:lang w:val="uk-UA"/>
        </w:rPr>
        <w:t>/10.15673/</w:t>
      </w:r>
      <w:proofErr w:type="spellStart"/>
      <w:r w:rsidRPr="00417253">
        <w:rPr>
          <w:rFonts w:ascii="Times New Roman" w:eastAsia="Calibri" w:hAnsi="Times New Roman" w:cs="Times New Roman"/>
          <w:sz w:val="28"/>
          <w:szCs w:val="28"/>
          <w:lang w:val="en-US"/>
        </w:rPr>
        <w:t>swonaft</w:t>
      </w:r>
      <w:proofErr w:type="spellEnd"/>
      <w:r w:rsidRPr="00323E7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725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23E7C">
        <w:rPr>
          <w:rFonts w:ascii="Times New Roman" w:eastAsia="Calibri" w:hAnsi="Times New Roman" w:cs="Times New Roman"/>
          <w:sz w:val="28"/>
          <w:szCs w:val="28"/>
          <w:lang w:val="uk-UA"/>
        </w:rPr>
        <w:t>82</w:t>
      </w:r>
      <w:proofErr w:type="spellStart"/>
      <w:r w:rsidRPr="004172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323E7C">
        <w:rPr>
          <w:rFonts w:ascii="Times New Roman" w:eastAsia="Calibri" w:hAnsi="Times New Roman" w:cs="Times New Roman"/>
          <w:sz w:val="28"/>
          <w:szCs w:val="28"/>
          <w:lang w:val="uk-UA"/>
        </w:rPr>
        <w:t>2.1193</w:t>
      </w:r>
      <w:r w:rsidRPr="004172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9D172BD" w14:textId="77777777" w:rsidR="00417253" w:rsidRPr="005D2A90" w:rsidRDefault="00417253" w:rsidP="00417253">
      <w:pPr>
        <w:numPr>
          <w:ilvl w:val="0"/>
          <w:numId w:val="3"/>
        </w:numPr>
        <w:tabs>
          <w:tab w:val="left" w:pos="-142"/>
          <w:tab w:val="left" w:pos="284"/>
          <w:tab w:val="left" w:pos="851"/>
        </w:tabs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2A9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Практикум з годівлі сільськогосподарських тварин</w:t>
      </w:r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>: навчальний посібник/[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>Ібатуллін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І.І., Мельник Ю.Ф.,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>Отченашко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>В.В.,та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ін.];під ред. академіка НААН України І.І.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>Ібатулліна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К.: 2015.  422 с. </w:t>
      </w:r>
    </w:p>
    <w:p w14:paraId="032B89B1" w14:textId="77777777" w:rsidR="00417253" w:rsidRPr="005D2A90" w:rsidRDefault="00417253" w:rsidP="00417253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>Про безпечність та гігієну кормів : Закон України від 21.12.2017 р. № 2264-</w:t>
      </w:r>
      <w:r w:rsidRPr="005D2A90">
        <w:rPr>
          <w:rFonts w:ascii="Times New Roman" w:eastAsia="Calibri" w:hAnsi="Times New Roman" w:cs="Times New Roman"/>
          <w:sz w:val="28"/>
          <w:szCs w:val="28"/>
        </w:rPr>
        <w:t>VIII</w:t>
      </w:r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Відомості Верховної Ради. 2018. № 10. Ст. 53. </w:t>
      </w:r>
    </w:p>
    <w:p w14:paraId="384DF44A" w14:textId="77777777" w:rsidR="005D2A90" w:rsidRPr="005D2A90" w:rsidRDefault="005D2A90" w:rsidP="00417253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Побережець Ю.М., </w:t>
      </w:r>
      <w:proofErr w:type="spellStart"/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Гутий</w:t>
      </w:r>
      <w:proofErr w:type="spellEnd"/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Б.В., Яремчук</w:t>
      </w:r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О.С., Чудак Р.А., </w:t>
      </w:r>
      <w:proofErr w:type="spellStart"/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Фаріонік</w:t>
      </w:r>
      <w:proofErr w:type="spellEnd"/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Т.В., </w:t>
      </w:r>
      <w:proofErr w:type="spellStart"/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О.П., Скоромна О.І. </w:t>
      </w:r>
      <w:hyperlink r:id="rId6" w:history="1">
        <w:proofErr w:type="spellStart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>Ефективність</w:t>
        </w:r>
        <w:proofErr w:type="spellEnd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 xml:space="preserve"> </w:t>
        </w:r>
        <w:proofErr w:type="spellStart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>впливу</w:t>
        </w:r>
        <w:proofErr w:type="spellEnd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 xml:space="preserve"> </w:t>
        </w:r>
        <w:proofErr w:type="spellStart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>мінеральної</w:t>
        </w:r>
        <w:proofErr w:type="spellEnd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 xml:space="preserve"> добавки на </w:t>
        </w:r>
        <w:proofErr w:type="spellStart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>продуктивність</w:t>
        </w:r>
        <w:proofErr w:type="spellEnd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 xml:space="preserve"> та </w:t>
        </w:r>
        <w:proofErr w:type="spellStart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>гематологічні</w:t>
        </w:r>
        <w:proofErr w:type="spellEnd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 xml:space="preserve"> </w:t>
        </w:r>
        <w:proofErr w:type="spellStart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>показники</w:t>
        </w:r>
        <w:proofErr w:type="spellEnd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 xml:space="preserve"> </w:t>
        </w:r>
        <w:proofErr w:type="spellStart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>мʼясних</w:t>
        </w:r>
        <w:proofErr w:type="spellEnd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 xml:space="preserve"> </w:t>
        </w:r>
        <w:proofErr w:type="spellStart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>перепелів</w:t>
        </w:r>
        <w:proofErr w:type="spellEnd"/>
        <w:r w:rsidRPr="005D2A90">
          <w:rPr>
            <w:rStyle w:val="3"/>
            <w:rFonts w:ascii="Times New Roman" w:hAnsi="Times New Roman" w:cs="Times New Roman"/>
            <w:b w:val="0"/>
            <w:bCs/>
            <w:sz w:val="28"/>
            <w:szCs w:val="28"/>
          </w:rPr>
          <w:t>.</w:t>
        </w:r>
      </w:hyperlink>
      <w:r w:rsidRPr="005D2A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Науковий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вісник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Львівського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національного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університету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ветеринарної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медицини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біотехнологій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імені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С.З.</w:t>
      </w:r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 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Ґжицького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Серія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proofErr w:type="spellStart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Ветеринарні</w:t>
      </w:r>
      <w:proofErr w:type="spellEnd"/>
      <w:r w:rsidRPr="005D2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науки</w:t>
      </w:r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</w:rPr>
        <w:t>. 2022. Т.</w:t>
      </w:r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</w:rPr>
        <w:t>24. № 105. С.</w:t>
      </w:r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D2A90">
        <w:rPr>
          <w:rFonts w:ascii="Times New Roman" w:hAnsi="Times New Roman" w:cs="Times New Roman"/>
          <w:sz w:val="28"/>
          <w:szCs w:val="28"/>
          <w:shd w:val="clear" w:color="auto" w:fill="FFFFFF"/>
        </w:rPr>
        <w:t>23-29</w:t>
      </w:r>
    </w:p>
    <w:p w14:paraId="21A17C13" w14:textId="77777777" w:rsidR="005D2A90" w:rsidRPr="005D2A90" w:rsidRDefault="005D2A90" w:rsidP="00417253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  <w:lang w:val="uk-UA" w:eastAsia="uk-UA"/>
        </w:rPr>
        <w:t>Побережець Ю.М.</w:t>
      </w:r>
      <w:r w:rsidRPr="005D2A9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hyperlink r:id="rId7" w:history="1">
        <w:proofErr w:type="spellStart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Продуктивність</w:t>
        </w:r>
        <w:proofErr w:type="spellEnd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якість</w:t>
        </w:r>
        <w:proofErr w:type="spellEnd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м’яса</w:t>
        </w:r>
        <w:proofErr w:type="spellEnd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курчат-</w:t>
        </w:r>
        <w:proofErr w:type="spellStart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бройлерів</w:t>
        </w:r>
        <w:proofErr w:type="spellEnd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згодовування</w:t>
        </w:r>
        <w:proofErr w:type="spellEnd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кормового </w:t>
        </w:r>
        <w:proofErr w:type="spellStart"/>
        <w:r w:rsidRPr="005D2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підкислювача</w:t>
        </w:r>
        <w:proofErr w:type="spellEnd"/>
      </w:hyperlink>
      <w:r w:rsidRPr="005D2A90">
        <w:rPr>
          <w:rFonts w:ascii="Times New Roman" w:hAnsi="Times New Roman" w:cs="Times New Roman"/>
          <w:sz w:val="28"/>
          <w:szCs w:val="28"/>
        </w:rPr>
        <w:t xml:space="preserve">. </w:t>
      </w:r>
      <w:r w:rsidRPr="005D2A90">
        <w:rPr>
          <w:rFonts w:ascii="Times New Roman" w:hAnsi="Times New Roman" w:cs="Times New Roman"/>
          <w:i/>
          <w:sz w:val="28"/>
          <w:szCs w:val="28"/>
          <w:lang w:val="en-US"/>
        </w:rPr>
        <w:t>Modern</w:t>
      </w:r>
      <w:r w:rsidRPr="00B07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A90">
        <w:rPr>
          <w:rFonts w:ascii="Times New Roman" w:hAnsi="Times New Roman" w:cs="Times New Roman"/>
          <w:i/>
          <w:sz w:val="28"/>
          <w:szCs w:val="28"/>
          <w:lang w:val="en-US"/>
        </w:rPr>
        <w:t>scientific</w:t>
      </w:r>
      <w:r w:rsidRPr="00B07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A90">
        <w:rPr>
          <w:rFonts w:ascii="Times New Roman" w:hAnsi="Times New Roman" w:cs="Times New Roman"/>
          <w:i/>
          <w:sz w:val="28"/>
          <w:szCs w:val="28"/>
          <w:lang w:val="en-US"/>
        </w:rPr>
        <w:t>researches</w:t>
      </w:r>
      <w:r w:rsidRPr="005D2A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070DD">
        <w:rPr>
          <w:rFonts w:ascii="Times New Roman" w:hAnsi="Times New Roman" w:cs="Times New Roman"/>
          <w:sz w:val="28"/>
          <w:szCs w:val="28"/>
        </w:rPr>
        <w:t xml:space="preserve"> 2019.</w:t>
      </w:r>
      <w:r w:rsidRPr="005D2A90">
        <w:rPr>
          <w:rFonts w:ascii="Times New Roman" w:hAnsi="Times New Roman" w:cs="Times New Roman"/>
          <w:sz w:val="28"/>
          <w:szCs w:val="28"/>
          <w:lang w:val="uk-UA"/>
        </w:rPr>
        <w:t xml:space="preserve"> Вип.</w:t>
      </w:r>
      <w:r w:rsidRPr="00B070DD">
        <w:rPr>
          <w:rFonts w:ascii="Times New Roman" w:hAnsi="Times New Roman" w:cs="Times New Roman"/>
          <w:sz w:val="28"/>
          <w:szCs w:val="28"/>
        </w:rPr>
        <w:t xml:space="preserve"> </w:t>
      </w:r>
      <w:r w:rsidRPr="005D2A9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5D2A90">
        <w:rPr>
          <w:rFonts w:ascii="Times New Roman" w:hAnsi="Times New Roman" w:cs="Times New Roman"/>
          <w:sz w:val="28"/>
          <w:szCs w:val="28"/>
        </w:rPr>
        <w:t>С</w:t>
      </w:r>
      <w:r w:rsidRPr="00B070DD">
        <w:rPr>
          <w:rFonts w:ascii="Times New Roman" w:hAnsi="Times New Roman" w:cs="Times New Roman"/>
          <w:sz w:val="28"/>
          <w:szCs w:val="28"/>
        </w:rPr>
        <w:t>.</w:t>
      </w:r>
      <w:r w:rsidRPr="005D2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0DD">
        <w:rPr>
          <w:rFonts w:ascii="Times New Roman" w:hAnsi="Times New Roman" w:cs="Times New Roman"/>
          <w:sz w:val="28"/>
          <w:szCs w:val="28"/>
        </w:rPr>
        <w:t xml:space="preserve">64-70. </w:t>
      </w:r>
    </w:p>
    <w:p w14:paraId="4B21B06E" w14:textId="77777777" w:rsidR="00417253" w:rsidRPr="005D2A90" w:rsidRDefault="00417253" w:rsidP="00417253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Ру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дик Р. І., Савченко Ю. І., Герасимчук В. І. та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ін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Науково-практичні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рекомендації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виробництву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заготівлі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кормів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>. Житомир. ІСГП, 2016. 48 с.</w:t>
      </w:r>
    </w:p>
    <w:p w14:paraId="667A4965" w14:textId="77777777" w:rsidR="00417253" w:rsidRPr="005D2A90" w:rsidRDefault="00417253" w:rsidP="00417253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Савченко Ю. І., Савчук І. М., Рудик Р. </w:t>
      </w:r>
      <w:proofErr w:type="spellStart"/>
      <w:proofErr w:type="gramStart"/>
      <w:r w:rsidRPr="005D2A90">
        <w:rPr>
          <w:rFonts w:ascii="Times New Roman" w:eastAsia="Calibri" w:hAnsi="Times New Roman" w:cs="Times New Roman"/>
          <w:sz w:val="28"/>
          <w:szCs w:val="28"/>
        </w:rPr>
        <w:t>І.та</w:t>
      </w:r>
      <w:proofErr w:type="spellEnd"/>
      <w:proofErr w:type="gram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ін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Рекомендації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заготівлі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кормів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. Житомир, 2017. 44 с. </w:t>
      </w:r>
    </w:p>
    <w:p w14:paraId="7C5E94EF" w14:textId="77777777" w:rsidR="00417253" w:rsidRPr="005D2A90" w:rsidRDefault="00417253" w:rsidP="00417253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>Скоромна О.І.</w:t>
      </w:r>
      <w:r w:rsidR="005D2A90"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>Оцінка високобілкових кормів у продукції молока.</w:t>
      </w:r>
      <w:r w:rsidRPr="005D2A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Корми і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кормовиробництво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 xml:space="preserve">. 2020. </w:t>
      </w:r>
      <w:proofErr w:type="spellStart"/>
      <w:r w:rsidRPr="005D2A90">
        <w:rPr>
          <w:rFonts w:ascii="Times New Roman" w:eastAsia="Calibri" w:hAnsi="Times New Roman" w:cs="Times New Roman"/>
          <w:sz w:val="28"/>
          <w:szCs w:val="28"/>
        </w:rPr>
        <w:t>Вип</w:t>
      </w:r>
      <w:proofErr w:type="spellEnd"/>
      <w:r w:rsidRPr="005D2A90">
        <w:rPr>
          <w:rFonts w:ascii="Times New Roman" w:eastAsia="Calibri" w:hAnsi="Times New Roman" w:cs="Times New Roman"/>
          <w:sz w:val="28"/>
          <w:szCs w:val="28"/>
        </w:rPr>
        <w:t>. 90. С. 157-168</w:t>
      </w:r>
      <w:r w:rsidRPr="005D2A9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3848E95" w14:textId="77777777" w:rsidR="005D2A90" w:rsidRPr="005D2A90" w:rsidRDefault="005D2A90" w:rsidP="005D2A90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Чудак Р.А.</w:t>
      </w:r>
      <w:r w:rsidRPr="005D2A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Побережець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 xml:space="preserve"> Ю.М.</w:t>
      </w:r>
      <w:r w:rsidRPr="005D2A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D2A90">
        <w:rPr>
          <w:rFonts w:ascii="Times New Roman" w:hAnsi="Times New Roman" w:cs="Times New Roman"/>
          <w:sz w:val="28"/>
          <w:szCs w:val="28"/>
        </w:rPr>
        <w:t>Ушаков В.М.</w:t>
      </w:r>
      <w:r w:rsidRPr="005D2A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D2A90">
        <w:rPr>
          <w:rFonts w:ascii="Times New Roman" w:hAnsi="Times New Roman" w:cs="Times New Roman"/>
          <w:sz w:val="28"/>
          <w:szCs w:val="28"/>
        </w:rPr>
        <w:t xml:space="preserve">Бабков Я. І.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кормових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 xml:space="preserve"> добавок та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комбікормів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м’яса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 xml:space="preserve"> у свиней: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: РВВ ВНАУ, 2021. 202 с.</w:t>
      </w:r>
    </w:p>
    <w:p w14:paraId="1F5ECA6A" w14:textId="77777777" w:rsidR="006354ED" w:rsidRPr="006354ED" w:rsidRDefault="006354ED" w:rsidP="006354E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54ED">
        <w:rPr>
          <w:rFonts w:ascii="Times New Roman" w:eastAsia="Calibri" w:hAnsi="Times New Roman" w:cs="Times New Roman"/>
          <w:sz w:val="28"/>
          <w:szCs w:val="28"/>
          <w:lang w:val="en-US"/>
        </w:rPr>
        <w:t>IFIF represents and promotes the global feed industry // The International Feed Industry Federation (IFIF): [Website]. 2019. URL: https://ifif.org/ (viewed on: 25.12.2019).</w:t>
      </w:r>
    </w:p>
    <w:p w14:paraId="128807A6" w14:textId="77777777" w:rsidR="006354ED" w:rsidRPr="006354ED" w:rsidRDefault="006354ED" w:rsidP="006354ED">
      <w:pPr>
        <w:pStyle w:val="a9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ED">
        <w:rPr>
          <w:rFonts w:ascii="Times New Roman" w:hAnsi="Times New Roman" w:cs="Times New Roman"/>
          <w:sz w:val="28"/>
          <w:szCs w:val="28"/>
          <w:lang w:val="en-US"/>
        </w:rPr>
        <w:t xml:space="preserve">Michael R Bedford (2016). Nutrition Experiments in Pigs and Poultry. </w:t>
      </w:r>
      <w:r w:rsidRPr="006354ED">
        <w:rPr>
          <w:rFonts w:ascii="Times New Roman" w:hAnsi="Times New Roman" w:cs="Times New Roman"/>
          <w:sz w:val="28"/>
          <w:szCs w:val="28"/>
        </w:rPr>
        <w:t>CABI Publishing. 180 р.</w:t>
      </w:r>
    </w:p>
    <w:p w14:paraId="079A1532" w14:textId="77777777" w:rsidR="006354ED" w:rsidRPr="006354ED" w:rsidRDefault="006354ED" w:rsidP="006354E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354ED">
        <w:rPr>
          <w:rFonts w:ascii="Times New Roman" w:hAnsi="Times New Roman" w:cs="Times New Roman"/>
          <w:sz w:val="28"/>
          <w:szCs w:val="28"/>
          <w:lang w:val="uk-UA"/>
        </w:rPr>
        <w:t>Poberezhets</w:t>
      </w:r>
      <w:proofErr w:type="spellEnd"/>
      <w:r w:rsidRPr="006354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54ED">
        <w:rPr>
          <w:rFonts w:ascii="Times New Roman" w:hAnsi="Times New Roman" w:cs="Times New Roman"/>
          <w:sz w:val="28"/>
          <w:szCs w:val="28"/>
          <w:lang w:val="uk-UA"/>
        </w:rPr>
        <w:t xml:space="preserve">J., </w:t>
      </w:r>
      <w:proofErr w:type="spellStart"/>
      <w:r w:rsidRPr="006354ED">
        <w:rPr>
          <w:rFonts w:ascii="Times New Roman" w:hAnsi="Times New Roman" w:cs="Times New Roman"/>
          <w:sz w:val="28"/>
          <w:szCs w:val="28"/>
          <w:lang w:val="uk-UA"/>
        </w:rPr>
        <w:t>Chudak</w:t>
      </w:r>
      <w:proofErr w:type="spellEnd"/>
      <w:r w:rsidRPr="006354ED">
        <w:rPr>
          <w:rFonts w:ascii="Times New Roman" w:hAnsi="Times New Roman" w:cs="Times New Roman"/>
          <w:sz w:val="28"/>
          <w:szCs w:val="28"/>
          <w:lang w:val="uk-UA"/>
        </w:rPr>
        <w:t xml:space="preserve"> R., </w:t>
      </w:r>
      <w:proofErr w:type="spellStart"/>
      <w:r w:rsidRPr="006354ED">
        <w:rPr>
          <w:rFonts w:ascii="Times New Roman" w:hAnsi="Times New Roman" w:cs="Times New Roman"/>
          <w:sz w:val="28"/>
          <w:szCs w:val="28"/>
          <w:lang w:val="uk-UA"/>
        </w:rPr>
        <w:t>Kupchuk</w:t>
      </w:r>
      <w:proofErr w:type="spellEnd"/>
      <w:r w:rsidRPr="006354ED">
        <w:rPr>
          <w:rFonts w:ascii="Times New Roman" w:hAnsi="Times New Roman" w:cs="Times New Roman"/>
          <w:sz w:val="28"/>
          <w:szCs w:val="28"/>
          <w:lang w:val="uk-UA"/>
        </w:rPr>
        <w:t xml:space="preserve"> I., </w:t>
      </w:r>
      <w:proofErr w:type="spellStart"/>
      <w:r w:rsidRPr="006354ED">
        <w:rPr>
          <w:rFonts w:ascii="Times New Roman" w:hAnsi="Times New Roman" w:cs="Times New Roman"/>
          <w:sz w:val="28"/>
          <w:szCs w:val="28"/>
          <w:lang w:val="uk-UA"/>
        </w:rPr>
        <w:t>Yaropud</w:t>
      </w:r>
      <w:proofErr w:type="spellEnd"/>
      <w:r w:rsidRPr="006354ED">
        <w:rPr>
          <w:rFonts w:ascii="Times New Roman" w:hAnsi="Times New Roman" w:cs="Times New Roman"/>
          <w:sz w:val="28"/>
          <w:szCs w:val="28"/>
          <w:lang w:val="uk-UA"/>
        </w:rPr>
        <w:t xml:space="preserve"> V., </w:t>
      </w:r>
      <w:proofErr w:type="spellStart"/>
      <w:r w:rsidRPr="006354ED">
        <w:rPr>
          <w:rFonts w:ascii="Times New Roman" w:hAnsi="Times New Roman" w:cs="Times New Roman"/>
          <w:sz w:val="28"/>
          <w:szCs w:val="28"/>
          <w:lang w:val="uk-UA"/>
        </w:rPr>
        <w:t>Rutkevych</w:t>
      </w:r>
      <w:proofErr w:type="spellEnd"/>
      <w:r w:rsidRPr="006354ED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r w:rsidRPr="006354ED">
        <w:rPr>
          <w:rFonts w:ascii="Times New Roman" w:hAnsi="Times New Roman" w:cs="Times New Roman"/>
          <w:sz w:val="28"/>
          <w:szCs w:val="28"/>
          <w:lang w:val="en-US"/>
        </w:rPr>
        <w:t>Effect of probiotic supplement on nutrient digestibility and production traits on broiler chicken</w:t>
      </w:r>
      <w:r w:rsidRPr="006354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354ED">
        <w:rPr>
          <w:rFonts w:ascii="Times New Roman" w:hAnsi="Times New Roman" w:cs="Times New Roman"/>
          <w:i/>
          <w:sz w:val="28"/>
          <w:szCs w:val="28"/>
          <w:lang w:val="en-US"/>
        </w:rPr>
        <w:t>Agraarteadus</w:t>
      </w:r>
      <w:proofErr w:type="spellEnd"/>
      <w:r w:rsidRPr="006354ED">
        <w:rPr>
          <w:rFonts w:ascii="Times New Roman" w:hAnsi="Times New Roman" w:cs="Times New Roman"/>
          <w:sz w:val="28"/>
          <w:szCs w:val="28"/>
          <w:lang w:val="en-US"/>
        </w:rPr>
        <w:t>. 2021. Vol. 32</w:t>
      </w:r>
      <w:r w:rsidRPr="006354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54ED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 w:rsidRPr="006354E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54ED">
        <w:rPr>
          <w:rFonts w:ascii="Times New Roman" w:hAnsi="Times New Roman" w:cs="Times New Roman"/>
          <w:sz w:val="28"/>
          <w:szCs w:val="28"/>
          <w:lang w:val="en-US"/>
        </w:rPr>
        <w:t>2. P. 7.</w:t>
      </w:r>
    </w:p>
    <w:p w14:paraId="3D2BC0E2" w14:textId="77777777" w:rsidR="006354ED" w:rsidRPr="006354ED" w:rsidRDefault="006354ED" w:rsidP="006354ED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54ED">
        <w:rPr>
          <w:rFonts w:ascii="Times New Roman" w:eastAsia="Calibri" w:hAnsi="Times New Roman" w:cs="Times New Roman"/>
          <w:sz w:val="28"/>
          <w:szCs w:val="28"/>
          <w:lang w:val="en-US"/>
        </w:rPr>
        <w:t>Process technologies, equipment, plants, and systems // ANDRITZ: [Website]. 2019. URL: https://www.andritz.com/group-en (viewed on: 10.12.2018).</w:t>
      </w:r>
    </w:p>
    <w:p w14:paraId="52936DE6" w14:textId="77777777" w:rsidR="002A4078" w:rsidRPr="00BD05FD" w:rsidRDefault="006354ED" w:rsidP="0081348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  <w:r w:rsidRPr="008134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Yegorov B.V., </w:t>
      </w:r>
      <w:proofErr w:type="spellStart"/>
      <w:r w:rsidRPr="00813482">
        <w:rPr>
          <w:rFonts w:ascii="Times New Roman" w:eastAsia="Calibri" w:hAnsi="Times New Roman" w:cs="Times New Roman"/>
          <w:sz w:val="28"/>
          <w:szCs w:val="28"/>
          <w:lang w:val="en-US"/>
        </w:rPr>
        <w:t>Batievskaya</w:t>
      </w:r>
      <w:proofErr w:type="spellEnd"/>
      <w:r w:rsidRPr="008134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N.O. Application of granulation technology in various industries. </w:t>
      </w:r>
      <w:proofErr w:type="spellStart"/>
      <w:r w:rsidRPr="008134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Зернові</w:t>
      </w:r>
      <w:proofErr w:type="spellEnd"/>
      <w:r w:rsidRPr="00813482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134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продукти</w:t>
      </w:r>
      <w:proofErr w:type="spellEnd"/>
      <w:r w:rsidRPr="00813482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і </w:t>
      </w:r>
      <w:proofErr w:type="spellStart"/>
      <w:proofErr w:type="gramStart"/>
      <w:r w:rsidRPr="008134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комбікорми</w:t>
      </w:r>
      <w:proofErr w:type="spellEnd"/>
      <w:r w:rsidRPr="008134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8134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2017. </w:t>
      </w:r>
      <w:proofErr w:type="spellStart"/>
      <w:r w:rsidRPr="00813482">
        <w:rPr>
          <w:rFonts w:ascii="Times New Roman" w:eastAsia="Calibri" w:hAnsi="Times New Roman" w:cs="Times New Roman"/>
          <w:sz w:val="28"/>
          <w:szCs w:val="28"/>
          <w:lang w:val="en-US"/>
        </w:rPr>
        <w:t>Вип</w:t>
      </w:r>
      <w:proofErr w:type="spellEnd"/>
      <w:r w:rsidRPr="00813482">
        <w:rPr>
          <w:rFonts w:ascii="Times New Roman" w:eastAsia="Calibri" w:hAnsi="Times New Roman" w:cs="Times New Roman"/>
          <w:sz w:val="28"/>
          <w:szCs w:val="28"/>
          <w:lang w:val="en-US"/>
        </w:rPr>
        <w:t>. 3. С. 33</w:t>
      </w:r>
      <w:r w:rsidRPr="00813482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813482">
        <w:rPr>
          <w:rFonts w:ascii="Times New Roman" w:eastAsia="Calibri" w:hAnsi="Times New Roman" w:cs="Times New Roman"/>
          <w:sz w:val="28"/>
          <w:szCs w:val="28"/>
          <w:lang w:val="en-US"/>
        </w:rPr>
        <w:t>38</w:t>
      </w:r>
      <w:r w:rsidR="00813482" w:rsidRPr="008134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EBFB8D" w14:textId="77777777" w:rsidR="00BD05FD" w:rsidRDefault="00BD05FD" w:rsidP="00BD0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41E38C0" w14:textId="77777777" w:rsidR="00BD05FD" w:rsidRPr="006E6172" w:rsidRDefault="00BD05FD" w:rsidP="00BD0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1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Інформаційні ресурси</w:t>
      </w:r>
    </w:p>
    <w:p w14:paraId="1673E037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hyperlink r:id="rId8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www.poultryukraine.com</w:t>
        </w:r>
      </w:hyperlink>
    </w:p>
    <w:p w14:paraId="766D55E0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http://avm-ua.org/</w:t>
        </w:r>
      </w:hyperlink>
    </w:p>
    <w:p w14:paraId="5B845F8B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http://asu.pigua.info/</w:t>
        </w:r>
      </w:hyperlink>
    </w:p>
    <w:p w14:paraId="00524A5E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http://ncservice.com.ua/</w:t>
        </w:r>
      </w:hyperlink>
    </w:p>
    <w:p w14:paraId="6FFB96B7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http://corporate.evonik.com</w:t>
        </w:r>
      </w:hyperlink>
    </w:p>
    <w:p w14:paraId="21D1EEE2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http://www.webpticeprom.ru/</w:t>
        </w:r>
      </w:hyperlink>
    </w:p>
    <w:p w14:paraId="0DC61478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hyperlink r:id="rId14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www.winmixsoft.com</w:t>
        </w:r>
      </w:hyperlink>
    </w:p>
    <w:p w14:paraId="030BF433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http://soft-agro.com/</w:t>
        </w:r>
      </w:hyperlink>
    </w:p>
    <w:p w14:paraId="7CA3E945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http://www.delaval.ru/</w:t>
        </w:r>
      </w:hyperlink>
    </w:p>
    <w:p w14:paraId="3738E45F" w14:textId="77777777" w:rsidR="00BD05FD" w:rsidRPr="006E6172" w:rsidRDefault="00B42538" w:rsidP="00BD05FD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D05FD" w:rsidRPr="006E6172">
          <w:rPr>
            <w:rStyle w:val="a4"/>
            <w:rFonts w:ascii="Times New Roman" w:hAnsi="Times New Roman" w:cs="Times New Roman"/>
            <w:sz w:val="28"/>
            <w:szCs w:val="28"/>
          </w:rPr>
          <w:t>http://www.ag-bag.ua/</w:t>
        </w:r>
      </w:hyperlink>
    </w:p>
    <w:p w14:paraId="1C9DD513" w14:textId="77777777" w:rsidR="00BD05FD" w:rsidRPr="006E6172" w:rsidRDefault="00BD05FD" w:rsidP="00BD05FD">
      <w:p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14:paraId="6E03F518" w14:textId="77777777" w:rsidR="00832A87" w:rsidRDefault="00832A87" w:rsidP="00741F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8DE8697" w14:textId="77777777" w:rsidR="006E6172" w:rsidRPr="00B559D0" w:rsidRDefault="006E6172" w:rsidP="00741F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B55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14:paraId="7BDE25D8" w14:textId="77777777" w:rsidR="00A83D2F" w:rsidRDefault="00A83D2F" w:rsidP="0074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D2F">
        <w:rPr>
          <w:rFonts w:ascii="Times New Roman" w:hAnsi="Times New Roman" w:cs="Times New Roman"/>
          <w:sz w:val="28"/>
          <w:szCs w:val="28"/>
          <w:lang w:val="uk-UA"/>
        </w:rPr>
        <w:t xml:space="preserve"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</w:t>
      </w:r>
      <w:r w:rsidR="00845639">
        <w:rPr>
          <w:rFonts w:ascii="Times New Roman" w:hAnsi="Times New Roman" w:cs="Times New Roman"/>
          <w:sz w:val="28"/>
          <w:szCs w:val="28"/>
          <w:lang w:val="uk-UA"/>
        </w:rPr>
        <w:t>підсумкової оцінки – за результатами підсумкового контролю</w:t>
      </w:r>
      <w:r w:rsidRPr="00A83D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5ECB41" w14:textId="77777777" w:rsidR="003D44DB" w:rsidRDefault="003D44DB" w:rsidP="0074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531" w:type="dxa"/>
        <w:tblLayout w:type="fixed"/>
        <w:tblLook w:val="04A0" w:firstRow="1" w:lastRow="0" w:firstColumn="1" w:lastColumn="0" w:noHBand="0" w:noVBand="1"/>
      </w:tblPr>
      <w:tblGrid>
        <w:gridCol w:w="810"/>
        <w:gridCol w:w="7595"/>
        <w:gridCol w:w="1126"/>
      </w:tblGrid>
      <w:tr w:rsidR="00417253" w:rsidRPr="00417253" w14:paraId="4BB86B59" w14:textId="77777777" w:rsidTr="00554D8F">
        <w:trPr>
          <w:trHeight w:val="336"/>
        </w:trPr>
        <w:tc>
          <w:tcPr>
            <w:tcW w:w="810" w:type="dxa"/>
          </w:tcPr>
          <w:p w14:paraId="13A832CA" w14:textId="77777777" w:rsidR="00417253" w:rsidRPr="00417253" w:rsidRDefault="00417253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bookmarkStart w:id="10" w:name="_Hlk151893226"/>
          </w:p>
        </w:tc>
        <w:tc>
          <w:tcPr>
            <w:tcW w:w="7595" w:type="dxa"/>
          </w:tcPr>
          <w:p w14:paraId="36B12F5F" w14:textId="77777777" w:rsidR="00417253" w:rsidRPr="00417253" w:rsidRDefault="00417253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Вид навчальної діяльності </w:t>
            </w:r>
          </w:p>
        </w:tc>
        <w:tc>
          <w:tcPr>
            <w:tcW w:w="1126" w:type="dxa"/>
          </w:tcPr>
          <w:p w14:paraId="46732DFF" w14:textId="77777777" w:rsidR="00417253" w:rsidRPr="00417253" w:rsidRDefault="00417253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</w:tr>
      <w:tr w:rsidR="00417253" w:rsidRPr="00417253" w14:paraId="4864C6EE" w14:textId="77777777" w:rsidTr="006E6172">
        <w:trPr>
          <w:trHeight w:val="65"/>
        </w:trPr>
        <w:tc>
          <w:tcPr>
            <w:tcW w:w="9531" w:type="dxa"/>
            <w:gridSpan w:val="3"/>
          </w:tcPr>
          <w:p w14:paraId="7CFB1BC1" w14:textId="77777777" w:rsidR="00417253" w:rsidRPr="00417253" w:rsidRDefault="00417253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Атестація 1</w:t>
            </w:r>
          </w:p>
        </w:tc>
      </w:tr>
      <w:tr w:rsidR="00554D8F" w:rsidRPr="00417253" w14:paraId="7689D96C" w14:textId="77777777" w:rsidTr="00554D8F">
        <w:trPr>
          <w:trHeight w:val="336"/>
        </w:trPr>
        <w:tc>
          <w:tcPr>
            <w:tcW w:w="810" w:type="dxa"/>
          </w:tcPr>
          <w:p w14:paraId="5D307033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595" w:type="dxa"/>
          </w:tcPr>
          <w:p w14:paraId="264D4944" w14:textId="2C4FA7E5" w:rsidR="00554D8F" w:rsidRPr="0045384C" w:rsidRDefault="00554D8F" w:rsidP="00554D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1126" w:type="dxa"/>
          </w:tcPr>
          <w:p w14:paraId="7E008F64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54D8F" w:rsidRPr="00417253" w14:paraId="263ED0C5" w14:textId="77777777" w:rsidTr="00554D8F">
        <w:trPr>
          <w:trHeight w:val="196"/>
        </w:trPr>
        <w:tc>
          <w:tcPr>
            <w:tcW w:w="810" w:type="dxa"/>
          </w:tcPr>
          <w:p w14:paraId="21670C3B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595" w:type="dxa"/>
          </w:tcPr>
          <w:p w14:paraId="094D00FD" w14:textId="2CFD675D" w:rsidR="00554D8F" w:rsidRPr="0045384C" w:rsidRDefault="00554D8F" w:rsidP="00554D8F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1126" w:type="dxa"/>
          </w:tcPr>
          <w:p w14:paraId="6A2B9D4F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54D8F" w:rsidRPr="00417253" w14:paraId="03351AC1" w14:textId="77777777" w:rsidTr="00554D8F">
        <w:trPr>
          <w:trHeight w:val="201"/>
        </w:trPr>
        <w:tc>
          <w:tcPr>
            <w:tcW w:w="810" w:type="dxa"/>
          </w:tcPr>
          <w:p w14:paraId="52DBCCB6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595" w:type="dxa"/>
          </w:tcPr>
          <w:p w14:paraId="55495654" w14:textId="2E801241" w:rsidR="00554D8F" w:rsidRPr="0045384C" w:rsidRDefault="00554D8F" w:rsidP="00554D8F">
            <w:pPr>
              <w:tabs>
                <w:tab w:val="left" w:pos="8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вивчення питань для самостійного опрацювання</w:t>
            </w:r>
          </w:p>
        </w:tc>
        <w:tc>
          <w:tcPr>
            <w:tcW w:w="1126" w:type="dxa"/>
          </w:tcPr>
          <w:p w14:paraId="7981CA26" w14:textId="5CE8056D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54D8F" w:rsidRPr="00417253" w14:paraId="2640F20B" w14:textId="77777777" w:rsidTr="00554D8F">
        <w:trPr>
          <w:trHeight w:val="230"/>
        </w:trPr>
        <w:tc>
          <w:tcPr>
            <w:tcW w:w="810" w:type="dxa"/>
          </w:tcPr>
          <w:p w14:paraId="275016D6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595" w:type="dxa"/>
          </w:tcPr>
          <w:p w14:paraId="4688D67A" w14:textId="4AC04EDF" w:rsidR="00554D8F" w:rsidRPr="0045384C" w:rsidRDefault="00554D8F" w:rsidP="00554D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тестування</w:t>
            </w:r>
          </w:p>
        </w:tc>
        <w:tc>
          <w:tcPr>
            <w:tcW w:w="1126" w:type="dxa"/>
          </w:tcPr>
          <w:p w14:paraId="0A98E2C9" w14:textId="19DD613C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E6172" w:rsidRPr="00417253" w14:paraId="1C5ABCB1" w14:textId="77777777" w:rsidTr="00554D8F">
        <w:trPr>
          <w:trHeight w:val="166"/>
        </w:trPr>
        <w:tc>
          <w:tcPr>
            <w:tcW w:w="810" w:type="dxa"/>
          </w:tcPr>
          <w:p w14:paraId="24924C3E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595" w:type="dxa"/>
          </w:tcPr>
          <w:p w14:paraId="1B839B80" w14:textId="77777777" w:rsidR="006E6172" w:rsidRPr="00417253" w:rsidRDefault="006E6172" w:rsidP="006E617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атестацію 1</w:t>
            </w:r>
          </w:p>
        </w:tc>
        <w:tc>
          <w:tcPr>
            <w:tcW w:w="1126" w:type="dxa"/>
          </w:tcPr>
          <w:p w14:paraId="22F14116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6E6172" w:rsidRPr="00417253" w14:paraId="686C1555" w14:textId="77777777" w:rsidTr="00554D8F">
        <w:trPr>
          <w:trHeight w:val="183"/>
        </w:trPr>
        <w:tc>
          <w:tcPr>
            <w:tcW w:w="810" w:type="dxa"/>
          </w:tcPr>
          <w:p w14:paraId="600581A7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595" w:type="dxa"/>
          </w:tcPr>
          <w:p w14:paraId="4E4BDC14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Атестація 2</w:t>
            </w:r>
          </w:p>
        </w:tc>
        <w:tc>
          <w:tcPr>
            <w:tcW w:w="1126" w:type="dxa"/>
          </w:tcPr>
          <w:p w14:paraId="4F46C122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4D8F" w:rsidRPr="00417253" w14:paraId="10CE68F6" w14:textId="77777777" w:rsidTr="00554D8F">
        <w:trPr>
          <w:trHeight w:val="211"/>
        </w:trPr>
        <w:tc>
          <w:tcPr>
            <w:tcW w:w="810" w:type="dxa"/>
          </w:tcPr>
          <w:p w14:paraId="157B51DF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595" w:type="dxa"/>
          </w:tcPr>
          <w:p w14:paraId="37009262" w14:textId="2E8C81AA" w:rsidR="00554D8F" w:rsidRPr="0045384C" w:rsidRDefault="00554D8F" w:rsidP="00554D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1126" w:type="dxa"/>
          </w:tcPr>
          <w:p w14:paraId="2BFC8030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54D8F" w:rsidRPr="00417253" w14:paraId="4B9C45AA" w14:textId="77777777" w:rsidTr="00554D8F">
        <w:trPr>
          <w:trHeight w:val="165"/>
        </w:trPr>
        <w:tc>
          <w:tcPr>
            <w:tcW w:w="810" w:type="dxa"/>
          </w:tcPr>
          <w:p w14:paraId="599D6FB2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595" w:type="dxa"/>
          </w:tcPr>
          <w:p w14:paraId="07D2E0B3" w14:textId="2AD6FE76" w:rsidR="00554D8F" w:rsidRPr="0045384C" w:rsidRDefault="00554D8F" w:rsidP="00554D8F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1126" w:type="dxa"/>
          </w:tcPr>
          <w:p w14:paraId="4002EF1F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54D8F" w:rsidRPr="00417253" w14:paraId="33F024AC" w14:textId="77777777" w:rsidTr="00554D8F">
        <w:trPr>
          <w:trHeight w:val="121"/>
        </w:trPr>
        <w:tc>
          <w:tcPr>
            <w:tcW w:w="810" w:type="dxa"/>
          </w:tcPr>
          <w:p w14:paraId="45295696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595" w:type="dxa"/>
          </w:tcPr>
          <w:p w14:paraId="5DEB8B70" w14:textId="57255C94" w:rsidR="00554D8F" w:rsidRPr="0045384C" w:rsidRDefault="00554D8F" w:rsidP="00554D8F">
            <w:pPr>
              <w:tabs>
                <w:tab w:val="left" w:pos="8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вивчення питань для самостійного опрацювання</w:t>
            </w:r>
          </w:p>
        </w:tc>
        <w:tc>
          <w:tcPr>
            <w:tcW w:w="1126" w:type="dxa"/>
          </w:tcPr>
          <w:p w14:paraId="30512473" w14:textId="5C3CD406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54D8F" w:rsidRPr="00417253" w14:paraId="456D5456" w14:textId="77777777" w:rsidTr="00554D8F">
        <w:trPr>
          <w:trHeight w:val="199"/>
        </w:trPr>
        <w:tc>
          <w:tcPr>
            <w:tcW w:w="810" w:type="dxa"/>
          </w:tcPr>
          <w:p w14:paraId="1EBBAC9C" w14:textId="77777777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595" w:type="dxa"/>
          </w:tcPr>
          <w:p w14:paraId="20D99326" w14:textId="4FF4E9CC" w:rsidR="00554D8F" w:rsidRPr="0045384C" w:rsidRDefault="00554D8F" w:rsidP="00554D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тестування</w:t>
            </w:r>
          </w:p>
        </w:tc>
        <w:tc>
          <w:tcPr>
            <w:tcW w:w="1126" w:type="dxa"/>
          </w:tcPr>
          <w:p w14:paraId="55EECE4D" w14:textId="01BA1ED0" w:rsidR="00554D8F" w:rsidRPr="00417253" w:rsidRDefault="00554D8F" w:rsidP="0055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E6172" w:rsidRPr="00417253" w14:paraId="0D2D0223" w14:textId="77777777" w:rsidTr="00554D8F">
        <w:trPr>
          <w:trHeight w:val="204"/>
        </w:trPr>
        <w:tc>
          <w:tcPr>
            <w:tcW w:w="810" w:type="dxa"/>
          </w:tcPr>
          <w:p w14:paraId="0E494475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595" w:type="dxa"/>
          </w:tcPr>
          <w:p w14:paraId="2BD3EE7C" w14:textId="77777777" w:rsidR="006E6172" w:rsidRPr="00417253" w:rsidRDefault="006E6172" w:rsidP="006E6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атестацію 2 </w:t>
            </w:r>
          </w:p>
        </w:tc>
        <w:tc>
          <w:tcPr>
            <w:tcW w:w="1126" w:type="dxa"/>
          </w:tcPr>
          <w:p w14:paraId="7C70C470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6E6172" w:rsidRPr="00417253" w14:paraId="3D95B4DF" w14:textId="77777777" w:rsidTr="00554D8F">
        <w:trPr>
          <w:trHeight w:val="325"/>
        </w:trPr>
        <w:tc>
          <w:tcPr>
            <w:tcW w:w="810" w:type="dxa"/>
          </w:tcPr>
          <w:p w14:paraId="12B7BF86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595" w:type="dxa"/>
          </w:tcPr>
          <w:p w14:paraId="2E3B441C" w14:textId="77777777" w:rsidR="006E6172" w:rsidRPr="008062A2" w:rsidRDefault="006E6172" w:rsidP="006E6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6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 наукової, інноваційної, навчальної, виховної роботи та студентської активності</w:t>
            </w:r>
          </w:p>
        </w:tc>
        <w:tc>
          <w:tcPr>
            <w:tcW w:w="1126" w:type="dxa"/>
          </w:tcPr>
          <w:p w14:paraId="32B0A424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6E6172" w:rsidRPr="00417253" w14:paraId="2870B296" w14:textId="77777777" w:rsidTr="00554D8F">
        <w:trPr>
          <w:trHeight w:val="241"/>
        </w:trPr>
        <w:tc>
          <w:tcPr>
            <w:tcW w:w="810" w:type="dxa"/>
          </w:tcPr>
          <w:p w14:paraId="3348A6E7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595" w:type="dxa"/>
          </w:tcPr>
          <w:p w14:paraId="0537C83C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126" w:type="dxa"/>
          </w:tcPr>
          <w:p w14:paraId="480950E1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</w:t>
            </w:r>
          </w:p>
        </w:tc>
      </w:tr>
      <w:tr w:rsidR="006E6172" w:rsidRPr="00417253" w14:paraId="3269BD5D" w14:textId="77777777" w:rsidTr="00554D8F">
        <w:trPr>
          <w:trHeight w:val="159"/>
        </w:trPr>
        <w:tc>
          <w:tcPr>
            <w:tcW w:w="810" w:type="dxa"/>
          </w:tcPr>
          <w:p w14:paraId="067FFF16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595" w:type="dxa"/>
          </w:tcPr>
          <w:p w14:paraId="77699341" w14:textId="77777777" w:rsidR="006E6172" w:rsidRPr="00417253" w:rsidRDefault="006E6172" w:rsidP="006E6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26" w:type="dxa"/>
          </w:tcPr>
          <w:p w14:paraId="28432185" w14:textId="77777777" w:rsidR="006E6172" w:rsidRPr="00417253" w:rsidRDefault="006E6172" w:rsidP="006E61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100</w:t>
            </w:r>
          </w:p>
        </w:tc>
      </w:tr>
      <w:bookmarkEnd w:id="10"/>
    </w:tbl>
    <w:p w14:paraId="1D926EA8" w14:textId="77777777" w:rsidR="00A41D2B" w:rsidRDefault="00A41D2B" w:rsidP="00A83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ABDCA7" w14:textId="77777777" w:rsidR="00741F55" w:rsidRPr="00E455AA" w:rsidRDefault="00741F55" w:rsidP="00741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55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заліку. 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14:paraId="16C136DE" w14:textId="77777777" w:rsidR="003A01D3" w:rsidRPr="00A5507F" w:rsidRDefault="003A01D3" w:rsidP="003A01D3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507F">
        <w:rPr>
          <w:rFonts w:ascii="Times New Roman" w:eastAsia="Calibri" w:hAnsi="Times New Roman" w:cs="Times New Roman"/>
          <w:sz w:val="28"/>
          <w:szCs w:val="28"/>
          <w:lang w:val="uk-UA"/>
        </w:rPr>
        <w:t>Під час виконання навчальних завдань, завдань контрольних заходів недопустимо порушення академічної доброчесності. Презентації та виступи мають бути авторськими та оригінальними, інформація про результати власної навчальної (наукової, творчої) діяльності – достовірною; у разі використання ідей, розробок, тверджень, відомостей мають бути посилання на джерела інформації з дотриманням  норм законодавства про авторське право і суміжні права.</w:t>
      </w:r>
    </w:p>
    <w:p w14:paraId="0D62AE54" w14:textId="77777777" w:rsidR="003A01D3" w:rsidRDefault="003A01D3" w:rsidP="003A01D3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D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навчальної дисципліни передбачає врахування результатів неформальної та </w:t>
      </w:r>
      <w:proofErr w:type="spellStart"/>
      <w:r w:rsidRPr="001E6DB9">
        <w:rPr>
          <w:rFonts w:ascii="Times New Roman" w:eastAsia="Calibri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1E6D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дисциплін.</w:t>
      </w:r>
    </w:p>
    <w:p w14:paraId="65C9A6AE" w14:textId="77777777" w:rsidR="003A01D3" w:rsidRDefault="003A01D3" w:rsidP="009B639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977DA67" w14:textId="1DC69187" w:rsidR="009B6390" w:rsidRDefault="009B6390" w:rsidP="009B639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Відповідність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шкал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оцінок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якості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засвоєння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навчального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матеріалу</w:t>
      </w:r>
      <w:proofErr w:type="spellEnd"/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513"/>
        <w:gridCol w:w="5494"/>
      </w:tblGrid>
      <w:tr w:rsidR="009B6390" w:rsidRPr="00E86528" w14:paraId="77CE38C7" w14:textId="77777777" w:rsidTr="00A00F77">
        <w:trPr>
          <w:trHeight w:val="569"/>
        </w:trPr>
        <w:tc>
          <w:tcPr>
            <w:tcW w:w="2887" w:type="dxa"/>
            <w:vAlign w:val="center"/>
          </w:tcPr>
          <w:p w14:paraId="66028093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0" w:type="auto"/>
            <w:vAlign w:val="center"/>
          </w:tcPr>
          <w:p w14:paraId="090B7B78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Оцінка</w:t>
            </w:r>
            <w:r w:rsidRPr="00E8652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494" w:type="dxa"/>
            <w:vAlign w:val="center"/>
          </w:tcPr>
          <w:p w14:paraId="188C6BEF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Оцінка за національною шкалою </w:t>
            </w:r>
          </w:p>
          <w:p w14:paraId="5E157249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іспиту</w:t>
            </w:r>
          </w:p>
        </w:tc>
      </w:tr>
      <w:tr w:rsidR="009B6390" w:rsidRPr="00E86528" w14:paraId="35961E78" w14:textId="77777777" w:rsidTr="00A00F77">
        <w:trPr>
          <w:trHeight w:val="297"/>
        </w:trPr>
        <w:tc>
          <w:tcPr>
            <w:tcW w:w="2887" w:type="dxa"/>
            <w:vAlign w:val="center"/>
          </w:tcPr>
          <w:p w14:paraId="3D651777" w14:textId="77777777" w:rsidR="009B6390" w:rsidRPr="00E86528" w:rsidRDefault="009B6390" w:rsidP="00A00F7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90-</w:t>
            </w: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0" w:type="auto"/>
            <w:vAlign w:val="center"/>
          </w:tcPr>
          <w:p w14:paraId="6A41FCBB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94" w:type="dxa"/>
            <w:tcBorders>
              <w:bottom w:val="single" w:sz="2" w:space="0" w:color="000000"/>
            </w:tcBorders>
            <w:vAlign w:val="center"/>
          </w:tcPr>
          <w:p w14:paraId="00897D3C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відмінно</w:t>
            </w:r>
          </w:p>
        </w:tc>
      </w:tr>
      <w:tr w:rsidR="009B6390" w:rsidRPr="00E86528" w14:paraId="1B7651C9" w14:textId="77777777" w:rsidTr="00A00F77">
        <w:trPr>
          <w:trHeight w:val="199"/>
        </w:trPr>
        <w:tc>
          <w:tcPr>
            <w:tcW w:w="2887" w:type="dxa"/>
            <w:vAlign w:val="center"/>
          </w:tcPr>
          <w:p w14:paraId="5B1BB9DC" w14:textId="77777777" w:rsidR="009B6390" w:rsidRPr="00E86528" w:rsidRDefault="009B6390" w:rsidP="00A00F7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0" w:type="auto"/>
            <w:vAlign w:val="center"/>
          </w:tcPr>
          <w:p w14:paraId="51B6112D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494" w:type="dxa"/>
            <w:vMerge w:val="restart"/>
            <w:tcBorders>
              <w:top w:val="single" w:sz="2" w:space="0" w:color="000000"/>
            </w:tcBorders>
            <w:vAlign w:val="center"/>
          </w:tcPr>
          <w:p w14:paraId="50BDC689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9B6390" w:rsidRPr="00E86528" w14:paraId="47AB76C2" w14:textId="77777777" w:rsidTr="00A00F77">
        <w:trPr>
          <w:trHeight w:val="308"/>
        </w:trPr>
        <w:tc>
          <w:tcPr>
            <w:tcW w:w="2887" w:type="dxa"/>
            <w:vAlign w:val="center"/>
          </w:tcPr>
          <w:p w14:paraId="252C4198" w14:textId="77777777" w:rsidR="009B6390" w:rsidRPr="00E86528" w:rsidRDefault="009B6390" w:rsidP="00A00F7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75-81</w:t>
            </w:r>
          </w:p>
        </w:tc>
        <w:tc>
          <w:tcPr>
            <w:tcW w:w="0" w:type="auto"/>
            <w:vAlign w:val="center"/>
          </w:tcPr>
          <w:p w14:paraId="2DDD3930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494" w:type="dxa"/>
            <w:vMerge/>
            <w:tcBorders>
              <w:bottom w:val="single" w:sz="2" w:space="0" w:color="000000"/>
            </w:tcBorders>
            <w:vAlign w:val="center"/>
          </w:tcPr>
          <w:p w14:paraId="1AE7BF88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390" w:rsidRPr="00E86528" w14:paraId="5A607DAB" w14:textId="77777777" w:rsidTr="00A00F77">
        <w:trPr>
          <w:trHeight w:val="308"/>
        </w:trPr>
        <w:tc>
          <w:tcPr>
            <w:tcW w:w="2887" w:type="dxa"/>
            <w:vAlign w:val="center"/>
          </w:tcPr>
          <w:p w14:paraId="17F7CCB7" w14:textId="77777777" w:rsidR="009B6390" w:rsidRPr="00E86528" w:rsidRDefault="009B6390" w:rsidP="00A00F7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66-74</w:t>
            </w:r>
          </w:p>
        </w:tc>
        <w:tc>
          <w:tcPr>
            <w:tcW w:w="0" w:type="auto"/>
            <w:vAlign w:val="center"/>
          </w:tcPr>
          <w:p w14:paraId="187552F6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</w:t>
            </w:r>
          </w:p>
        </w:tc>
        <w:tc>
          <w:tcPr>
            <w:tcW w:w="5494" w:type="dxa"/>
            <w:vMerge w:val="restart"/>
            <w:tcBorders>
              <w:top w:val="single" w:sz="2" w:space="0" w:color="000000"/>
            </w:tcBorders>
            <w:vAlign w:val="center"/>
          </w:tcPr>
          <w:p w14:paraId="67FC6FF8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9B6390" w:rsidRPr="00E86528" w14:paraId="4C286297" w14:textId="77777777" w:rsidTr="00A00F77">
        <w:trPr>
          <w:trHeight w:val="297"/>
        </w:trPr>
        <w:tc>
          <w:tcPr>
            <w:tcW w:w="2887" w:type="dxa"/>
            <w:vAlign w:val="center"/>
          </w:tcPr>
          <w:p w14:paraId="42C1FDA2" w14:textId="77777777" w:rsidR="009B6390" w:rsidRPr="00E86528" w:rsidRDefault="009B6390" w:rsidP="00A00F7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60-65</w:t>
            </w:r>
          </w:p>
        </w:tc>
        <w:tc>
          <w:tcPr>
            <w:tcW w:w="0" w:type="auto"/>
            <w:vAlign w:val="center"/>
          </w:tcPr>
          <w:p w14:paraId="272C1B00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494" w:type="dxa"/>
            <w:vMerge/>
            <w:vAlign w:val="center"/>
          </w:tcPr>
          <w:p w14:paraId="62149F19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6390" w:rsidRPr="00E86528" w14:paraId="14328109" w14:textId="77777777" w:rsidTr="00A00F77">
        <w:trPr>
          <w:trHeight w:val="616"/>
        </w:trPr>
        <w:tc>
          <w:tcPr>
            <w:tcW w:w="2887" w:type="dxa"/>
            <w:vAlign w:val="center"/>
          </w:tcPr>
          <w:p w14:paraId="445B12E5" w14:textId="77777777" w:rsidR="009B6390" w:rsidRPr="00E86528" w:rsidRDefault="009B6390" w:rsidP="00A00F7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0" w:type="auto"/>
            <w:vAlign w:val="center"/>
          </w:tcPr>
          <w:p w14:paraId="74F0C570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5494" w:type="dxa"/>
            <w:vAlign w:val="center"/>
          </w:tcPr>
          <w:p w14:paraId="53D34941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не зараховано </w:t>
            </w: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 можливістю </w:t>
            </w:r>
          </w:p>
          <w:p w14:paraId="6BAE2E48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повторного складання</w:t>
            </w:r>
          </w:p>
        </w:tc>
      </w:tr>
      <w:tr w:rsidR="009B6390" w:rsidRPr="00E86528" w14:paraId="291067FD" w14:textId="77777777" w:rsidTr="00A00F77">
        <w:trPr>
          <w:trHeight w:val="228"/>
        </w:trPr>
        <w:tc>
          <w:tcPr>
            <w:tcW w:w="2887" w:type="dxa"/>
            <w:vAlign w:val="center"/>
          </w:tcPr>
          <w:p w14:paraId="708CF9ED" w14:textId="77777777" w:rsidR="009B6390" w:rsidRPr="00E86528" w:rsidRDefault="009B6390" w:rsidP="00A00F7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0" w:type="auto"/>
            <w:vAlign w:val="center"/>
          </w:tcPr>
          <w:p w14:paraId="6B5CFA1F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5494" w:type="dxa"/>
            <w:vAlign w:val="center"/>
          </w:tcPr>
          <w:p w14:paraId="68F46F5F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раховано</w:t>
            </w: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з обов’язковим </w:t>
            </w:r>
          </w:p>
          <w:p w14:paraId="04616FF3" w14:textId="77777777" w:rsidR="009B6390" w:rsidRPr="00E86528" w:rsidRDefault="009B6390" w:rsidP="00A00F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865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повторним вивченням</w:t>
            </w:r>
          </w:p>
        </w:tc>
      </w:tr>
    </w:tbl>
    <w:p w14:paraId="75721CEA" w14:textId="77777777" w:rsidR="009B6390" w:rsidRDefault="009B6390" w:rsidP="009B6390">
      <w:pPr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290A8DE" w14:textId="77777777" w:rsidR="00327529" w:rsidRDefault="00327529" w:rsidP="009B639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327529" w:rsidSect="002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02B"/>
    <w:multiLevelType w:val="hybridMultilevel"/>
    <w:tmpl w:val="07743472"/>
    <w:lvl w:ilvl="0" w:tplc="7734A4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16C6"/>
    <w:multiLevelType w:val="hybridMultilevel"/>
    <w:tmpl w:val="91E6C108"/>
    <w:lvl w:ilvl="0" w:tplc="7DF6EE28">
      <w:start w:val="7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CD39CB"/>
    <w:multiLevelType w:val="hybridMultilevel"/>
    <w:tmpl w:val="943062AE"/>
    <w:lvl w:ilvl="0" w:tplc="36DE5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7D20"/>
    <w:multiLevelType w:val="hybridMultilevel"/>
    <w:tmpl w:val="4B3236F6"/>
    <w:lvl w:ilvl="0" w:tplc="DAE29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B37D3C"/>
    <w:multiLevelType w:val="hybridMultilevel"/>
    <w:tmpl w:val="512693C0"/>
    <w:lvl w:ilvl="0" w:tplc="83FE3D1A">
      <w:start w:val="1"/>
      <w:numFmt w:val="decimal"/>
      <w:lvlText w:val="%1."/>
      <w:lvlJc w:val="left"/>
      <w:pPr>
        <w:ind w:left="668" w:hanging="404"/>
      </w:pPr>
      <w:rPr>
        <w:rFonts w:asciiTheme="minorHAnsi" w:eastAsiaTheme="minorHAnsi" w:hAnsiTheme="minorHAnsi" w:cstheme="minorBidi"/>
        <w:spacing w:val="-3"/>
        <w:w w:val="10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29B5424D"/>
    <w:multiLevelType w:val="hybridMultilevel"/>
    <w:tmpl w:val="A5009CA4"/>
    <w:lvl w:ilvl="0" w:tplc="3D347F12">
      <w:start w:val="1"/>
      <w:numFmt w:val="decimal"/>
      <w:lvlText w:val="%1."/>
      <w:lvlJc w:val="left"/>
      <w:pPr>
        <w:ind w:left="387" w:hanging="245"/>
      </w:pPr>
      <w:rPr>
        <w:rFonts w:ascii="Times New Roman" w:eastAsia="Times New Roman" w:hAnsi="Times New Roman" w:cs="Times New Roman" w:hint="default"/>
        <w:spacing w:val="1"/>
        <w:w w:val="10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E3204"/>
    <w:multiLevelType w:val="hybridMultilevel"/>
    <w:tmpl w:val="F378C8B0"/>
    <w:lvl w:ilvl="0" w:tplc="3D347F12">
      <w:start w:val="1"/>
      <w:numFmt w:val="decimal"/>
      <w:lvlText w:val="%1."/>
      <w:lvlJc w:val="left"/>
      <w:pPr>
        <w:ind w:left="954" w:hanging="245"/>
      </w:pPr>
      <w:rPr>
        <w:rFonts w:ascii="Times New Roman" w:eastAsia="Times New Roman" w:hAnsi="Times New Roman" w:cs="Times New Roman" w:hint="default"/>
        <w:spacing w:val="1"/>
        <w:w w:val="1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0D24BB"/>
    <w:multiLevelType w:val="hybridMultilevel"/>
    <w:tmpl w:val="AC303EC6"/>
    <w:lvl w:ilvl="0" w:tplc="C6E019AA">
      <w:start w:val="1"/>
      <w:numFmt w:val="decimal"/>
      <w:lvlText w:val="%1."/>
      <w:lvlJc w:val="left"/>
      <w:pPr>
        <w:ind w:left="1406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8" w15:restartNumberingAfterBreak="0">
    <w:nsid w:val="49021693"/>
    <w:multiLevelType w:val="hybridMultilevel"/>
    <w:tmpl w:val="69C6272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6B05BD"/>
    <w:multiLevelType w:val="hybridMultilevel"/>
    <w:tmpl w:val="4CDE460A"/>
    <w:lvl w:ilvl="0" w:tplc="83FE3D1A">
      <w:start w:val="1"/>
      <w:numFmt w:val="decimal"/>
      <w:lvlText w:val="%1."/>
      <w:lvlJc w:val="left"/>
      <w:pPr>
        <w:ind w:left="536" w:hanging="404"/>
      </w:pPr>
      <w:rPr>
        <w:rFonts w:asciiTheme="minorHAnsi" w:eastAsiaTheme="minorHAnsi" w:hAnsiTheme="minorHAnsi" w:cstheme="minorBidi"/>
        <w:spacing w:val="-3"/>
        <w:w w:val="100"/>
        <w:sz w:val="30"/>
        <w:szCs w:val="30"/>
      </w:rPr>
    </w:lvl>
    <w:lvl w:ilvl="1" w:tplc="3D347F12">
      <w:start w:val="1"/>
      <w:numFmt w:val="decimal"/>
      <w:lvlText w:val="%2."/>
      <w:lvlJc w:val="left"/>
      <w:pPr>
        <w:ind w:left="387" w:hanging="245"/>
      </w:pPr>
      <w:rPr>
        <w:rFonts w:ascii="Times New Roman" w:eastAsia="Times New Roman" w:hAnsi="Times New Roman" w:cs="Times New Roman" w:hint="default"/>
        <w:spacing w:val="1"/>
        <w:w w:val="100"/>
        <w:sz w:val="30"/>
        <w:szCs w:val="30"/>
      </w:rPr>
    </w:lvl>
    <w:lvl w:ilvl="2" w:tplc="70EA26B8">
      <w:numFmt w:val="bullet"/>
      <w:lvlText w:val="•"/>
      <w:lvlJc w:val="left"/>
      <w:pPr>
        <w:ind w:left="1595" w:hanging="245"/>
      </w:pPr>
      <w:rPr>
        <w:rFonts w:hint="default"/>
      </w:rPr>
    </w:lvl>
    <w:lvl w:ilvl="3" w:tplc="E0EECF18">
      <w:numFmt w:val="bullet"/>
      <w:lvlText w:val="•"/>
      <w:lvlJc w:val="left"/>
      <w:pPr>
        <w:ind w:left="2651" w:hanging="245"/>
      </w:pPr>
      <w:rPr>
        <w:rFonts w:hint="default"/>
      </w:rPr>
    </w:lvl>
    <w:lvl w:ilvl="4" w:tplc="736C6F5C">
      <w:numFmt w:val="bullet"/>
      <w:lvlText w:val="•"/>
      <w:lvlJc w:val="left"/>
      <w:pPr>
        <w:ind w:left="3706" w:hanging="245"/>
      </w:pPr>
      <w:rPr>
        <w:rFonts w:hint="default"/>
      </w:rPr>
    </w:lvl>
    <w:lvl w:ilvl="5" w:tplc="BE78AA70">
      <w:numFmt w:val="bullet"/>
      <w:lvlText w:val="•"/>
      <w:lvlJc w:val="left"/>
      <w:pPr>
        <w:ind w:left="4762" w:hanging="245"/>
      </w:pPr>
      <w:rPr>
        <w:rFonts w:hint="default"/>
      </w:rPr>
    </w:lvl>
    <w:lvl w:ilvl="6" w:tplc="F6D25F2C">
      <w:numFmt w:val="bullet"/>
      <w:lvlText w:val="•"/>
      <w:lvlJc w:val="left"/>
      <w:pPr>
        <w:ind w:left="5817" w:hanging="245"/>
      </w:pPr>
      <w:rPr>
        <w:rFonts w:hint="default"/>
      </w:rPr>
    </w:lvl>
    <w:lvl w:ilvl="7" w:tplc="B248EFBA">
      <w:numFmt w:val="bullet"/>
      <w:lvlText w:val="•"/>
      <w:lvlJc w:val="left"/>
      <w:pPr>
        <w:ind w:left="6873" w:hanging="245"/>
      </w:pPr>
      <w:rPr>
        <w:rFonts w:hint="default"/>
      </w:rPr>
    </w:lvl>
    <w:lvl w:ilvl="8" w:tplc="30F6D4E2">
      <w:numFmt w:val="bullet"/>
      <w:lvlText w:val="•"/>
      <w:lvlJc w:val="left"/>
      <w:pPr>
        <w:ind w:left="7928" w:hanging="245"/>
      </w:pPr>
      <w:rPr>
        <w:rFonts w:hint="default"/>
      </w:rPr>
    </w:lvl>
  </w:abstractNum>
  <w:abstractNum w:abstractNumId="10" w15:restartNumberingAfterBreak="0">
    <w:nsid w:val="7E1F2CBD"/>
    <w:multiLevelType w:val="hybridMultilevel"/>
    <w:tmpl w:val="F222A646"/>
    <w:lvl w:ilvl="0" w:tplc="61CAF28A">
      <w:start w:val="1"/>
      <w:numFmt w:val="decimal"/>
      <w:lvlText w:val="%1."/>
      <w:lvlJc w:val="left"/>
      <w:pPr>
        <w:ind w:left="1392" w:hanging="541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uk-UA" w:eastAsia="en-US" w:bidi="ar-SA"/>
      </w:rPr>
    </w:lvl>
    <w:lvl w:ilvl="1" w:tplc="59BE3C00">
      <w:start w:val="1"/>
      <w:numFmt w:val="decimal"/>
      <w:lvlText w:val="%2."/>
      <w:lvlJc w:val="left"/>
      <w:pPr>
        <w:ind w:left="1288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9108DCA">
      <w:numFmt w:val="bullet"/>
      <w:lvlText w:val="•"/>
      <w:lvlJc w:val="left"/>
      <w:pPr>
        <w:ind w:left="2492" w:hanging="428"/>
      </w:pPr>
      <w:rPr>
        <w:rFonts w:hint="default"/>
        <w:lang w:val="uk-UA" w:eastAsia="en-US" w:bidi="ar-SA"/>
      </w:rPr>
    </w:lvl>
    <w:lvl w:ilvl="3" w:tplc="0D70EB4C">
      <w:numFmt w:val="bullet"/>
      <w:lvlText w:val="•"/>
      <w:lvlJc w:val="left"/>
      <w:pPr>
        <w:ind w:left="3590" w:hanging="428"/>
      </w:pPr>
      <w:rPr>
        <w:rFonts w:hint="default"/>
        <w:lang w:val="uk-UA" w:eastAsia="en-US" w:bidi="ar-SA"/>
      </w:rPr>
    </w:lvl>
    <w:lvl w:ilvl="4" w:tplc="63D688F0">
      <w:numFmt w:val="bullet"/>
      <w:lvlText w:val="•"/>
      <w:lvlJc w:val="left"/>
      <w:pPr>
        <w:ind w:left="4689" w:hanging="428"/>
      </w:pPr>
      <w:rPr>
        <w:rFonts w:hint="default"/>
        <w:lang w:val="uk-UA" w:eastAsia="en-US" w:bidi="ar-SA"/>
      </w:rPr>
    </w:lvl>
    <w:lvl w:ilvl="5" w:tplc="DFF2F746">
      <w:numFmt w:val="bullet"/>
      <w:lvlText w:val="•"/>
      <w:lvlJc w:val="left"/>
      <w:pPr>
        <w:ind w:left="5787" w:hanging="428"/>
      </w:pPr>
      <w:rPr>
        <w:rFonts w:hint="default"/>
        <w:lang w:val="uk-UA" w:eastAsia="en-US" w:bidi="ar-SA"/>
      </w:rPr>
    </w:lvl>
    <w:lvl w:ilvl="6" w:tplc="FE78C648">
      <w:numFmt w:val="bullet"/>
      <w:lvlText w:val="•"/>
      <w:lvlJc w:val="left"/>
      <w:pPr>
        <w:ind w:left="6886" w:hanging="428"/>
      </w:pPr>
      <w:rPr>
        <w:rFonts w:hint="default"/>
        <w:lang w:val="uk-UA" w:eastAsia="en-US" w:bidi="ar-SA"/>
      </w:rPr>
    </w:lvl>
    <w:lvl w:ilvl="7" w:tplc="56661BCA">
      <w:numFmt w:val="bullet"/>
      <w:lvlText w:val="•"/>
      <w:lvlJc w:val="left"/>
      <w:pPr>
        <w:ind w:left="7984" w:hanging="428"/>
      </w:pPr>
      <w:rPr>
        <w:rFonts w:hint="default"/>
        <w:lang w:val="uk-UA" w:eastAsia="en-US" w:bidi="ar-SA"/>
      </w:rPr>
    </w:lvl>
    <w:lvl w:ilvl="8" w:tplc="5B16E804">
      <w:numFmt w:val="bullet"/>
      <w:lvlText w:val="•"/>
      <w:lvlJc w:val="left"/>
      <w:pPr>
        <w:ind w:left="9083" w:hanging="428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C0"/>
    <w:rsid w:val="0005701C"/>
    <w:rsid w:val="000A008B"/>
    <w:rsid w:val="000A2F92"/>
    <w:rsid w:val="000E4FC3"/>
    <w:rsid w:val="00145A78"/>
    <w:rsid w:val="001E3F13"/>
    <w:rsid w:val="00223494"/>
    <w:rsid w:val="00256779"/>
    <w:rsid w:val="002A4078"/>
    <w:rsid w:val="002E017F"/>
    <w:rsid w:val="0031572C"/>
    <w:rsid w:val="00323E7C"/>
    <w:rsid w:val="00327529"/>
    <w:rsid w:val="0034514E"/>
    <w:rsid w:val="00376C23"/>
    <w:rsid w:val="0039090C"/>
    <w:rsid w:val="003A01D3"/>
    <w:rsid w:val="003B182D"/>
    <w:rsid w:val="003D184A"/>
    <w:rsid w:val="003D42B0"/>
    <w:rsid w:val="003D44DB"/>
    <w:rsid w:val="00417253"/>
    <w:rsid w:val="00440AD4"/>
    <w:rsid w:val="00442280"/>
    <w:rsid w:val="00450DDC"/>
    <w:rsid w:val="004913A0"/>
    <w:rsid w:val="004F622F"/>
    <w:rsid w:val="004F79F2"/>
    <w:rsid w:val="00554D8F"/>
    <w:rsid w:val="0055605C"/>
    <w:rsid w:val="005D2A90"/>
    <w:rsid w:val="006354ED"/>
    <w:rsid w:val="0065559B"/>
    <w:rsid w:val="0066303B"/>
    <w:rsid w:val="0066583F"/>
    <w:rsid w:val="00671E30"/>
    <w:rsid w:val="00676F65"/>
    <w:rsid w:val="006821B6"/>
    <w:rsid w:val="006948E5"/>
    <w:rsid w:val="00695A1A"/>
    <w:rsid w:val="006E1344"/>
    <w:rsid w:val="006E6172"/>
    <w:rsid w:val="0072252D"/>
    <w:rsid w:val="00741F55"/>
    <w:rsid w:val="007E4569"/>
    <w:rsid w:val="008062A2"/>
    <w:rsid w:val="00806742"/>
    <w:rsid w:val="00810F4C"/>
    <w:rsid w:val="00813482"/>
    <w:rsid w:val="0082637F"/>
    <w:rsid w:val="00832A87"/>
    <w:rsid w:val="00845639"/>
    <w:rsid w:val="0087256E"/>
    <w:rsid w:val="008B3C7F"/>
    <w:rsid w:val="008B42D1"/>
    <w:rsid w:val="008E307B"/>
    <w:rsid w:val="00912C5B"/>
    <w:rsid w:val="00963826"/>
    <w:rsid w:val="00971D80"/>
    <w:rsid w:val="009B6390"/>
    <w:rsid w:val="00A101A7"/>
    <w:rsid w:val="00A36183"/>
    <w:rsid w:val="00A41D2B"/>
    <w:rsid w:val="00A83D2F"/>
    <w:rsid w:val="00AA0A20"/>
    <w:rsid w:val="00AA1011"/>
    <w:rsid w:val="00AD2CBC"/>
    <w:rsid w:val="00AE28FC"/>
    <w:rsid w:val="00B070DD"/>
    <w:rsid w:val="00B42538"/>
    <w:rsid w:val="00B573C0"/>
    <w:rsid w:val="00BA4C9E"/>
    <w:rsid w:val="00BD05FD"/>
    <w:rsid w:val="00BE4563"/>
    <w:rsid w:val="00C11A1D"/>
    <w:rsid w:val="00C81A72"/>
    <w:rsid w:val="00C83604"/>
    <w:rsid w:val="00CD56DF"/>
    <w:rsid w:val="00D770E6"/>
    <w:rsid w:val="00DD0F28"/>
    <w:rsid w:val="00E16157"/>
    <w:rsid w:val="00E2557B"/>
    <w:rsid w:val="00E270F1"/>
    <w:rsid w:val="00E27146"/>
    <w:rsid w:val="00E455AA"/>
    <w:rsid w:val="00E50DA6"/>
    <w:rsid w:val="00EA57B5"/>
    <w:rsid w:val="00F04212"/>
    <w:rsid w:val="00F17DAD"/>
    <w:rsid w:val="00F84B70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6810"/>
  <w15:docId w15:val="{A5DC46B4-A6AB-491D-82C5-D676FE05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779"/>
  </w:style>
  <w:style w:type="paragraph" w:styleId="1">
    <w:name w:val="heading 1"/>
    <w:basedOn w:val="a"/>
    <w:link w:val="10"/>
    <w:uiPriority w:val="1"/>
    <w:qFormat/>
    <w:rsid w:val="00E16157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unhideWhenUsed/>
    <w:qFormat/>
    <w:rsid w:val="00C83604"/>
    <w:pPr>
      <w:spacing w:after="120"/>
    </w:pPr>
  </w:style>
  <w:style w:type="character" w:customStyle="1" w:styleId="a8">
    <w:name w:val="Основний текст Знак"/>
    <w:basedOn w:val="a0"/>
    <w:link w:val="a7"/>
    <w:uiPriority w:val="1"/>
    <w:rsid w:val="00C83604"/>
  </w:style>
  <w:style w:type="paragraph" w:customStyle="1" w:styleId="TableParagraph">
    <w:name w:val="Table Paragraph"/>
    <w:basedOn w:val="a"/>
    <w:uiPriority w:val="1"/>
    <w:qFormat/>
    <w:rsid w:val="00C83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1615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10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AA0A20"/>
    <w:pPr>
      <w:ind w:left="720"/>
      <w:contextualSpacing/>
    </w:pPr>
  </w:style>
  <w:style w:type="character" w:customStyle="1" w:styleId="3">
    <w:name w:val="Заголовок №3_"/>
    <w:link w:val="30"/>
    <w:uiPriority w:val="99"/>
    <w:locked/>
    <w:rsid w:val="005D2A90"/>
    <w:rPr>
      <w:rFonts w:ascii="Verdana" w:hAnsi="Verdana"/>
      <w:b/>
      <w:sz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D2A90"/>
    <w:pPr>
      <w:widowControl w:val="0"/>
      <w:shd w:val="clear" w:color="auto" w:fill="FFFFFF"/>
      <w:spacing w:before="360" w:after="0" w:line="312" w:lineRule="exact"/>
      <w:jc w:val="center"/>
      <w:outlineLvl w:val="2"/>
    </w:pPr>
    <w:rPr>
      <w:rFonts w:ascii="Verdana" w:hAnsi="Verdana"/>
      <w:b/>
      <w:sz w:val="19"/>
    </w:rPr>
  </w:style>
  <w:style w:type="character" w:customStyle="1" w:styleId="markedcontent">
    <w:name w:val="markedcontent"/>
    <w:rsid w:val="00323E7C"/>
  </w:style>
  <w:style w:type="character" w:styleId="HTML">
    <w:name w:val="HTML Cite"/>
    <w:rsid w:val="00BD05FD"/>
    <w:rPr>
      <w:i/>
      <w:iCs/>
    </w:rPr>
  </w:style>
  <w:style w:type="character" w:customStyle="1" w:styleId="st">
    <w:name w:val="st"/>
    <w:basedOn w:val="a0"/>
    <w:rsid w:val="00BD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ltryukraine.com" TargetMode="External"/><Relationship Id="rId13" Type="http://schemas.openxmlformats.org/officeDocument/2006/relationships/hyperlink" Target="http://www.webpticeprom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rates.vsau.org/method/getfile.php/43056.pdf?x=1" TargetMode="External"/><Relationship Id="rId12" Type="http://schemas.openxmlformats.org/officeDocument/2006/relationships/hyperlink" Target="http://corporate.evonik.com" TargetMode="External"/><Relationship Id="rId17" Type="http://schemas.openxmlformats.org/officeDocument/2006/relationships/hyperlink" Target="http://www.ag-bag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lav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crates.vsau.org/repository/card.php?lang=en&amp;id=31017" TargetMode="External"/><Relationship Id="rId11" Type="http://schemas.openxmlformats.org/officeDocument/2006/relationships/hyperlink" Target="http://ncservice.com.u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oft-agro.com/" TargetMode="External"/><Relationship Id="rId10" Type="http://schemas.openxmlformats.org/officeDocument/2006/relationships/hyperlink" Target="http://asu.pigua.inf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vm-ua.org/" TargetMode="External"/><Relationship Id="rId14" Type="http://schemas.openxmlformats.org/officeDocument/2006/relationships/hyperlink" Target="http://www.winmixsof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9385</Words>
  <Characters>5351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Robot_HP</cp:lastModifiedBy>
  <cp:revision>5</cp:revision>
  <cp:lastPrinted>2022-08-08T06:49:00Z</cp:lastPrinted>
  <dcterms:created xsi:type="dcterms:W3CDTF">2024-03-07T16:16:00Z</dcterms:created>
  <dcterms:modified xsi:type="dcterms:W3CDTF">2024-08-23T09:57:00Z</dcterms:modified>
</cp:coreProperties>
</file>